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77D94">
      <w:pPr>
        <w:tabs>
          <w:tab w:val="left" w:pos="1425"/>
        </w:tabs>
        <w:adjustRightInd w:val="0"/>
        <w:snapToGrid w:val="0"/>
        <w:spacing w:line="320" w:lineRule="exact"/>
        <w:jc w:val="left"/>
        <w:outlineLvl w:val="2"/>
        <w:rPr>
          <w:rFonts w:hint="eastAsia" w:ascii="黑体" w:hAnsi="黑体" w:eastAsia="黑体" w:cs="黑体"/>
          <w:sz w:val="24"/>
          <w:lang w:eastAsia="zh-CN" w:bidi="ar-SA"/>
        </w:rPr>
      </w:pPr>
      <w:bookmarkStart w:id="0" w:name="_Toc17142"/>
      <w:bookmarkStart w:id="1" w:name="_Toc25809"/>
      <w:r>
        <w:rPr>
          <w:rFonts w:hint="eastAsia" w:ascii="黑体" w:hAnsi="黑体" w:eastAsia="黑体" w:cs="黑体"/>
          <w:sz w:val="24"/>
          <w:lang w:bidi="ar-SA"/>
        </w:rPr>
        <w:t>附件</w:t>
      </w:r>
      <w:r>
        <w:rPr>
          <w:rFonts w:hint="eastAsia" w:ascii="黑体" w:hAnsi="黑体" w:eastAsia="黑体" w:cs="黑体"/>
          <w:sz w:val="24"/>
          <w:lang w:val="en-US" w:eastAsia="zh-CN" w:bidi="ar-SA"/>
        </w:rPr>
        <w:t>4</w:t>
      </w:r>
    </w:p>
    <w:p w14:paraId="55F40DA1">
      <w:pPr>
        <w:spacing w:line="320" w:lineRule="exact"/>
        <w:jc w:val="left"/>
        <w:rPr>
          <w:rFonts w:hint="eastAsia" w:ascii="宋体" w:hAnsi="宋体" w:cs="宋体"/>
          <w:sz w:val="18"/>
          <w:szCs w:val="18"/>
          <w:lang w:bidi="ar-SA"/>
        </w:rPr>
      </w:pPr>
      <w:r>
        <w:rPr>
          <w:rFonts w:hint="eastAsia" w:ascii="宋体" w:hAnsi="宋体" w:cs="宋体"/>
          <w:sz w:val="18"/>
          <w:szCs w:val="18"/>
          <w:lang w:bidi="ar-SA"/>
        </w:rPr>
        <w:t>PSBC〔2024〕ZH12009</w:t>
      </w:r>
    </w:p>
    <w:p w14:paraId="65977AFB">
      <w:pPr>
        <w:spacing w:line="320" w:lineRule="exact"/>
        <w:jc w:val="left"/>
        <w:rPr>
          <w:rFonts w:hint="eastAsia" w:ascii="宋体" w:hAnsi="宋体" w:cs="宋体"/>
          <w:sz w:val="18"/>
          <w:szCs w:val="18"/>
          <w:lang w:bidi="ar-SA"/>
        </w:rPr>
      </w:pPr>
    </w:p>
    <w:p w14:paraId="1DA48D66">
      <w:pPr>
        <w:spacing w:line="320" w:lineRule="exact"/>
        <w:jc w:val="center"/>
        <w:rPr>
          <w:rFonts w:hint="eastAsia" w:ascii="宋体" w:hAnsi="宋体" w:cs="宋体"/>
          <w:sz w:val="28"/>
          <w:szCs w:val="28"/>
          <w:lang w:bidi="ar-SA"/>
        </w:rPr>
      </w:pPr>
      <w:r>
        <w:rPr>
          <w:rFonts w:hint="eastAsia" w:ascii="方正小标宋简体" w:hAnsi="方正小标宋简体" w:eastAsia="方正小标宋简体" w:cs="方正小标宋简体"/>
          <w:b/>
          <w:bCs/>
          <w:sz w:val="28"/>
          <w:szCs w:val="28"/>
          <w:lang w:bidi="ar-SA"/>
        </w:rPr>
        <w:t>金融信用信息基础数据库企业信息授权书</w:t>
      </w:r>
    </w:p>
    <w:p w14:paraId="126B3875">
      <w:pPr>
        <w:wordWrap w:val="0"/>
        <w:spacing w:line="320" w:lineRule="exact"/>
        <w:ind w:firstLine="402" w:firstLineChars="200"/>
        <w:rPr>
          <w:rFonts w:hint="eastAsia" w:ascii="黑体" w:hAnsi="黑体" w:eastAsia="黑体" w:cs="黑体"/>
          <w:b/>
          <w:bCs/>
          <w:sz w:val="20"/>
          <w:szCs w:val="20"/>
          <w:lang w:bidi="ar-SA"/>
        </w:rPr>
      </w:pPr>
      <w:r>
        <w:rPr>
          <w:rFonts w:hint="eastAsia" w:ascii="黑体" w:hAnsi="黑体" w:eastAsia="黑体" w:cs="黑体"/>
          <w:b/>
          <w:bCs/>
          <w:sz w:val="20"/>
          <w:szCs w:val="20"/>
          <w:lang w:bidi="ar-SA"/>
        </w:rPr>
        <w:t>重要提示：为了维护您的合法权益，请在签署本授权书前，仔细阅读各条款（特别是含黑体字文字的条款），关注相关权利、义务。如有疑问</w:t>
      </w:r>
      <w:r>
        <w:rPr>
          <w:rFonts w:hint="eastAsia" w:ascii="黑体" w:hAnsi="黑体" w:eastAsia="黑体" w:cs="黑体"/>
          <w:b/>
          <w:bCs/>
          <w:sz w:val="18"/>
          <w:szCs w:val="18"/>
          <w:lang w:bidi="ar-SA"/>
        </w:rPr>
        <w:t>或需投诉，</w:t>
      </w:r>
      <w:r>
        <w:rPr>
          <w:rFonts w:hint="eastAsia" w:ascii="黑体" w:hAnsi="黑体" w:eastAsia="黑体" w:cs="黑体"/>
          <w:b/>
          <w:bCs/>
          <w:sz w:val="20"/>
          <w:szCs w:val="20"/>
          <w:lang w:bidi="ar-SA"/>
        </w:rPr>
        <w:t>，请咨询经办机构</w:t>
      </w:r>
      <w:r>
        <w:rPr>
          <w:rFonts w:hint="eastAsia" w:ascii="黑体" w:hAnsi="黑体" w:eastAsia="黑体" w:cs="黑体"/>
          <w:b/>
          <w:bCs/>
          <w:sz w:val="18"/>
          <w:szCs w:val="18"/>
          <w:lang w:bidi="ar-SA"/>
        </w:rPr>
        <w:t>或95580客服</w:t>
      </w:r>
      <w:r>
        <w:rPr>
          <w:rFonts w:hint="eastAsia" w:ascii="黑体" w:hAnsi="黑体" w:eastAsia="黑体" w:cs="黑体"/>
          <w:b/>
          <w:bCs/>
          <w:sz w:val="20"/>
          <w:szCs w:val="20"/>
          <w:lang w:bidi="ar-SA"/>
        </w:rPr>
        <w:t>。</w:t>
      </w:r>
    </w:p>
    <w:p w14:paraId="2443BAF2">
      <w:pPr>
        <w:adjustRightInd w:val="0"/>
        <w:snapToGrid w:val="0"/>
        <w:spacing w:line="320" w:lineRule="exact"/>
        <w:jc w:val="left"/>
        <w:rPr>
          <w:rFonts w:hint="eastAsia" w:ascii="宋体" w:hAnsi="宋体" w:cs="宋体"/>
          <w:spacing w:val="-6"/>
          <w:sz w:val="20"/>
          <w:szCs w:val="20"/>
          <w:lang w:bidi="ar-SA"/>
        </w:rPr>
      </w:pPr>
    </w:p>
    <w:p w14:paraId="5FB7D7E2">
      <w:pPr>
        <w:spacing w:line="320" w:lineRule="exact"/>
        <w:rPr>
          <w:rFonts w:hint="eastAsia" w:ascii="宋体" w:hAnsi="宋体" w:cs="宋体"/>
          <w:spacing w:val="-6"/>
          <w:sz w:val="20"/>
          <w:szCs w:val="20"/>
          <w:lang w:bidi="ar-SA"/>
        </w:rPr>
      </w:pPr>
      <w:r>
        <w:rPr>
          <w:rFonts w:hint="eastAsia" w:ascii="宋体" w:hAnsi="宋体" w:cs="宋体"/>
          <w:spacing w:val="-6"/>
          <w:sz w:val="20"/>
          <w:szCs w:val="20"/>
          <w:lang w:bidi="ar-SA"/>
        </w:rPr>
        <w:t>致：中国邮政</w:t>
      </w:r>
      <w:r>
        <w:rPr>
          <w:rFonts w:hint="eastAsia" w:ascii="宋体" w:hAnsi="宋体" w:cs="宋体"/>
          <w:sz w:val="20"/>
          <w:szCs w:val="20"/>
          <w:lang w:bidi="ar-SA"/>
        </w:rPr>
        <w:t>储蓄</w:t>
      </w:r>
      <w:r>
        <w:rPr>
          <w:rFonts w:hint="eastAsia" w:ascii="宋体" w:hAnsi="宋体" w:cs="宋体"/>
          <w:spacing w:val="-6"/>
          <w:sz w:val="20"/>
          <w:szCs w:val="20"/>
          <w:lang w:bidi="ar-SA"/>
        </w:rPr>
        <w:t>银行（含经办机构</w:t>
      </w:r>
      <w:r>
        <w:rPr>
          <w:rFonts w:hint="eastAsia" w:ascii="宋体" w:hAnsi="宋体" w:cs="宋体"/>
          <w:spacing w:val="-6"/>
          <w:sz w:val="20"/>
          <w:szCs w:val="20"/>
          <w:u w:val="single"/>
          <w:lang w:val="en-US" w:eastAsia="zh-CN" w:bidi="ar-SA"/>
        </w:rPr>
        <w:t>北京昌平区支行</w:t>
      </w:r>
      <w:r>
        <w:rPr>
          <w:rFonts w:hint="eastAsia" w:ascii="宋体" w:hAnsi="宋体" w:cs="宋体"/>
          <w:sz w:val="20"/>
          <w:szCs w:val="20"/>
          <w:lang w:bidi="ar-SA"/>
        </w:rPr>
        <w:t>及其上级</w:t>
      </w:r>
      <w:r>
        <w:rPr>
          <w:rFonts w:hint="eastAsia" w:ascii="宋体" w:hAnsi="宋体" w:cs="宋体"/>
          <w:spacing w:val="-6"/>
          <w:sz w:val="20"/>
          <w:szCs w:val="20"/>
          <w:lang w:bidi="ar-SA"/>
        </w:rPr>
        <w:t>机构）</w:t>
      </w:r>
    </w:p>
    <w:p w14:paraId="5422E17E">
      <w:pPr>
        <w:wordWrap w:val="0"/>
        <w:spacing w:line="320" w:lineRule="exact"/>
        <w:ind w:firstLine="402" w:firstLineChars="200"/>
        <w:rPr>
          <w:rFonts w:hint="eastAsia" w:ascii="黑体" w:hAnsi="黑体" w:eastAsia="黑体" w:cs="黑体"/>
          <w:b/>
          <w:bCs/>
          <w:sz w:val="20"/>
          <w:szCs w:val="20"/>
          <w:lang w:bidi="ar-SA"/>
        </w:rPr>
      </w:pPr>
      <w:r>
        <w:rPr>
          <w:rFonts w:hint="eastAsia" w:ascii="黑体" w:hAnsi="黑体" w:eastAsia="黑体" w:cs="黑体"/>
          <w:b/>
          <w:bCs/>
          <w:sz w:val="20"/>
          <w:szCs w:val="20"/>
          <w:lang w:bidi="ar-SA"/>
        </w:rPr>
        <w:t>本单位同意授权贵行：</w:t>
      </w:r>
    </w:p>
    <w:p w14:paraId="527C09DF">
      <w:pPr>
        <w:numPr>
          <w:ilvl w:val="0"/>
          <w:numId w:val="1"/>
        </w:numPr>
        <w:wordWrap w:val="0"/>
        <w:spacing w:line="320" w:lineRule="exact"/>
        <w:ind w:left="0" w:firstLine="402" w:firstLineChars="200"/>
        <w:rPr>
          <w:rFonts w:hint="eastAsia" w:ascii="黑体" w:hAnsi="黑体" w:eastAsia="黑体" w:cs="黑体"/>
          <w:b/>
          <w:bCs/>
          <w:sz w:val="20"/>
          <w:szCs w:val="20"/>
          <w:lang w:bidi="ar-SA"/>
        </w:rPr>
      </w:pPr>
      <w:r>
        <w:rPr>
          <w:rFonts w:hint="eastAsia" w:ascii="黑体" w:hAnsi="黑体" w:eastAsia="黑体" w:cs="黑体"/>
          <w:b/>
          <w:bCs/>
          <w:sz w:val="20"/>
          <w:szCs w:val="20"/>
          <w:lang w:bidi="ar-SA"/>
        </w:rPr>
        <w:t>在下列业务（限单选）申请期间（且不超过授权日期起180个自然日）及业务存续期间，基于业务办理、办后（贷后、保后）管理、催收等需要，按国家有关规定向金融信用信息基础数据库（以下简称金融信用信息基础数据库）查询、存储、使用和加工本单位信息：</w:t>
      </w:r>
    </w:p>
    <w:p w14:paraId="063CC91F">
      <w:pPr>
        <w:spacing w:line="320" w:lineRule="exact"/>
        <w:ind w:firstLine="400" w:firstLineChars="200"/>
        <w:rPr>
          <w:rFonts w:hint="eastAsia" w:ascii="宋体" w:hAnsi="宋体" w:cs="宋体"/>
          <w:sz w:val="20"/>
          <w:szCs w:val="20"/>
          <w:lang w:bidi="ar-SA"/>
        </w:rPr>
      </w:pPr>
      <w:r>
        <w:rPr>
          <w:rFonts w:hint="eastAsia" w:ascii="宋体" w:hAnsi="宋体" w:cs="宋体"/>
          <w:sz w:val="20"/>
          <w:szCs w:val="20"/>
          <w:lang w:eastAsia="zh-CN" w:bidi="ar-SA"/>
        </w:rPr>
        <w:t>□</w:t>
      </w:r>
      <w:r>
        <w:rPr>
          <w:rFonts w:hint="eastAsia" w:ascii="宋体" w:hAnsi="宋体" w:cs="宋体"/>
          <w:sz w:val="20"/>
          <w:szCs w:val="20"/>
          <w:lang w:bidi="ar-SA"/>
        </w:rPr>
        <w:t xml:space="preserve"> 1.本单位申请的授信或贷款业务：</w:t>
      </w:r>
      <w:r>
        <w:rPr>
          <w:rFonts w:hint="eastAsia" w:ascii="宋体" w:hAnsi="宋体" w:cs="宋体"/>
          <w:b/>
          <w:bCs/>
          <w:sz w:val="20"/>
          <w:szCs w:val="20"/>
          <w:u w:val="single"/>
          <w:lang w:bidi="ar-SA"/>
        </w:rPr>
        <w:t xml:space="preserve">  </w:t>
      </w:r>
      <w:r>
        <w:rPr>
          <w:rFonts w:hint="eastAsia" w:ascii="宋体" w:hAnsi="宋体" w:cs="宋体"/>
          <w:b/>
          <w:bCs/>
          <w:sz w:val="20"/>
          <w:szCs w:val="20"/>
          <w:u w:val="single"/>
          <w:lang w:val="en-US" w:eastAsia="zh-CN" w:bidi="ar-SA"/>
        </w:rPr>
        <w:t xml:space="preserve">        </w:t>
      </w:r>
      <w:r>
        <w:rPr>
          <w:rFonts w:hint="eastAsia" w:ascii="宋体" w:hAnsi="宋体" w:cs="宋体"/>
          <w:b/>
          <w:bCs/>
          <w:sz w:val="24"/>
          <w:szCs w:val="24"/>
          <w:highlight w:val="none"/>
          <w:u w:val="single" w:color="auto"/>
          <w:lang w:val="en-US" w:eastAsia="zh-CN"/>
        </w:rPr>
        <w:t>/</w:t>
      </w:r>
      <w:r>
        <w:rPr>
          <w:rFonts w:hint="eastAsia" w:ascii="宋体" w:hAnsi="宋体" w:cs="宋体"/>
          <w:b/>
          <w:bCs/>
          <w:sz w:val="20"/>
          <w:szCs w:val="20"/>
          <w:u w:val="single"/>
          <w:lang w:bidi="ar-SA"/>
        </w:rPr>
        <w:t xml:space="preserve">  </w:t>
      </w:r>
      <w:r>
        <w:rPr>
          <w:rFonts w:hint="eastAsia" w:ascii="宋体" w:hAnsi="宋体" w:cs="宋体"/>
          <w:b/>
          <w:bCs/>
          <w:sz w:val="20"/>
          <w:szCs w:val="20"/>
          <w:u w:val="single"/>
          <w:lang w:val="en-US" w:eastAsia="zh-CN" w:bidi="ar-SA"/>
        </w:rPr>
        <w:t xml:space="preserve">         </w:t>
      </w:r>
      <w:r>
        <w:rPr>
          <w:rFonts w:hint="eastAsia" w:ascii="宋体" w:hAnsi="宋体" w:cs="宋体"/>
          <w:b/>
          <w:bCs/>
          <w:sz w:val="20"/>
          <w:szCs w:val="20"/>
          <w:u w:val="single"/>
          <w:lang w:bidi="ar-SA"/>
        </w:rPr>
        <w:t xml:space="preserve">  </w:t>
      </w:r>
      <w:r>
        <w:rPr>
          <w:rFonts w:hint="eastAsia" w:ascii="宋体" w:hAnsi="宋体" w:cs="宋体"/>
          <w:sz w:val="20"/>
          <w:szCs w:val="20"/>
          <w:lang w:bidi="ar-SA"/>
        </w:rPr>
        <w:t>（品种名称）。</w:t>
      </w:r>
    </w:p>
    <w:p w14:paraId="4E598481">
      <w:pPr>
        <w:spacing w:line="320" w:lineRule="exact"/>
        <w:ind w:firstLine="400" w:firstLineChars="200"/>
        <w:rPr>
          <w:rFonts w:hint="eastAsia" w:ascii="宋体" w:hAnsi="宋体" w:cs="宋体"/>
          <w:sz w:val="20"/>
          <w:szCs w:val="20"/>
          <w:lang w:bidi="ar-SA"/>
        </w:rPr>
      </w:pPr>
      <w:r>
        <w:rPr>
          <w:rFonts w:hint="eastAsia" w:ascii="宋体" w:hAnsi="宋体" w:cs="宋体"/>
          <w:sz w:val="20"/>
          <w:szCs w:val="20"/>
          <w:lang w:bidi="ar-SA"/>
        </w:rPr>
        <w:t>□ 2.本单位提供担保的业务：</w:t>
      </w:r>
      <w:r>
        <w:rPr>
          <w:rFonts w:hint="eastAsia" w:ascii="宋体" w:hAnsi="宋体" w:cs="宋体"/>
          <w:b/>
          <w:bCs/>
          <w:sz w:val="20"/>
          <w:szCs w:val="20"/>
          <w:u w:val="single"/>
          <w:lang w:bidi="ar-SA"/>
        </w:rPr>
        <w:t xml:space="preserve">            </w:t>
      </w:r>
      <w:r>
        <w:rPr>
          <w:rFonts w:hint="eastAsia" w:ascii="宋体" w:hAnsi="宋体" w:cs="宋体"/>
          <w:b/>
          <w:bCs/>
          <w:sz w:val="24"/>
          <w:szCs w:val="24"/>
          <w:highlight w:val="none"/>
          <w:u w:val="single" w:color="auto"/>
          <w:lang w:val="en-US" w:eastAsia="zh-CN"/>
        </w:rPr>
        <w:t>/</w:t>
      </w:r>
      <w:r>
        <w:rPr>
          <w:rFonts w:hint="eastAsia" w:ascii="宋体" w:hAnsi="宋体" w:cs="宋体"/>
          <w:b/>
          <w:bCs/>
          <w:sz w:val="20"/>
          <w:szCs w:val="20"/>
          <w:u w:val="single"/>
          <w:lang w:bidi="ar-SA"/>
        </w:rPr>
        <w:t xml:space="preserve">                   </w:t>
      </w:r>
      <w:r>
        <w:rPr>
          <w:rFonts w:hint="eastAsia" w:ascii="宋体" w:hAnsi="宋体" w:cs="宋体"/>
          <w:sz w:val="20"/>
          <w:szCs w:val="20"/>
          <w:lang w:bidi="ar-SA"/>
        </w:rPr>
        <w:t>（品种名称）。</w:t>
      </w:r>
    </w:p>
    <w:p w14:paraId="78FBB252">
      <w:pPr>
        <w:spacing w:line="320" w:lineRule="exact"/>
        <w:ind w:firstLine="400" w:firstLineChars="200"/>
        <w:rPr>
          <w:rFonts w:hint="eastAsia" w:ascii="宋体" w:hAnsi="宋体" w:cs="宋体"/>
          <w:sz w:val="20"/>
          <w:szCs w:val="20"/>
          <w:lang w:bidi="ar-SA"/>
        </w:rPr>
      </w:pPr>
      <w:r>
        <w:rPr>
          <w:rFonts w:hint="eastAsia" w:ascii="宋体" w:hAnsi="宋体" w:cs="宋体"/>
          <w:sz w:val="20"/>
          <w:szCs w:val="20"/>
          <w:lang w:eastAsia="zh-CN" w:bidi="ar-SA"/>
        </w:rPr>
        <w:t>☑</w:t>
      </w:r>
      <w:r>
        <w:rPr>
          <w:rFonts w:hint="eastAsia" w:ascii="宋体" w:hAnsi="宋体" w:cs="宋体"/>
          <w:sz w:val="20"/>
          <w:szCs w:val="20"/>
          <w:lang w:bidi="ar-SA"/>
        </w:rPr>
        <w:t xml:space="preserve"> 3.本单位的关联人  </w:t>
      </w:r>
      <w:r>
        <w:rPr>
          <w:rFonts w:hint="eastAsia" w:ascii="宋体" w:hAnsi="宋体" w:cs="宋体"/>
          <w:b/>
          <w:bCs/>
          <w:sz w:val="20"/>
          <w:szCs w:val="20"/>
          <w:u w:val="single"/>
          <w:lang w:bidi="ar-SA"/>
        </w:rPr>
        <w:t xml:space="preserve">      </w:t>
      </w:r>
      <w:r>
        <w:rPr>
          <w:rFonts w:hint="eastAsia" w:ascii="宋体" w:hAnsi="宋体" w:cs="宋体"/>
          <w:spacing w:val="-6"/>
          <w:sz w:val="20"/>
          <w:szCs w:val="20"/>
          <w:u w:val="single"/>
          <w:lang w:val="en-US" w:eastAsia="zh-CN"/>
        </w:rPr>
        <w:t>北京光华荣昌汽车部件有限公司</w:t>
      </w:r>
      <w:r>
        <w:rPr>
          <w:rFonts w:hint="eastAsia" w:ascii="宋体" w:hAnsi="宋体" w:cs="宋体"/>
          <w:b/>
          <w:bCs/>
          <w:sz w:val="20"/>
          <w:szCs w:val="20"/>
          <w:u w:val="single"/>
          <w:lang w:bidi="ar-SA"/>
        </w:rPr>
        <w:t xml:space="preserve">     </w:t>
      </w:r>
      <w:r>
        <w:rPr>
          <w:rFonts w:hint="eastAsia" w:ascii="宋体" w:hAnsi="宋体" w:cs="宋体"/>
          <w:sz w:val="20"/>
          <w:szCs w:val="20"/>
          <w:lang w:bidi="ar-SA"/>
        </w:rPr>
        <w:t xml:space="preserve">   （姓名或全称）申请的授信、贷款业务或提供担保的业务：</w:t>
      </w:r>
      <w:r>
        <w:rPr>
          <w:rFonts w:hint="eastAsia" w:ascii="宋体" w:hAnsi="宋体" w:cs="宋体"/>
          <w:b/>
          <w:bCs/>
          <w:sz w:val="20"/>
          <w:szCs w:val="20"/>
          <w:u w:val="single"/>
          <w:lang w:bidi="ar-SA"/>
        </w:rPr>
        <w:t xml:space="preserve">     </w:t>
      </w:r>
      <w:r>
        <w:rPr>
          <w:rFonts w:hint="eastAsia" w:ascii="宋体" w:hAnsi="宋体" w:cs="宋体"/>
          <w:spacing w:val="-6"/>
          <w:sz w:val="20"/>
          <w:szCs w:val="20"/>
          <w:u w:val="single"/>
          <w:lang w:val="en-US" w:eastAsia="zh-CN"/>
        </w:rPr>
        <w:t xml:space="preserve">小企业流动资金贷款  </w:t>
      </w:r>
      <w:r>
        <w:rPr>
          <w:rFonts w:hint="eastAsia" w:ascii="宋体" w:hAnsi="宋体" w:cs="宋体"/>
          <w:b/>
          <w:bCs/>
          <w:sz w:val="20"/>
          <w:szCs w:val="20"/>
          <w:u w:val="single"/>
          <w:lang w:bidi="ar-SA"/>
        </w:rPr>
        <w:t xml:space="preserve">  </w:t>
      </w:r>
      <w:r>
        <w:rPr>
          <w:rFonts w:hint="eastAsia" w:ascii="宋体" w:hAnsi="宋体" w:cs="宋体"/>
          <w:sz w:val="20"/>
          <w:szCs w:val="20"/>
          <w:lang w:bidi="ar-SA"/>
        </w:rPr>
        <w:t xml:space="preserve"> （品种名称）</w:t>
      </w:r>
    </w:p>
    <w:p w14:paraId="08D78CFE">
      <w:pPr>
        <w:spacing w:line="320" w:lineRule="exact"/>
        <w:ind w:firstLine="400" w:firstLineChars="200"/>
        <w:rPr>
          <w:rFonts w:hint="eastAsia" w:ascii="宋体" w:hAnsi="宋体" w:cs="宋体"/>
          <w:sz w:val="20"/>
          <w:szCs w:val="20"/>
          <w:lang w:bidi="ar-SA"/>
        </w:rPr>
      </w:pPr>
      <w:r>
        <w:rPr>
          <w:rFonts w:hint="eastAsia" w:ascii="宋体" w:hAnsi="宋体" w:cs="宋体"/>
          <w:sz w:val="20"/>
          <w:szCs w:val="20"/>
          <w:lang w:bidi="ar-SA"/>
        </w:rPr>
        <w:t>□ 4.本单位申请特约商户开户。</w:t>
      </w:r>
    </w:p>
    <w:p w14:paraId="01C10DD3">
      <w:pPr>
        <w:spacing w:line="320" w:lineRule="exact"/>
        <w:ind w:firstLine="400" w:firstLineChars="200"/>
        <w:rPr>
          <w:rFonts w:hint="eastAsia" w:ascii="宋体" w:hAnsi="宋体" w:cs="宋体"/>
          <w:sz w:val="20"/>
          <w:szCs w:val="20"/>
          <w:lang w:bidi="ar-SA"/>
        </w:rPr>
      </w:pPr>
      <w:r>
        <w:rPr>
          <w:rFonts w:hint="eastAsia" w:ascii="宋体" w:hAnsi="宋体" w:cs="宋体"/>
          <w:sz w:val="20"/>
          <w:szCs w:val="20"/>
          <w:lang w:bidi="ar-SA"/>
        </w:rPr>
        <w:t>□ 5.法律法规允许的其他事项，具体为：</w:t>
      </w:r>
      <w:r>
        <w:rPr>
          <w:rFonts w:hint="eastAsia" w:ascii="宋体" w:hAnsi="宋体" w:cs="宋体"/>
          <w:b/>
          <w:bCs/>
          <w:sz w:val="20"/>
          <w:szCs w:val="20"/>
          <w:u w:val="single"/>
          <w:lang w:bidi="ar-SA"/>
        </w:rPr>
        <w:t xml:space="preserve">             </w:t>
      </w:r>
      <w:r>
        <w:rPr>
          <w:rFonts w:hint="eastAsia" w:ascii="宋体" w:hAnsi="宋体" w:cs="宋体"/>
          <w:b/>
          <w:bCs/>
          <w:sz w:val="24"/>
          <w:szCs w:val="24"/>
          <w:highlight w:val="none"/>
          <w:u w:val="single" w:color="auto"/>
          <w:lang w:val="en-US" w:eastAsia="zh-CN"/>
        </w:rPr>
        <w:t>/</w:t>
      </w:r>
      <w:r>
        <w:rPr>
          <w:rFonts w:hint="eastAsia" w:ascii="宋体" w:hAnsi="宋体" w:cs="宋体"/>
          <w:b/>
          <w:bCs/>
          <w:sz w:val="20"/>
          <w:szCs w:val="20"/>
          <w:u w:val="single"/>
          <w:lang w:bidi="ar-SA"/>
        </w:rPr>
        <w:t xml:space="preserve">            </w:t>
      </w:r>
      <w:r>
        <w:rPr>
          <w:rFonts w:hint="eastAsia" w:ascii="宋体" w:hAnsi="宋体" w:cs="宋体"/>
          <w:sz w:val="20"/>
          <w:szCs w:val="20"/>
          <w:lang w:bidi="ar-SA"/>
        </w:rPr>
        <w:t>。</w:t>
      </w:r>
    </w:p>
    <w:p w14:paraId="3EF79111">
      <w:pPr>
        <w:numPr>
          <w:ilvl w:val="0"/>
          <w:numId w:val="1"/>
        </w:numPr>
        <w:wordWrap w:val="0"/>
        <w:spacing w:line="320" w:lineRule="exact"/>
        <w:ind w:left="0" w:firstLine="402" w:firstLineChars="200"/>
        <w:rPr>
          <w:rFonts w:hint="eastAsia" w:ascii="黑体" w:hAnsi="黑体" w:eastAsia="黑体" w:cs="黑体"/>
          <w:b/>
          <w:bCs/>
          <w:sz w:val="20"/>
          <w:szCs w:val="20"/>
          <w:lang w:bidi="ar-SA"/>
        </w:rPr>
      </w:pPr>
      <w:r>
        <w:rPr>
          <w:rFonts w:hint="eastAsia" w:ascii="黑体" w:hAnsi="黑体" w:eastAsia="黑体" w:cs="黑体"/>
          <w:b/>
          <w:bCs/>
          <w:sz w:val="20"/>
          <w:szCs w:val="20"/>
          <w:lang w:bidi="ar-SA"/>
        </w:rPr>
        <w:t>按国家有关规定，将采集、存储、使用、加工与前款业务相关的本单位基本信息、财务报表及业务存续期间形成的信贷交易信息等信息并向金融信用信息基础数据库报送。</w:t>
      </w:r>
    </w:p>
    <w:p w14:paraId="54C7B5F8">
      <w:pPr>
        <w:wordWrap w:val="0"/>
        <w:spacing w:line="320" w:lineRule="exact"/>
        <w:ind w:firstLine="402" w:firstLineChars="200"/>
        <w:rPr>
          <w:rFonts w:hint="eastAsia" w:ascii="黑体" w:hAnsi="黑体" w:eastAsia="黑体" w:cs="黑体"/>
          <w:b/>
          <w:bCs/>
          <w:sz w:val="20"/>
          <w:szCs w:val="20"/>
          <w:lang w:bidi="ar-SA"/>
        </w:rPr>
      </w:pPr>
      <w:r>
        <w:rPr>
          <w:rFonts w:hint="eastAsia" w:ascii="黑体" w:hAnsi="黑体" w:eastAsia="黑体" w:cs="黑体"/>
          <w:b/>
          <w:bCs/>
          <w:sz w:val="20"/>
          <w:szCs w:val="20"/>
          <w:lang w:bidi="ar-SA"/>
        </w:rPr>
        <w:t>本单位承诺，贵行向金融信用信息基础数据库报送的信息中，如涉及在前款业务中贵行收集的股东、董事、监事、高级管理人员、企业法定代表人或负责人的姓名、身份证件类型及号码等个人信息的，已向相关主体告知贵行名称、联系方式、处理目的、处理方式、处理个人信息的种类，并已取得相关主体关于</w:t>
      </w:r>
      <w:r>
        <w:rPr>
          <w:rFonts w:hint="eastAsia" w:ascii="黑体" w:hAnsi="黑体" w:eastAsia="黑体" w:cs="黑体"/>
          <w:b/>
          <w:bCs/>
          <w:sz w:val="20"/>
          <w:szCs w:val="20"/>
          <w:lang w:val="en-US" w:eastAsia="zh-CN" w:bidi="ar-SA"/>
        </w:rPr>
        <w:t>贵</w:t>
      </w:r>
      <w:r>
        <w:rPr>
          <w:rFonts w:hint="eastAsia" w:ascii="黑体" w:hAnsi="黑体" w:eastAsia="黑体" w:cs="黑体"/>
          <w:b/>
          <w:bCs/>
          <w:sz w:val="20"/>
          <w:szCs w:val="20"/>
          <w:lang w:bidi="ar-SA"/>
        </w:rPr>
        <w:t>行处理其个人信息的授权同意。如未取得，本单位承担相应法律后果。</w:t>
      </w:r>
    </w:p>
    <w:p w14:paraId="0F59D419">
      <w:pPr>
        <w:wordWrap w:val="0"/>
        <w:spacing w:line="320" w:lineRule="exact"/>
        <w:rPr>
          <w:rFonts w:hint="eastAsia" w:ascii="宋体" w:hAnsi="宋体" w:cs="宋体"/>
          <w:b/>
          <w:bCs/>
          <w:sz w:val="20"/>
          <w:szCs w:val="20"/>
          <w:lang w:bidi="ar-SA"/>
        </w:rPr>
      </w:pPr>
    </w:p>
    <w:p w14:paraId="5D5D4FDD">
      <w:pPr>
        <w:wordWrap w:val="0"/>
        <w:spacing w:line="320" w:lineRule="exact"/>
        <w:ind w:firstLine="402" w:firstLineChars="200"/>
        <w:rPr>
          <w:rFonts w:hint="eastAsia" w:ascii="黑体" w:hAnsi="黑体" w:eastAsia="黑体" w:cs="黑体"/>
          <w:b/>
          <w:bCs/>
          <w:sz w:val="20"/>
          <w:szCs w:val="20"/>
          <w:lang w:bidi="ar-SA"/>
        </w:rPr>
      </w:pPr>
      <w:r>
        <w:rPr>
          <w:rFonts w:hint="eastAsia" w:ascii="黑体" w:hAnsi="黑体" w:eastAsia="黑体" w:cs="黑体"/>
          <w:b/>
          <w:bCs/>
          <w:sz w:val="20"/>
          <w:szCs w:val="20"/>
          <w:lang w:bidi="ar-SA"/>
        </w:rPr>
        <w:t>本</w:t>
      </w:r>
      <w:r>
        <w:rPr>
          <w:rFonts w:hint="eastAsia" w:ascii="黑体" w:hAnsi="黑体" w:eastAsia="黑体" w:cs="黑体"/>
          <w:b/>
          <w:bCs/>
          <w:spacing w:val="-6"/>
          <w:sz w:val="20"/>
          <w:szCs w:val="20"/>
          <w:lang w:bidi="ar-SA"/>
        </w:rPr>
        <w:t>单位</w:t>
      </w:r>
      <w:r>
        <w:rPr>
          <w:rFonts w:hint="eastAsia" w:ascii="黑体" w:hAnsi="黑体" w:eastAsia="黑体" w:cs="黑体"/>
          <w:b/>
          <w:bCs/>
          <w:sz w:val="20"/>
          <w:szCs w:val="20"/>
          <w:lang w:bidi="ar-SA"/>
        </w:rPr>
        <w:t>声明：贵行已依法向本</w:t>
      </w:r>
      <w:r>
        <w:rPr>
          <w:rFonts w:hint="eastAsia" w:ascii="黑体" w:hAnsi="黑体" w:eastAsia="黑体" w:cs="黑体"/>
          <w:b/>
          <w:bCs/>
          <w:spacing w:val="-6"/>
          <w:sz w:val="20"/>
          <w:szCs w:val="20"/>
          <w:lang w:bidi="ar-SA"/>
        </w:rPr>
        <w:t>单位</w:t>
      </w:r>
      <w:r>
        <w:rPr>
          <w:rFonts w:hint="eastAsia" w:ascii="黑体" w:hAnsi="黑体" w:eastAsia="黑体" w:cs="黑体"/>
          <w:b/>
          <w:bCs/>
          <w:sz w:val="20"/>
          <w:szCs w:val="20"/>
          <w:lang w:bidi="ar-SA"/>
        </w:rPr>
        <w:t>提示了上述条款（特别是含黑体字文字的条款），应本单位要求对相关概念、内容及法律效果做了说明，本单位已经知悉并理解上述条款。贵行超出上述授权范围查询本单位信息的，后果及法律责任由贵行承担。贵行有权在实现本授权书所述目的必需期间和符合法律法规要求的时限内以纸质或电子形式留存本人申请资料、本授权书原件以及金融信用信息基础数据库查询结果。</w:t>
      </w:r>
    </w:p>
    <w:p w14:paraId="5AD38D94">
      <w:pPr>
        <w:spacing w:line="320" w:lineRule="exact"/>
        <w:ind w:firstLine="376" w:firstLineChars="200"/>
        <w:rPr>
          <w:rFonts w:hint="eastAsia" w:ascii="宋体" w:hAnsi="宋体" w:cs="宋体"/>
          <w:spacing w:val="-6"/>
          <w:sz w:val="20"/>
          <w:szCs w:val="20"/>
          <w:lang w:bidi="ar-SA"/>
        </w:rPr>
      </w:pPr>
    </w:p>
    <w:p w14:paraId="7CE5F385">
      <w:pPr>
        <w:adjustRightInd w:val="0"/>
        <w:snapToGrid w:val="0"/>
        <w:spacing w:line="320" w:lineRule="exact"/>
        <w:jc w:val="left"/>
        <w:rPr>
          <w:rFonts w:hint="eastAsia" w:ascii="宋体" w:hAnsi="宋体" w:cs="宋体"/>
          <w:spacing w:val="-6"/>
          <w:sz w:val="20"/>
          <w:szCs w:val="20"/>
          <w:lang w:bidi="ar-SA"/>
        </w:rPr>
      </w:pPr>
      <w:r>
        <w:rPr>
          <w:rFonts w:hint="eastAsia" w:ascii="宋体" w:hAnsi="宋体" w:cs="宋体"/>
          <w:spacing w:val="-6"/>
          <w:sz w:val="20"/>
          <w:szCs w:val="20"/>
          <w:lang w:bidi="ar-SA"/>
        </w:rPr>
        <w:t>授  权  人：</w:t>
      </w:r>
      <w:r>
        <w:rPr>
          <w:rFonts w:hint="eastAsia" w:ascii="宋体" w:hAnsi="宋体" w:cs="宋体"/>
          <w:spacing w:val="-6"/>
          <w:sz w:val="20"/>
          <w:szCs w:val="20"/>
          <w:u w:val="single"/>
          <w:lang w:bidi="ar-SA"/>
        </w:rPr>
        <w:t xml:space="preserve">  </w:t>
      </w:r>
      <w:r>
        <w:rPr>
          <w:rFonts w:hint="eastAsia" w:ascii="宋体" w:hAnsi="宋体" w:eastAsia="宋体" w:cs="宋体"/>
          <w:spacing w:val="-6"/>
          <w:sz w:val="20"/>
          <w:szCs w:val="20"/>
          <w:u w:val="single"/>
          <w:lang w:val="en-US" w:eastAsia="zh-CN" w:bidi="ar-SA"/>
        </w:rPr>
        <w:t xml:space="preserve"> 潍坊光华荣昌汽车技术有限公司</w:t>
      </w:r>
      <w:r>
        <w:rPr>
          <w:rFonts w:hint="eastAsia" w:ascii="宋体" w:hAnsi="宋体" w:eastAsia="宋体" w:cs="宋体"/>
          <w:spacing w:val="-6"/>
          <w:sz w:val="24"/>
          <w:szCs w:val="24"/>
          <w:highlight w:val="none"/>
          <w:u w:val="single"/>
          <w:lang w:val="en-US" w:eastAsia="zh-CN"/>
        </w:rPr>
        <w:t xml:space="preserve"> </w:t>
      </w:r>
      <w:r>
        <w:rPr>
          <w:rFonts w:hint="eastAsia" w:ascii="宋体" w:hAnsi="宋体" w:eastAsia="宋体" w:cs="宋体"/>
          <w:spacing w:val="-6"/>
          <w:sz w:val="20"/>
          <w:szCs w:val="20"/>
          <w:u w:val="single"/>
          <w:lang w:bidi="ar-SA"/>
        </w:rPr>
        <w:t xml:space="preserve"> </w:t>
      </w:r>
      <w:r>
        <w:rPr>
          <w:rFonts w:hint="eastAsia" w:ascii="宋体" w:hAnsi="宋体" w:cs="宋体"/>
          <w:spacing w:val="-6"/>
          <w:sz w:val="20"/>
          <w:szCs w:val="20"/>
          <w:lang w:bidi="ar-SA"/>
        </w:rPr>
        <w:t>（填写单位名称并加盖公章）</w:t>
      </w:r>
    </w:p>
    <w:p w14:paraId="25301026">
      <w:pPr>
        <w:adjustRightInd w:val="0"/>
        <w:snapToGrid w:val="0"/>
        <w:spacing w:line="320" w:lineRule="exact"/>
        <w:jc w:val="left"/>
        <w:rPr>
          <w:rFonts w:hint="eastAsia" w:ascii="宋体" w:hAnsi="宋体" w:cs="宋体"/>
          <w:spacing w:val="-6"/>
          <w:sz w:val="20"/>
          <w:szCs w:val="20"/>
          <w:lang w:bidi="ar-SA"/>
        </w:rPr>
      </w:pPr>
      <w:r>
        <w:rPr>
          <w:rFonts w:hint="eastAsia" w:ascii="宋体" w:hAnsi="宋体" w:cs="宋体"/>
          <w:spacing w:val="-6"/>
          <w:sz w:val="20"/>
          <w:szCs w:val="20"/>
          <w:lang w:bidi="ar-SA"/>
        </w:rPr>
        <w:t>法定代表人或授权代理人：</w:t>
      </w:r>
      <w:r>
        <w:rPr>
          <w:rFonts w:hint="eastAsia" w:ascii="宋体" w:hAnsi="宋体" w:cs="宋体"/>
          <w:spacing w:val="-6"/>
          <w:sz w:val="20"/>
          <w:szCs w:val="20"/>
          <w:u w:val="single"/>
          <w:lang w:bidi="ar-SA"/>
        </w:rPr>
        <w:t xml:space="preserve">                             </w:t>
      </w:r>
      <w:r>
        <w:rPr>
          <w:rFonts w:hint="eastAsia" w:ascii="宋体" w:hAnsi="宋体" w:cs="宋体"/>
          <w:spacing w:val="-6"/>
          <w:sz w:val="20"/>
          <w:szCs w:val="20"/>
          <w:lang w:bidi="ar-SA"/>
        </w:rPr>
        <w:t>（签名或签章）</w:t>
      </w:r>
    </w:p>
    <w:p w14:paraId="5A3225BF">
      <w:pPr>
        <w:adjustRightInd w:val="0"/>
        <w:snapToGrid w:val="0"/>
        <w:spacing w:line="320" w:lineRule="exact"/>
        <w:jc w:val="left"/>
        <w:rPr>
          <w:rFonts w:hint="eastAsia" w:ascii="宋体" w:hAnsi="宋体" w:cs="宋体"/>
          <w:spacing w:val="-6"/>
          <w:sz w:val="20"/>
          <w:szCs w:val="20"/>
          <w:u w:val="single"/>
          <w:lang w:bidi="ar-SA"/>
        </w:rPr>
      </w:pPr>
      <w:r>
        <w:rPr>
          <w:rFonts w:hint="eastAsia" w:ascii="宋体" w:hAnsi="宋体" w:cs="宋体"/>
          <w:spacing w:val="-6"/>
          <w:sz w:val="20"/>
          <w:szCs w:val="20"/>
          <w:lang w:bidi="ar-SA"/>
        </w:rPr>
        <w:t>统一社会信用代码：</w:t>
      </w:r>
      <w:r>
        <w:rPr>
          <w:rFonts w:hint="eastAsia" w:ascii="宋体" w:hAnsi="宋体" w:eastAsia="宋体" w:cs="宋体"/>
          <w:spacing w:val="-6"/>
          <w:sz w:val="20"/>
          <w:szCs w:val="20"/>
          <w:u w:val="single"/>
          <w:lang w:val="en-US" w:eastAsia="zh-CN" w:bidi="ar-SA"/>
        </w:rPr>
        <w:t xml:space="preserve">91370700MA3CBQ0F75 </w:t>
      </w:r>
      <w:r>
        <w:rPr>
          <w:rFonts w:hint="eastAsia" w:ascii="宋体" w:hAnsi="宋体" w:cs="宋体"/>
          <w:spacing w:val="-6"/>
          <w:sz w:val="24"/>
          <w:szCs w:val="24"/>
          <w:highlight w:val="none"/>
          <w:u w:val="single"/>
          <w:lang w:val="en-US" w:eastAsia="zh-CN"/>
        </w:rPr>
        <w:t xml:space="preserve"> </w:t>
      </w:r>
      <w:r>
        <w:rPr>
          <w:rFonts w:hint="eastAsia" w:ascii="宋体" w:hAnsi="宋体" w:eastAsia="宋体" w:cs="宋体"/>
          <w:spacing w:val="-6"/>
          <w:sz w:val="20"/>
          <w:szCs w:val="20"/>
          <w:u w:val="single"/>
          <w:lang w:val="en-US" w:eastAsia="zh-CN" w:bidi="ar-SA"/>
        </w:rPr>
        <w:t xml:space="preserve">  </w:t>
      </w:r>
      <w:r>
        <w:rPr>
          <w:rFonts w:hint="eastAsia" w:ascii="宋体" w:hAnsi="宋体" w:cs="宋体"/>
          <w:spacing w:val="-6"/>
          <w:sz w:val="20"/>
          <w:szCs w:val="20"/>
          <w:u w:val="single"/>
          <w:lang w:bidi="ar-SA"/>
        </w:rPr>
        <w:t xml:space="preserve"> </w:t>
      </w:r>
    </w:p>
    <w:p w14:paraId="0624EEE4">
      <w:pPr>
        <w:keepNext w:val="0"/>
        <w:keepLines w:val="0"/>
        <w:pageBreakBefore w:val="0"/>
        <w:widowControl w:val="0"/>
        <w:kinsoku/>
        <w:overflowPunct/>
        <w:topLinePunct w:val="0"/>
        <w:autoSpaceDE/>
        <w:autoSpaceDN/>
        <w:bidi w:val="0"/>
        <w:adjustRightInd w:val="0"/>
        <w:snapToGrid w:val="0"/>
        <w:spacing w:line="360" w:lineRule="exact"/>
        <w:ind w:left="0" w:leftChars="0" w:right="0" w:rightChars="0"/>
        <w:jc w:val="left"/>
        <w:textAlignment w:val="auto"/>
        <w:rPr>
          <w:rFonts w:hint="default" w:ascii="宋体" w:hAnsi="宋体" w:cs="宋体"/>
          <w:spacing w:val="-6"/>
          <w:sz w:val="20"/>
          <w:szCs w:val="20"/>
          <w:lang w:val="en-US" w:bidi="ar-SA"/>
        </w:rPr>
      </w:pPr>
      <w:bookmarkStart w:id="2" w:name="_GoBack"/>
      <w:r>
        <w:rPr>
          <w:rFonts w:hint="eastAsia" w:ascii="宋体" w:hAnsi="宋体" w:cs="宋体"/>
          <w:spacing w:val="-6"/>
          <w:sz w:val="20"/>
          <w:szCs w:val="20"/>
          <w:lang w:bidi="ar-SA"/>
        </w:rPr>
        <w:t>金融信用信息基础数据库中征码：</w:t>
      </w:r>
      <w:r>
        <w:rPr>
          <w:rFonts w:hint="eastAsia" w:ascii="宋体" w:hAnsi="宋体" w:eastAsia="宋体" w:cs="宋体"/>
          <w:spacing w:val="-6"/>
          <w:sz w:val="20"/>
          <w:szCs w:val="20"/>
          <w:u w:val="single"/>
          <w:lang w:val="en-US" w:eastAsia="zh-CN" w:bidi="ar-SA"/>
        </w:rPr>
        <w:t xml:space="preserve">3707010003066651  </w:t>
      </w:r>
      <w:r>
        <w:rPr>
          <w:rFonts w:hint="eastAsia" w:ascii="宋体" w:hAnsi="宋体" w:cs="宋体"/>
          <w:spacing w:val="-6"/>
          <w:sz w:val="20"/>
          <w:szCs w:val="20"/>
          <w:u w:val="single"/>
          <w:lang w:val="en-US" w:eastAsia="zh-CN" w:bidi="ar-SA"/>
        </w:rPr>
        <w:t xml:space="preserve"> </w:t>
      </w:r>
    </w:p>
    <w:bookmarkEnd w:id="2"/>
    <w:p w14:paraId="4AD343EB">
      <w:pPr>
        <w:widowControl/>
        <w:spacing w:line="320" w:lineRule="exact"/>
        <w:jc w:val="left"/>
        <w:rPr>
          <w:rFonts w:hint="eastAsia" w:eastAsia="宋体"/>
          <w:lang w:val="en-US" w:eastAsia="zh-CN"/>
        </w:rPr>
      </w:pPr>
      <w:r>
        <w:rPr>
          <w:rFonts w:hint="eastAsia" w:ascii="宋体" w:hAnsi="宋体" w:cs="宋体"/>
          <w:sz w:val="20"/>
          <w:szCs w:val="20"/>
          <w:lang w:bidi="ar-SA"/>
        </w:rPr>
        <w:t>授权日期：20</w:t>
      </w:r>
      <w:r>
        <w:rPr>
          <w:rFonts w:hint="eastAsia" w:ascii="宋体" w:hAnsi="宋体" w:cs="宋体"/>
          <w:b/>
          <w:bCs/>
          <w:sz w:val="20"/>
          <w:szCs w:val="20"/>
          <w:u w:val="single"/>
          <w:lang w:val="en-US" w:eastAsia="zh-CN" w:bidi="ar-SA"/>
        </w:rPr>
        <w:t>25</w:t>
      </w:r>
      <w:r>
        <w:rPr>
          <w:rFonts w:hint="eastAsia" w:ascii="宋体" w:hAnsi="宋体" w:cs="宋体"/>
          <w:b/>
          <w:bCs/>
          <w:sz w:val="20"/>
          <w:szCs w:val="20"/>
          <w:u w:val="single"/>
          <w:lang w:bidi="ar-SA"/>
        </w:rPr>
        <w:t xml:space="preserve"> </w:t>
      </w:r>
      <w:r>
        <w:rPr>
          <w:rFonts w:hint="eastAsia" w:ascii="宋体" w:hAnsi="宋体" w:cs="宋体"/>
          <w:sz w:val="20"/>
          <w:szCs w:val="20"/>
          <w:lang w:bidi="ar-SA"/>
        </w:rPr>
        <w:t>年</w:t>
      </w:r>
      <w:r>
        <w:rPr>
          <w:rFonts w:hint="eastAsia" w:ascii="宋体" w:hAnsi="宋体" w:cs="宋体"/>
          <w:b/>
          <w:bCs/>
          <w:sz w:val="20"/>
          <w:szCs w:val="20"/>
          <w:u w:val="single"/>
          <w:lang w:bidi="ar-SA"/>
        </w:rPr>
        <w:t xml:space="preserve"> </w:t>
      </w:r>
      <w:r>
        <w:rPr>
          <w:rFonts w:hint="eastAsia" w:ascii="宋体" w:hAnsi="宋体" w:cs="宋体"/>
          <w:b/>
          <w:bCs/>
          <w:sz w:val="20"/>
          <w:szCs w:val="20"/>
          <w:u w:val="single"/>
          <w:lang w:val="en-US" w:eastAsia="zh-CN" w:bidi="ar-SA"/>
        </w:rPr>
        <w:t>03</w:t>
      </w:r>
      <w:r>
        <w:rPr>
          <w:rFonts w:hint="eastAsia" w:ascii="宋体" w:hAnsi="宋体" w:cs="宋体"/>
          <w:sz w:val="20"/>
          <w:szCs w:val="20"/>
          <w:lang w:bidi="ar-SA"/>
        </w:rPr>
        <w:t>月</w:t>
      </w:r>
      <w:r>
        <w:rPr>
          <w:rFonts w:hint="eastAsia" w:ascii="宋体" w:hAnsi="宋体" w:cs="宋体"/>
          <w:b/>
          <w:bCs/>
          <w:sz w:val="20"/>
          <w:szCs w:val="20"/>
          <w:u w:val="single"/>
          <w:lang w:bidi="ar-SA"/>
        </w:rPr>
        <w:t xml:space="preserve"> </w:t>
      </w:r>
      <w:bookmarkEnd w:id="0"/>
      <w:bookmarkEnd w:id="1"/>
      <w:r>
        <w:rPr>
          <w:rFonts w:hint="eastAsia" w:ascii="宋体" w:hAnsi="宋体" w:cs="宋体"/>
          <w:b/>
          <w:bCs/>
          <w:sz w:val="20"/>
          <w:szCs w:val="20"/>
          <w:u w:val="single"/>
          <w:lang w:val="en-US" w:eastAsia="zh-CN" w:bidi="ar-SA"/>
        </w:rPr>
        <w:t>10</w:t>
      </w:r>
      <w:r>
        <w:rPr>
          <w:rFonts w:hint="eastAsia" w:ascii="宋体" w:hAnsi="宋体" w:cs="宋体"/>
          <w:b/>
          <w:bCs/>
          <w:sz w:val="20"/>
          <w:szCs w:val="20"/>
          <w:u w:val="none"/>
          <w:lang w:val="en-US" w:eastAsia="zh-CN" w:bidi="ar-S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B"/>
    <w:multiLevelType w:val="singleLevel"/>
    <w:tmpl w:val="0000002B"/>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9723E9"/>
    <w:rsid w:val="0E3C157E"/>
    <w:rsid w:val="1CA46F49"/>
    <w:rsid w:val="29B57942"/>
    <w:rsid w:val="2A9723E9"/>
    <w:rsid w:val="3A7B57AF"/>
    <w:rsid w:val="3FF52CDD"/>
    <w:rsid w:val="40127904"/>
    <w:rsid w:val="40775008"/>
    <w:rsid w:val="51FB6533"/>
    <w:rsid w:val="5DAD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916</Words>
  <Characters>976</Characters>
  <Lines>0</Lines>
  <Paragraphs>0</Paragraphs>
  <TotalTime>1</TotalTime>
  <ScaleCrop>false</ScaleCrop>
  <LinksUpToDate>false</LinksUpToDate>
  <CharactersWithSpaces>1135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2024-12-31T06:59:00Z</dcterms:created>
  <dc:creator>孙袁华</dc:creator>
  <cp:lastModifiedBy></cp:lastModifiedBy>
  <cp:lastPrinted>2025-03-18T05:51:08Z</cp:lastPrinted>
  <dcterms:modified xsi:type="dcterms:W3CDTF">2025-03-18T05:52:11Z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8A1F9E944B444E44B886DA9A0659AB3B_13</vt:lpwstr>
  </property>
  <property fmtid="{D5CDD505-2E9C-101B-9397-08002B2CF9AE}" pid="4" name="KSOTemplateDocerSaveRecord">
    <vt:lpwstr>eyJoZGlkIjoiNTYyYzYwNDJlYTQ5MmM5ZDJhZjMxNTc3OTdmZTc4NzAiLCJ1c2VySWQiOiIzMTI0NDM4MTMifQ==</vt:lpwstr>
  </property>
</Properties>
</file>