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341E">
      <w:pPr>
        <w:spacing w:line="480" w:lineRule="auto"/>
        <w:rPr>
          <w:rFonts w:ascii="宋体" w:hAnsi="宋体"/>
          <w:b/>
          <w:szCs w:val="21"/>
        </w:rPr>
      </w:pPr>
      <w:r>
        <w:rPr>
          <w:rFonts w:hint="eastAsia" w:ascii="宋体" w:hAnsi="宋体"/>
          <w:szCs w:val="21"/>
        </w:rPr>
        <w:t xml:space="preserve">                                                                     </w:t>
      </w:r>
      <w:r>
        <w:rPr>
          <w:rFonts w:hint="eastAsia" w:ascii="宋体" w:hAnsi="宋体"/>
          <w:b/>
          <w:szCs w:val="21"/>
        </w:rPr>
        <w:t>编号：</w:t>
      </w:r>
    </w:p>
    <w:p w14:paraId="07E477FA">
      <w:pPr>
        <w:spacing w:line="360" w:lineRule="auto"/>
        <w:jc w:val="center"/>
        <w:rPr>
          <w:rFonts w:ascii="宋体" w:hAnsi="宋体"/>
          <w:b/>
          <w:sz w:val="30"/>
          <w:szCs w:val="30"/>
        </w:rPr>
      </w:pPr>
      <w:r>
        <w:rPr>
          <w:rFonts w:hint="eastAsia" w:ascii="宋体" w:hAnsi="宋体"/>
          <w:b/>
          <w:sz w:val="30"/>
          <w:szCs w:val="30"/>
        </w:rPr>
        <w:t>应收账款转让通知书</w:t>
      </w:r>
    </w:p>
    <w:p w14:paraId="45744F6A">
      <w:pPr>
        <w:keepNext w:val="0"/>
        <w:keepLines w:val="0"/>
        <w:widowControl/>
        <w:suppressLineNumbers w:val="0"/>
        <w:ind w:firstLine="420" w:firstLineChars="200"/>
        <w:jc w:val="left"/>
        <w:rPr>
          <w:rFonts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北汽福田汽车股份有限公司诸城汽车厂</w:t>
      </w:r>
      <w:r>
        <w:rPr>
          <w:rFonts w:hint="eastAsia" w:ascii="宋体" w:hAnsi="宋体"/>
          <w:szCs w:val="21"/>
          <w:u w:val="single"/>
        </w:rPr>
        <w:t>（以下称“贵司”）</w:t>
      </w:r>
      <w:r>
        <w:rPr>
          <w:rFonts w:hint="eastAsia" w:ascii="宋体" w:hAnsi="宋体"/>
          <w:szCs w:val="21"/>
        </w:rPr>
        <w:t>：</w:t>
      </w:r>
    </w:p>
    <w:p w14:paraId="39BBA6FA">
      <w:pPr>
        <w:spacing w:line="400" w:lineRule="exact"/>
        <w:ind w:firstLine="480"/>
        <w:rPr>
          <w:rFonts w:ascii="宋体" w:hAnsi="宋体"/>
          <w:szCs w:val="21"/>
        </w:rPr>
      </w:pPr>
      <w:r>
        <w:rPr>
          <w:rFonts w:hint="eastAsia" w:ascii="宋体" w:hAnsi="宋体"/>
          <w:szCs w:val="21"/>
        </w:rPr>
        <w:t>我方作为转让人向北京福田商业保理有限公司（以下称“福田保理公司”）申请开展保理融资业务，并签署了《保理业务合作协议》（编号：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）、《保理合同》（合同编号：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以下称《保理业务合作协议》《保理合同》)。现根据《保理业务合作协议》《保理合同》约定，福田保理公司同意受让我方转让的对贵司的应收账款以及就该部分应收账款所享有的全部权利，并将该笔应收账款纳入《保理业务合作协议》项下保理业务范围。现我方特将转让事宜通知贵司，请贵司对如下事项确认并同意：</w:t>
      </w:r>
    </w:p>
    <w:p w14:paraId="1205E8AA">
      <w:pPr>
        <w:spacing w:line="400" w:lineRule="exact"/>
        <w:ind w:firstLine="480"/>
        <w:rPr>
          <w:rFonts w:ascii="宋体" w:hAnsi="宋体"/>
          <w:szCs w:val="21"/>
        </w:rPr>
      </w:pPr>
      <w:r>
        <w:rPr>
          <w:rFonts w:hint="eastAsia" w:ascii="宋体" w:hAnsi="宋体"/>
          <w:szCs w:val="21"/>
        </w:rPr>
        <w:t>1、《保理</w:t>
      </w:r>
      <w:r>
        <w:rPr>
          <w:rFonts w:ascii="宋体" w:hAnsi="宋体"/>
          <w:szCs w:val="21"/>
        </w:rPr>
        <w:t>合同</w:t>
      </w:r>
      <w:r>
        <w:rPr>
          <w:rFonts w:hint="eastAsia" w:ascii="宋体" w:hAnsi="宋体"/>
          <w:szCs w:val="21"/>
        </w:rPr>
        <w:t>》项下</w:t>
      </w:r>
      <w:r>
        <w:rPr>
          <w:rFonts w:ascii="宋体" w:hAnsi="宋体"/>
          <w:szCs w:val="21"/>
        </w:rPr>
        <w:t>的</w:t>
      </w:r>
      <w:r>
        <w:rPr>
          <w:rFonts w:hint="eastAsia" w:ascii="宋体" w:hAnsi="宋体"/>
          <w:szCs w:val="21"/>
        </w:rPr>
        <w:t>福田保理</w:t>
      </w:r>
      <w:r>
        <w:rPr>
          <w:rFonts w:ascii="宋体" w:hAnsi="宋体"/>
          <w:szCs w:val="21"/>
        </w:rPr>
        <w:t>公司给予我方的</w:t>
      </w:r>
      <w:r>
        <w:rPr>
          <w:rFonts w:hint="eastAsia" w:ascii="宋体" w:hAnsi="宋体"/>
          <w:szCs w:val="21"/>
        </w:rPr>
        <w:t>保理融资款</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元，我方已经将《保理合同》项下的涉及</w:t>
      </w:r>
      <w:r>
        <w:rPr>
          <w:rFonts w:ascii="宋体" w:hAnsi="宋体"/>
          <w:szCs w:val="21"/>
        </w:rPr>
        <w:t>贵司的</w:t>
      </w:r>
      <w:r>
        <w:rPr>
          <w:rFonts w:hint="eastAsia" w:ascii="宋体" w:hAnsi="宋体"/>
          <w:szCs w:val="21"/>
        </w:rPr>
        <w:t>应收账款（具体</w:t>
      </w:r>
      <w:r>
        <w:rPr>
          <w:rFonts w:ascii="宋体" w:hAnsi="宋体"/>
          <w:szCs w:val="21"/>
        </w:rPr>
        <w:t>信息</w:t>
      </w:r>
      <w:r>
        <w:rPr>
          <w:rFonts w:hint="eastAsia" w:ascii="宋体" w:hAnsi="宋体"/>
          <w:szCs w:val="21"/>
        </w:rPr>
        <w:t>见《应收账款</w:t>
      </w:r>
      <w:r>
        <w:rPr>
          <w:rFonts w:ascii="宋体" w:hAnsi="宋体"/>
          <w:szCs w:val="21"/>
        </w:rPr>
        <w:t>转让清单</w:t>
      </w:r>
      <w:r>
        <w:rPr>
          <w:rFonts w:hint="eastAsia" w:ascii="宋体" w:hAnsi="宋体"/>
          <w:szCs w:val="21"/>
        </w:rPr>
        <w:t>》）</w:t>
      </w:r>
      <w:r>
        <w:rPr>
          <w:rFonts w:hint="eastAsia" w:ascii="宋体" w:hAnsi="宋体"/>
          <w:szCs w:val="21"/>
          <w:u w:val="single"/>
          <w:lang w:val="en-US" w:eastAsia="zh-CN"/>
        </w:rPr>
        <w:t xml:space="preserve"> 5032959.3</w:t>
      </w:r>
      <w:bookmarkStart w:id="0" w:name="_GoBack"/>
      <w:bookmarkEnd w:id="0"/>
      <w:r>
        <w:rPr>
          <w:rFonts w:hint="eastAsia" w:ascii="宋体" w:hAnsi="宋体"/>
          <w:szCs w:val="21"/>
          <w:u w:val="single"/>
          <w:lang w:val="en-US" w:eastAsia="zh-CN"/>
        </w:rPr>
        <w:t>5</w:t>
      </w:r>
      <w:r>
        <w:rPr>
          <w:rFonts w:hint="eastAsia" w:ascii="宋体" w:hAnsi="宋体"/>
          <w:szCs w:val="21"/>
          <w:u w:val="single"/>
          <w:lang w:val="en-US" w:eastAsia="zh-CN"/>
        </w:rPr>
        <w:t xml:space="preserve">  </w:t>
      </w:r>
      <w:r>
        <w:rPr>
          <w:rFonts w:hint="eastAsia" w:ascii="宋体" w:hAnsi="宋体"/>
          <w:szCs w:val="21"/>
        </w:rPr>
        <w:t xml:space="preserve">元转让给福田保理公司，福田保理公司享有我方作为该应收账款债权人的所有权利和利益。                      </w:t>
      </w:r>
    </w:p>
    <w:p w14:paraId="5B395000">
      <w:pPr>
        <w:spacing w:line="400" w:lineRule="exact"/>
        <w:ind w:firstLine="480"/>
        <w:rPr>
          <w:rFonts w:hint="eastAsia" w:ascii="宋体" w:hAnsi="宋体"/>
          <w:szCs w:val="21"/>
        </w:rPr>
      </w:pPr>
      <w:r>
        <w:rPr>
          <w:rFonts w:ascii="宋体" w:hAnsi="宋体"/>
          <w:szCs w:val="21"/>
        </w:rPr>
        <w:t>2</w:t>
      </w:r>
      <w:r>
        <w:rPr>
          <w:rFonts w:hint="eastAsia" w:ascii="宋体" w:hAnsi="宋体"/>
          <w:szCs w:val="21"/>
        </w:rPr>
        <w:t>、请贵司确认，贵司在收到本通知之前，未收到任何有关该应收账款转让、担保或者质押的通知，且我方与贵司之间就上述应收账款的商务合同交易不存在任何纠纷，贵司将按照该商务合同的约定履行付款义务，不就该商务合同项下的应收账款主张抵销或者抗辩。</w:t>
      </w:r>
    </w:p>
    <w:p w14:paraId="2D5C9CB6">
      <w:pPr>
        <w:spacing w:line="400" w:lineRule="exact"/>
        <w:ind w:firstLine="480"/>
        <w:rPr>
          <w:rFonts w:ascii="宋体" w:hAnsi="宋体"/>
          <w:szCs w:val="21"/>
        </w:rPr>
      </w:pPr>
      <w:r>
        <w:rPr>
          <w:rFonts w:ascii="宋体" w:hAnsi="宋体"/>
          <w:szCs w:val="21"/>
        </w:rPr>
        <w:t>3</w:t>
      </w:r>
      <w:r>
        <w:rPr>
          <w:rFonts w:hint="eastAsia" w:ascii="宋体" w:hAnsi="宋体"/>
          <w:szCs w:val="21"/>
        </w:rPr>
        <w:t>、对于我方所转让的上述应收账款，在</w:t>
      </w:r>
      <w:r>
        <w:rPr>
          <w:rFonts w:ascii="宋体" w:hAnsi="宋体"/>
          <w:szCs w:val="21"/>
        </w:rPr>
        <w:t>我方未能按约定</w:t>
      </w:r>
      <w:r>
        <w:rPr>
          <w:rFonts w:hint="eastAsia" w:ascii="宋体" w:hAnsi="宋体"/>
          <w:szCs w:val="21"/>
        </w:rPr>
        <w:t>向福田</w:t>
      </w:r>
      <w:r>
        <w:rPr>
          <w:rFonts w:ascii="宋体" w:hAnsi="宋体"/>
          <w:szCs w:val="21"/>
        </w:rPr>
        <w:t>保理公司按时足额履行回购义务</w:t>
      </w:r>
      <w:r>
        <w:rPr>
          <w:rFonts w:hint="eastAsia" w:ascii="宋体" w:hAnsi="宋体"/>
          <w:szCs w:val="21"/>
        </w:rPr>
        <w:t>的</w:t>
      </w:r>
      <w:r>
        <w:rPr>
          <w:rFonts w:ascii="宋体" w:hAnsi="宋体"/>
          <w:szCs w:val="21"/>
        </w:rPr>
        <w:t>，</w:t>
      </w:r>
      <w:r>
        <w:rPr>
          <w:rFonts w:hint="eastAsia" w:ascii="宋体" w:hAnsi="宋体"/>
          <w:szCs w:val="21"/>
        </w:rPr>
        <w:t>请贵司</w:t>
      </w:r>
      <w:r>
        <w:rPr>
          <w:rFonts w:ascii="宋体" w:hAnsi="宋体"/>
          <w:szCs w:val="21"/>
        </w:rPr>
        <w:t>根据</w:t>
      </w:r>
      <w:r>
        <w:rPr>
          <w:rFonts w:hint="eastAsia" w:ascii="宋体" w:hAnsi="宋体"/>
          <w:szCs w:val="21"/>
        </w:rPr>
        <w:t>商务</w:t>
      </w:r>
      <w:r>
        <w:rPr>
          <w:rFonts w:ascii="宋体" w:hAnsi="宋体"/>
          <w:szCs w:val="21"/>
        </w:rPr>
        <w:t>合同</w:t>
      </w:r>
      <w:r>
        <w:rPr>
          <w:rFonts w:hint="eastAsia" w:ascii="宋体" w:hAnsi="宋体"/>
          <w:szCs w:val="21"/>
        </w:rPr>
        <w:t>约定</w:t>
      </w:r>
      <w:r>
        <w:rPr>
          <w:rFonts w:ascii="宋体" w:hAnsi="宋体"/>
          <w:szCs w:val="21"/>
        </w:rPr>
        <w:t>在满足应向</w:t>
      </w:r>
      <w:r>
        <w:rPr>
          <w:rFonts w:hint="eastAsia" w:ascii="宋体" w:hAnsi="宋体"/>
          <w:szCs w:val="21"/>
        </w:rPr>
        <w:t>我方</w:t>
      </w:r>
      <w:r>
        <w:rPr>
          <w:rFonts w:ascii="宋体" w:hAnsi="宋体"/>
          <w:szCs w:val="21"/>
        </w:rPr>
        <w:t>支付到期款项</w:t>
      </w:r>
      <w:r>
        <w:rPr>
          <w:rFonts w:hint="eastAsia" w:ascii="宋体" w:hAnsi="宋体"/>
          <w:szCs w:val="21"/>
        </w:rPr>
        <w:t>时</w:t>
      </w:r>
      <w:r>
        <w:rPr>
          <w:rFonts w:ascii="宋体" w:hAnsi="宋体"/>
          <w:szCs w:val="21"/>
        </w:rPr>
        <w:t>，</w:t>
      </w:r>
      <w:r>
        <w:rPr>
          <w:rFonts w:hint="eastAsia" w:ascii="宋体" w:hAnsi="宋体"/>
          <w:szCs w:val="21"/>
        </w:rPr>
        <w:t>将</w:t>
      </w:r>
      <w:r>
        <w:rPr>
          <w:rFonts w:ascii="宋体" w:hAnsi="宋体"/>
          <w:szCs w:val="21"/>
        </w:rPr>
        <w:t>应付款项</w:t>
      </w:r>
      <w:r>
        <w:rPr>
          <w:rFonts w:hint="eastAsia" w:ascii="宋体" w:hAnsi="宋体"/>
          <w:szCs w:val="21"/>
        </w:rPr>
        <w:t>直接</w:t>
      </w:r>
      <w:r>
        <w:rPr>
          <w:rFonts w:ascii="宋体" w:hAnsi="宋体"/>
          <w:szCs w:val="21"/>
        </w:rPr>
        <w:t>支付至</w:t>
      </w:r>
      <w:r>
        <w:rPr>
          <w:rFonts w:hint="eastAsia" w:ascii="宋体" w:hAnsi="宋体"/>
          <w:szCs w:val="21"/>
        </w:rPr>
        <w:t>福田保理</w:t>
      </w:r>
      <w:r>
        <w:rPr>
          <w:rFonts w:ascii="宋体" w:hAnsi="宋体"/>
          <w:szCs w:val="21"/>
        </w:rPr>
        <w:t>公司以下账户：</w:t>
      </w:r>
    </w:p>
    <w:p w14:paraId="0D2460BF">
      <w:pPr>
        <w:spacing w:line="400" w:lineRule="exact"/>
        <w:ind w:firstLine="480"/>
        <w:rPr>
          <w:rFonts w:ascii="宋体" w:hAnsi="宋体"/>
          <w:b/>
          <w:szCs w:val="21"/>
        </w:rPr>
      </w:pPr>
      <w:r>
        <w:rPr>
          <w:rFonts w:hint="eastAsia" w:ascii="宋体" w:hAnsi="宋体"/>
          <w:b/>
          <w:szCs w:val="21"/>
        </w:rPr>
        <w:t>户  名：北京福田商业保理有限公司</w:t>
      </w:r>
    </w:p>
    <w:p w14:paraId="5362BF5D">
      <w:pPr>
        <w:spacing w:line="400" w:lineRule="exact"/>
        <w:ind w:firstLine="480"/>
        <w:rPr>
          <w:rFonts w:ascii="宋体" w:hAnsi="宋体"/>
          <w:b/>
          <w:szCs w:val="21"/>
        </w:rPr>
      </w:pPr>
      <w:r>
        <w:rPr>
          <w:rFonts w:ascii="宋体" w:hAnsi="宋体"/>
          <w:b/>
          <w:szCs w:val="21"/>
        </w:rPr>
        <w:t>账号：20000032710100013054596</w:t>
      </w:r>
    </w:p>
    <w:p w14:paraId="28FFEE69">
      <w:pPr>
        <w:spacing w:line="400" w:lineRule="exact"/>
        <w:ind w:firstLine="480"/>
        <w:rPr>
          <w:rFonts w:ascii="宋体" w:hAnsi="宋体"/>
          <w:b/>
          <w:szCs w:val="21"/>
        </w:rPr>
      </w:pPr>
      <w:r>
        <w:rPr>
          <w:rFonts w:ascii="宋体" w:hAnsi="宋体"/>
          <w:b/>
          <w:szCs w:val="21"/>
        </w:rPr>
        <w:t>开户行名称：北京银行亚运村支行</w:t>
      </w:r>
    </w:p>
    <w:p w14:paraId="75384B27">
      <w:pPr>
        <w:spacing w:line="400" w:lineRule="exact"/>
        <w:ind w:firstLine="480"/>
        <w:rPr>
          <w:rFonts w:ascii="宋体" w:hAnsi="宋体"/>
          <w:szCs w:val="21"/>
        </w:rPr>
      </w:pPr>
      <w:r>
        <w:rPr>
          <w:rFonts w:ascii="宋体" w:hAnsi="宋体"/>
          <w:szCs w:val="21"/>
        </w:rPr>
        <w:t>4</w:t>
      </w:r>
      <w:r>
        <w:rPr>
          <w:rFonts w:hint="eastAsia" w:ascii="宋体" w:hAnsi="宋体"/>
          <w:szCs w:val="21"/>
        </w:rPr>
        <w:t>、我方与贵司签署的商务合同项下的义务仍由我方承担，并未转让给福田保理公司，所有与我方承担义务有关的诉讼、反诉或者索赔或者抵销等，不论是否基于商务合同，贵司均应当向我方提起，不得向福田保理公司主张，但在贵司向我方提出相关争议的同时，我方及贵司有权将该等争议事项书面通知福田保理公司。</w:t>
      </w:r>
    </w:p>
    <w:p w14:paraId="46FA557E">
      <w:pPr>
        <w:spacing w:line="400" w:lineRule="exact"/>
        <w:ind w:firstLine="480"/>
        <w:rPr>
          <w:rFonts w:hint="eastAsia" w:ascii="宋体" w:hAnsi="宋体"/>
          <w:szCs w:val="21"/>
        </w:rPr>
      </w:pPr>
      <w:r>
        <w:rPr>
          <w:rFonts w:hint="eastAsia" w:ascii="宋体" w:hAnsi="宋体"/>
          <w:szCs w:val="21"/>
        </w:rPr>
        <w:t>5.我方</w:t>
      </w:r>
      <w:r>
        <w:rPr>
          <w:rFonts w:ascii="宋体" w:hAnsi="宋体"/>
          <w:szCs w:val="21"/>
        </w:rPr>
        <w:t>签署本通知书即视为我方同意</w:t>
      </w:r>
      <w:r>
        <w:rPr>
          <w:rFonts w:hint="eastAsia" w:ascii="宋体" w:hAnsi="宋体"/>
          <w:szCs w:val="21"/>
        </w:rPr>
        <w:t>福田保理</w:t>
      </w:r>
      <w:r>
        <w:rPr>
          <w:rFonts w:ascii="宋体" w:hAnsi="宋体"/>
          <w:szCs w:val="21"/>
        </w:rPr>
        <w:t>公司对该通知书</w:t>
      </w:r>
      <w:r>
        <w:rPr>
          <w:rFonts w:hint="eastAsia" w:ascii="宋体" w:hAnsi="宋体"/>
          <w:szCs w:val="21"/>
        </w:rPr>
        <w:t>项下</w:t>
      </w:r>
      <w:r>
        <w:rPr>
          <w:rFonts w:ascii="宋体" w:hAnsi="宋体"/>
          <w:szCs w:val="21"/>
        </w:rPr>
        <w:t>转让的应收账款所做的各项安排</w:t>
      </w:r>
      <w:r>
        <w:rPr>
          <w:rFonts w:hint="eastAsia" w:ascii="宋体" w:hAnsi="宋体"/>
          <w:szCs w:val="21"/>
        </w:rPr>
        <w:t>，</w:t>
      </w:r>
      <w:r>
        <w:rPr>
          <w:rFonts w:ascii="宋体" w:hAnsi="宋体"/>
          <w:szCs w:val="21"/>
        </w:rPr>
        <w:t>包括但不限于</w:t>
      </w:r>
      <w:r>
        <w:rPr>
          <w:rFonts w:hint="eastAsia" w:ascii="宋体" w:hAnsi="宋体"/>
          <w:szCs w:val="21"/>
        </w:rPr>
        <w:t>福田保理</w:t>
      </w:r>
      <w:r>
        <w:rPr>
          <w:rFonts w:ascii="宋体" w:hAnsi="宋体"/>
          <w:szCs w:val="21"/>
        </w:rPr>
        <w:t>公司将受让的应收账款</w:t>
      </w:r>
      <w:r>
        <w:rPr>
          <w:rFonts w:hint="eastAsia" w:ascii="宋体" w:hAnsi="宋体"/>
          <w:szCs w:val="21"/>
        </w:rPr>
        <w:t>进行</w:t>
      </w:r>
      <w:r>
        <w:rPr>
          <w:rFonts w:ascii="宋体" w:hAnsi="宋体"/>
          <w:szCs w:val="21"/>
        </w:rPr>
        <w:t>转让、质押、出资</w:t>
      </w:r>
      <w:r>
        <w:rPr>
          <w:rFonts w:hint="eastAsia" w:ascii="宋体" w:hAnsi="宋体"/>
          <w:szCs w:val="21"/>
        </w:rPr>
        <w:t>等。</w:t>
      </w:r>
    </w:p>
    <w:p w14:paraId="5DAAC681">
      <w:pPr>
        <w:spacing w:line="400" w:lineRule="exact"/>
        <w:ind w:firstLine="480"/>
        <w:rPr>
          <w:rFonts w:hint="eastAsia" w:ascii="宋体" w:hAnsi="宋体"/>
          <w:szCs w:val="21"/>
        </w:rPr>
      </w:pPr>
      <w:r>
        <w:rPr>
          <w:rFonts w:hint="eastAsia" w:ascii="宋体" w:hAnsi="宋体"/>
          <w:szCs w:val="21"/>
        </w:rPr>
        <w:t>请贵司严格按照上述要求以及《保理业务合作协议》《保理合同》约定履行各项义务。</w:t>
      </w:r>
    </w:p>
    <w:p w14:paraId="3973A901">
      <w:pPr>
        <w:spacing w:line="360" w:lineRule="auto"/>
        <w:ind w:firstLine="843" w:firstLineChars="400"/>
        <w:rPr>
          <w:rFonts w:ascii="宋体" w:hAnsi="宋体"/>
          <w:b/>
          <w:szCs w:val="21"/>
        </w:rPr>
      </w:pPr>
      <w:r>
        <w:rPr>
          <w:rFonts w:hint="eastAsia" w:ascii="宋体" w:hAnsi="宋体"/>
          <w:b/>
          <w:szCs w:val="21"/>
        </w:rPr>
        <w:t>转让人：                                            保理公司：</w:t>
      </w:r>
    </w:p>
    <w:p w14:paraId="46367610">
      <w:pPr>
        <w:spacing w:line="360" w:lineRule="auto"/>
        <w:ind w:firstLine="3162" w:firstLineChars="1500"/>
        <w:rPr>
          <w:rFonts w:ascii="宋体" w:hAnsi="宋体"/>
          <w:b/>
          <w:szCs w:val="21"/>
        </w:rPr>
      </w:pPr>
      <w:r>
        <w:rPr>
          <w:rFonts w:hint="eastAsia" w:ascii="宋体" w:hAnsi="宋体"/>
          <w:b/>
          <w:szCs w:val="21"/>
        </w:rPr>
        <w:t xml:space="preserve">签署日期【 </w:t>
      </w:r>
      <w:r>
        <w:rPr>
          <w:rFonts w:ascii="宋体" w:hAnsi="宋体"/>
          <w:b/>
          <w:szCs w:val="21"/>
        </w:rPr>
        <w:t xml:space="preserve">   年</w:t>
      </w:r>
      <w:r>
        <w:rPr>
          <w:rFonts w:hint="eastAsia" w:ascii="宋体" w:hAnsi="宋体"/>
          <w:b/>
          <w:szCs w:val="21"/>
        </w:rPr>
        <w:t xml:space="preserve"> </w:t>
      </w:r>
      <w:r>
        <w:rPr>
          <w:rFonts w:ascii="宋体" w:hAnsi="宋体"/>
          <w:b/>
          <w:szCs w:val="21"/>
        </w:rPr>
        <w:t xml:space="preserve">   月</w:t>
      </w:r>
      <w:r>
        <w:rPr>
          <w:rFonts w:hint="eastAsia" w:ascii="宋体" w:hAnsi="宋体"/>
          <w:b/>
          <w:szCs w:val="21"/>
        </w:rPr>
        <w:t xml:space="preserve"> </w:t>
      </w:r>
      <w:r>
        <w:rPr>
          <w:rFonts w:ascii="宋体" w:hAnsi="宋体"/>
          <w:b/>
          <w:szCs w:val="21"/>
        </w:rPr>
        <w:t xml:space="preserve">   日</w:t>
      </w:r>
      <w:r>
        <w:rPr>
          <w:rFonts w:hint="eastAsia" w:ascii="宋体" w:hAnsi="宋体"/>
          <w:b/>
          <w:szCs w:val="21"/>
        </w:rPr>
        <w:t xml:space="preserve">】       </w:t>
      </w:r>
    </w:p>
    <w:p w14:paraId="14D5A9CA">
      <w:pPr>
        <w:spacing w:line="400" w:lineRule="exact"/>
        <w:ind w:firstLine="480"/>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103505</wp:posOffset>
                </wp:positionV>
                <wp:extent cx="6730365" cy="1460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730365" cy="14605"/>
                        </a:xfrm>
                        <a:prstGeom prst="straightConnector1">
                          <a:avLst/>
                        </a:prstGeom>
                        <a:ln w="19050"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10.3pt;margin-top:8.15pt;height:1.15pt;width:529.95pt;z-index:251659264;mso-width-relative:page;mso-height-relative:page;" filled="f" stroked="t" coordsize="21600,21600" o:gfxdata="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aHwQHXAAAACgEAAA8AAAAAAAAAAQAgAAAAIgAAAGRycy9kb3du&#10;cmV2LnhtbFBLAQIUABQAAAAIAIdO4kAC9E2kAAIAAPADAAAOAAAAAAAAAAEAIAAAACYBAABkcnMv&#10;ZTJvRG9jLnhtbFBLBQYAAAAABgAGAFkBAACYBQAAAAA=&#10;">
                <v:fill on="f" focussize="0,0"/>
                <v:stroke weight="1.5pt" color="#000000" joinstyle="round" dashstyle="dash"/>
                <v:imagedata o:title=""/>
                <o:lock v:ext="edit" aspectratio="f"/>
              </v:shape>
            </w:pict>
          </mc:Fallback>
        </mc:AlternateContent>
      </w:r>
    </w:p>
    <w:p w14:paraId="5D7D471A">
      <w:pPr>
        <w:spacing w:line="400" w:lineRule="exact"/>
        <w:ind w:firstLine="480"/>
        <w:jc w:val="center"/>
        <w:rPr>
          <w:rFonts w:ascii="宋体" w:hAnsi="宋体"/>
          <w:b/>
          <w:sz w:val="30"/>
          <w:szCs w:val="30"/>
        </w:rPr>
      </w:pPr>
      <w:r>
        <w:rPr>
          <w:rFonts w:hint="eastAsia" w:ascii="宋体" w:hAnsi="宋体"/>
          <w:b/>
          <w:sz w:val="30"/>
          <w:szCs w:val="30"/>
        </w:rPr>
        <w:t>应收账款转让通知书回执</w:t>
      </w:r>
    </w:p>
    <w:p w14:paraId="4F7AD4B6">
      <w:pPr>
        <w:keepNext w:val="0"/>
        <w:keepLines w:val="0"/>
        <w:widowControl/>
        <w:suppressLineNumbers w:val="0"/>
        <w:ind w:firstLine="422" w:firstLineChars="200"/>
        <w:jc w:val="left"/>
        <w:rPr>
          <w:rFonts w:ascii="宋体" w:hAnsi="宋体"/>
          <w:b/>
          <w:szCs w:val="21"/>
        </w:rPr>
      </w:pPr>
      <w:r>
        <w:rPr>
          <w:rFonts w:hint="eastAsia" w:ascii="宋体" w:hAnsi="宋体"/>
          <w:b/>
          <w:szCs w:val="21"/>
          <w:u w:val="single"/>
        </w:rPr>
        <w:t xml:space="preserve"> </w:t>
      </w:r>
      <w:r>
        <w:rPr>
          <w:rFonts w:hint="eastAsia" w:ascii="宋体" w:hAnsi="宋体"/>
          <w:b/>
          <w:szCs w:val="21"/>
          <w:u w:val="single"/>
          <w:lang w:val="en-US" w:eastAsia="zh-CN"/>
        </w:rPr>
        <w:t>河北光华荣昌汽车部件有限公司</w:t>
      </w:r>
      <w:r>
        <w:rPr>
          <w:rFonts w:hint="eastAsia" w:ascii="宋体" w:hAnsi="宋体"/>
          <w:b/>
          <w:szCs w:val="21"/>
          <w:u w:val="single"/>
        </w:rPr>
        <w:t xml:space="preserve"> （以下称“贵司”）</w:t>
      </w:r>
      <w:r>
        <w:rPr>
          <w:rFonts w:hint="eastAsia" w:ascii="宋体" w:hAnsi="宋体"/>
          <w:b/>
          <w:szCs w:val="21"/>
        </w:rPr>
        <w:t>、</w:t>
      </w:r>
      <w:r>
        <w:rPr>
          <w:rFonts w:hint="eastAsia" w:ascii="宋体" w:hAnsi="宋体"/>
          <w:b/>
          <w:szCs w:val="21"/>
          <w:u w:val="single"/>
        </w:rPr>
        <w:t>北京福田商业保理有限公司（以下称“福田保理公司”）</w:t>
      </w:r>
      <w:r>
        <w:rPr>
          <w:rFonts w:hint="eastAsia" w:ascii="宋体" w:hAnsi="宋体"/>
          <w:b/>
          <w:szCs w:val="21"/>
        </w:rPr>
        <w:t>：</w:t>
      </w:r>
    </w:p>
    <w:p w14:paraId="3DAE5CB2">
      <w:pPr>
        <w:spacing w:line="400" w:lineRule="exact"/>
        <w:ind w:firstLine="435"/>
        <w:rPr>
          <w:rFonts w:ascii="宋体" w:hAnsi="宋体"/>
          <w:szCs w:val="21"/>
        </w:rPr>
      </w:pPr>
      <w:r>
        <w:rPr>
          <w:rFonts w:hint="eastAsia" w:ascii="宋体" w:hAnsi="宋体"/>
          <w:szCs w:val="21"/>
        </w:rPr>
        <w:t>我方已经收到贵司送达的《应收账款转让通知书》及《保理业务合作协议》《保理合同》等文件，我方确认并同意贵司与福田保理公司就保理业务及应收账款转让所作出的各项安排和约定，</w:t>
      </w:r>
      <w:r>
        <w:rPr>
          <w:rFonts w:ascii="宋体" w:hAnsi="宋体"/>
          <w:szCs w:val="21"/>
        </w:rPr>
        <w:t>且福田保理公司对受让应收账款的安排无需另行通知我方</w:t>
      </w:r>
      <w:r>
        <w:rPr>
          <w:rFonts w:hint="eastAsia" w:ascii="宋体" w:hAnsi="宋体"/>
          <w:szCs w:val="21"/>
        </w:rPr>
        <w:t>。我方将严格遵守转让通知书以及保理合同中所载明的各项约定，我方承诺按约定向福田保理公司支付应收账款。</w:t>
      </w:r>
      <w:r>
        <w:rPr>
          <w:rFonts w:hint="eastAsia" w:ascii="宋体" w:hAnsi="宋体"/>
          <w:b/>
          <w:szCs w:val="21"/>
        </w:rPr>
        <w:t>同时，我方承诺未经福田保理公司同意不擅自修订与贵司的商务合同或者与贵司达成和解等其他可能损害福田保理公司权益的行为，若福田保理公司因《保理业务合作协议》《保理合同》的履行与我方产生的纠纷，我方承诺按照《保理业务合作协议》《保理合同》约定的管辖条款约定进行诉讼，放弃在商务合同项下的管辖约定。</w:t>
      </w:r>
    </w:p>
    <w:p w14:paraId="3A789A7F">
      <w:pPr>
        <w:spacing w:before="156" w:beforeLines="50" w:line="360" w:lineRule="auto"/>
      </w:pPr>
      <w:r>
        <w:rPr>
          <w:rFonts w:hint="eastAsia" w:ascii="宋体" w:hAnsi="宋体"/>
          <w:b/>
          <w:szCs w:val="21"/>
        </w:rPr>
        <w:t xml:space="preserve">                            债务人：                             日期：   </w:t>
      </w:r>
    </w:p>
    <w:sectPr>
      <w:headerReference r:id="rId3" w:type="first"/>
      <w:pgSz w:w="11906" w:h="16838"/>
      <w:pgMar w:top="567" w:right="510" w:bottom="567" w:left="340" w:header="340"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A03B">
    <w:pPr>
      <w:pStyle w:val="4"/>
      <w:wordWrap w:val="0"/>
      <w:spacing w:line="280" w:lineRule="exact"/>
      <w:jc w:val="right"/>
    </w:pPr>
    <w:r>
      <w:rPr>
        <w:rFonts w:hint="eastAsia"/>
      </w:rPr>
      <w:t>《保理合同》编号【】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I1ZTMwYjg0Yjg3ZmFmNjg5ZTQ0NTIwODU5N2YifQ=="/>
  </w:docVars>
  <w:rsids>
    <w:rsidRoot w:val="00000000"/>
    <w:rsid w:val="0A110938"/>
    <w:rsid w:val="0DD54EAE"/>
    <w:rsid w:val="0EED78DE"/>
    <w:rsid w:val="1CC51066"/>
    <w:rsid w:val="1D561788"/>
    <w:rsid w:val="20E56FFC"/>
    <w:rsid w:val="26C46612"/>
    <w:rsid w:val="27A26C1B"/>
    <w:rsid w:val="27C47436"/>
    <w:rsid w:val="29A37FA5"/>
    <w:rsid w:val="30A50233"/>
    <w:rsid w:val="361E20DD"/>
    <w:rsid w:val="3CFE26EE"/>
    <w:rsid w:val="3EDE3C76"/>
    <w:rsid w:val="3F513AAF"/>
    <w:rsid w:val="3F933635"/>
    <w:rsid w:val="4B950523"/>
    <w:rsid w:val="54C966EE"/>
    <w:rsid w:val="5E7B3747"/>
    <w:rsid w:val="64A617BF"/>
    <w:rsid w:val="65F3087B"/>
    <w:rsid w:val="6E8E570F"/>
    <w:rsid w:val="73FE6554"/>
    <w:rsid w:val="77A8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1257</Words>
  <Characters>1288</Characters>
  <Lines>0</Lines>
  <Paragraphs>0</Paragraphs>
  <TotalTime>0</TotalTime>
  <ScaleCrop>false</ScaleCrop>
  <LinksUpToDate>false</LinksUpToDate>
  <CharactersWithSpaces>1569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Administrator.PC-20190527PIMD</dc:creator>
  <cp:lastModifiedBy>张大卫6</cp:lastModifiedBy>
  <dcterms:modified xsi:type="dcterms:W3CDTF">2025-03-29T04:10:59Z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CFCE5147ADFE454D8FC5A11C472E1802</vt:lpwstr>
  </property>
  <property fmtid="{D5CDD505-2E9C-101B-9397-08002B2CF9AE}" pid="4" name="KSOTemplateDocerSaveRecord">
    <vt:lpwstr>eyJoZGlkIjoiMGJmYTI1ZTMwYjg0Yjg3ZmFmNjg5ZTQ0NTIwODU5N2YiLCJ1c2VySWQiOiI1NjYyNzI0MjIifQ==</vt:lpwstr>
  </property>
</Properties>
</file>