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F726E">
      <w:pPr>
        <w:spacing w:line="360" w:lineRule="auto"/>
        <w:jc w:val="center"/>
        <w:rPr>
          <w:rFonts w:ascii="隶书" w:hAnsi="宋体" w:eastAsia="隶书"/>
          <w:b/>
          <w:sz w:val="36"/>
          <w:szCs w:val="36"/>
        </w:rPr>
      </w:pPr>
      <w:r>
        <w:rPr>
          <w:rFonts w:hint="eastAsia" w:ascii="隶书" w:hAnsi="宋体" w:eastAsia="隶书"/>
          <w:b/>
          <w:sz w:val="36"/>
          <w:szCs w:val="36"/>
        </w:rPr>
        <w:t>供应商原包装</w:t>
      </w:r>
      <w:r>
        <w:rPr>
          <w:rFonts w:ascii="隶书" w:hAnsi="宋体" w:eastAsia="隶书"/>
          <w:b/>
          <w:sz w:val="36"/>
          <w:szCs w:val="36"/>
        </w:rPr>
        <w:t>KD</w:t>
      </w:r>
      <w:r>
        <w:rPr>
          <w:rFonts w:hint="eastAsia" w:ascii="隶书" w:hAnsi="宋体" w:eastAsia="隶书"/>
          <w:b/>
          <w:sz w:val="36"/>
          <w:szCs w:val="36"/>
        </w:rPr>
        <w:t>供货质量保证书</w:t>
      </w:r>
    </w:p>
    <w:p w14:paraId="6A7300B5">
      <w:pPr>
        <w:spacing w:line="360" w:lineRule="auto"/>
        <w:rPr>
          <w:rFonts w:ascii="宋体"/>
          <w:b/>
          <w:sz w:val="24"/>
          <w:szCs w:val="24"/>
        </w:rPr>
      </w:pPr>
      <w:r>
        <w:rPr>
          <w:rFonts w:hint="eastAsia" w:ascii="宋体" w:hAnsi="宋体"/>
          <w:b/>
          <w:sz w:val="24"/>
          <w:szCs w:val="24"/>
        </w:rPr>
        <w:t>福田潍坊K</w:t>
      </w:r>
      <w:r>
        <w:rPr>
          <w:rFonts w:ascii="宋体" w:hAnsi="宋体"/>
          <w:b/>
          <w:sz w:val="24"/>
          <w:szCs w:val="24"/>
        </w:rPr>
        <w:t>D</w:t>
      </w:r>
      <w:r>
        <w:rPr>
          <w:rFonts w:hint="eastAsia" w:ascii="宋体" w:hAnsi="宋体"/>
          <w:b/>
          <w:sz w:val="24"/>
          <w:szCs w:val="24"/>
        </w:rPr>
        <w:t>工厂：</w:t>
      </w:r>
    </w:p>
    <w:p w14:paraId="3381E9B8">
      <w:pPr>
        <w:spacing w:line="360" w:lineRule="auto"/>
        <w:ind w:firstLine="480"/>
        <w:jc w:val="left"/>
        <w:rPr>
          <w:rFonts w:ascii="宋体"/>
          <w:sz w:val="24"/>
          <w:szCs w:val="24"/>
        </w:rPr>
      </w:pPr>
      <w:r>
        <w:rPr>
          <w:rFonts w:hint="eastAsia" w:ascii="宋体" w:hAnsi="宋体"/>
          <w:sz w:val="24"/>
          <w:szCs w:val="24"/>
        </w:rPr>
        <w:t>为提高供货效率，避免因为开箱检验造成质量二次衰减，我公司申请对所供潍坊K</w:t>
      </w:r>
      <w:r>
        <w:rPr>
          <w:rFonts w:ascii="宋体" w:hAnsi="宋体"/>
          <w:sz w:val="24"/>
          <w:szCs w:val="24"/>
        </w:rPr>
        <w:t>D</w:t>
      </w:r>
      <w:r>
        <w:rPr>
          <w:rFonts w:hint="eastAsia" w:ascii="宋体" w:hAnsi="宋体"/>
          <w:sz w:val="24"/>
          <w:szCs w:val="24"/>
        </w:rPr>
        <w:t xml:space="preserve">工厂的（ </w:t>
      </w:r>
      <w:r>
        <w:rPr>
          <w:rFonts w:ascii="宋体" w:hAnsi="宋体"/>
          <w:sz w:val="24"/>
          <w:szCs w:val="24"/>
        </w:rPr>
        <w:t xml:space="preserve">  </w:t>
      </w:r>
      <w:r>
        <w:rPr>
          <w:rFonts w:hint="eastAsia" w:ascii="宋体" w:hAnsi="宋体"/>
          <w:sz w:val="24"/>
          <w:szCs w:val="24"/>
          <w:lang w:eastAsia="zh-CN"/>
        </w:rPr>
        <w:t>所有</w:t>
      </w:r>
      <w:r>
        <w:rPr>
          <w:rFonts w:ascii="宋体" w:hAnsi="宋体"/>
          <w:sz w:val="24"/>
          <w:szCs w:val="24"/>
        </w:rPr>
        <w:t xml:space="preserve"> </w:t>
      </w:r>
      <w:r>
        <w:rPr>
          <w:rFonts w:hint="eastAsia" w:ascii="宋体" w:hAnsi="宋体"/>
          <w:sz w:val="24"/>
          <w:szCs w:val="24"/>
        </w:rPr>
        <w:t>）品牌的零部件执行免检，所供的原包装产品包含（</w:t>
      </w:r>
      <w:r>
        <w:rPr>
          <w:rFonts w:hint="eastAsia" w:ascii="宋体" w:hAnsi="宋体"/>
          <w:sz w:val="24"/>
          <w:szCs w:val="24"/>
          <w:lang w:eastAsia="zh-CN"/>
        </w:rPr>
        <w:t>镜子、扶手等</w:t>
      </w:r>
      <w:r>
        <w:rPr>
          <w:rFonts w:hint="eastAsia" w:ascii="宋体" w:hAnsi="宋体"/>
          <w:sz w:val="24"/>
          <w:szCs w:val="24"/>
        </w:rPr>
        <w:t>），保证书自合同号起生效。申请不拆箱1</w:t>
      </w:r>
      <w:r>
        <w:rPr>
          <w:rFonts w:ascii="宋体" w:hAnsi="宋体"/>
          <w:sz w:val="24"/>
          <w:szCs w:val="24"/>
        </w:rPr>
        <w:t>00%</w:t>
      </w:r>
      <w:r>
        <w:rPr>
          <w:rFonts w:hint="eastAsia" w:ascii="宋体" w:hAnsi="宋体"/>
          <w:sz w:val="24"/>
          <w:szCs w:val="24"/>
        </w:rPr>
        <w:t>检查，我公司做如下承诺：</w:t>
      </w:r>
    </w:p>
    <w:p w14:paraId="032AA768">
      <w:pPr>
        <w:spacing w:line="360" w:lineRule="auto"/>
        <w:ind w:firstLine="480" w:firstLineChars="200"/>
        <w:rPr>
          <w:rFonts w:ascii="宋体"/>
          <w:sz w:val="24"/>
          <w:szCs w:val="24"/>
        </w:rPr>
      </w:pPr>
      <w:r>
        <w:rPr>
          <w:rFonts w:ascii="宋体" w:hAnsi="宋体"/>
          <w:sz w:val="24"/>
          <w:szCs w:val="24"/>
        </w:rPr>
        <w:t>1</w:t>
      </w:r>
      <w:r>
        <w:rPr>
          <w:rFonts w:hint="eastAsia" w:ascii="宋体" w:hAnsi="宋体" w:cs="宋体"/>
          <w:kern w:val="0"/>
          <w:sz w:val="24"/>
          <w:szCs w:val="24"/>
        </w:rPr>
        <w:t>、</w:t>
      </w:r>
      <w:r>
        <w:rPr>
          <w:rFonts w:hint="eastAsia" w:ascii="宋体" w:hAnsi="宋体"/>
          <w:sz w:val="24"/>
          <w:szCs w:val="24"/>
        </w:rPr>
        <w:t>我公司所供的零部件符合产品技术要求，并按照《海外事业部</w:t>
      </w:r>
      <w:r>
        <w:rPr>
          <w:rFonts w:ascii="宋体" w:hAnsi="宋体"/>
          <w:sz w:val="24"/>
          <w:szCs w:val="24"/>
        </w:rPr>
        <w:t>KD</w:t>
      </w:r>
      <w:r>
        <w:rPr>
          <w:rFonts w:hint="eastAsia" w:ascii="宋体" w:hAnsi="宋体"/>
          <w:sz w:val="24"/>
          <w:szCs w:val="24"/>
        </w:rPr>
        <w:t>通用技术条件</w:t>
      </w:r>
      <w:r>
        <w:rPr>
          <w:rFonts w:hint="eastAsia" w:ascii="宋体" w:hAnsi="宋体" w:cs="宋体"/>
          <w:kern w:val="0"/>
          <w:sz w:val="24"/>
          <w:szCs w:val="24"/>
        </w:rPr>
        <w:t>》及《</w:t>
      </w:r>
      <w:r>
        <w:rPr>
          <w:rFonts w:hint="eastAsia" w:ascii="宋体" w:hAnsi="宋体"/>
          <w:sz w:val="24"/>
          <w:szCs w:val="24"/>
        </w:rPr>
        <w:t>供应商直送潍坊K</w:t>
      </w:r>
      <w:r>
        <w:rPr>
          <w:rFonts w:ascii="宋体" w:hAnsi="宋体"/>
          <w:sz w:val="24"/>
          <w:szCs w:val="24"/>
        </w:rPr>
        <w:t>D</w:t>
      </w:r>
      <w:r>
        <w:rPr>
          <w:rFonts w:hint="eastAsia" w:ascii="宋体" w:hAnsi="宋体"/>
          <w:sz w:val="24"/>
          <w:szCs w:val="24"/>
        </w:rPr>
        <w:t>工厂零部件供货及检验标准</w:t>
      </w:r>
      <w:r>
        <w:rPr>
          <w:rFonts w:hint="eastAsia" w:ascii="宋体" w:hAnsi="宋体" w:cs="宋体"/>
          <w:kern w:val="0"/>
          <w:sz w:val="24"/>
          <w:szCs w:val="24"/>
        </w:rPr>
        <w:t>》</w:t>
      </w:r>
      <w:r>
        <w:rPr>
          <w:rFonts w:hint="eastAsia" w:ascii="宋体" w:hAnsi="宋体"/>
          <w:sz w:val="24"/>
          <w:szCs w:val="24"/>
        </w:rPr>
        <w:t>进行供货；</w:t>
      </w:r>
    </w:p>
    <w:p w14:paraId="086D063E">
      <w:pPr>
        <w:spacing w:line="360" w:lineRule="auto"/>
        <w:ind w:firstLine="480"/>
        <w:rPr>
          <w:rFonts w:ascii="宋体"/>
          <w:sz w:val="24"/>
          <w:szCs w:val="24"/>
        </w:rPr>
      </w:pPr>
      <w:r>
        <w:rPr>
          <w:rFonts w:hint="eastAsia" w:ascii="宋体" w:hAnsi="宋体"/>
          <w:sz w:val="24"/>
          <w:szCs w:val="24"/>
        </w:rPr>
        <w:t>①</w:t>
      </w:r>
      <w:r>
        <w:rPr>
          <w:rFonts w:hint="eastAsia" w:ascii="宋体" w:hAnsi="宋体" w:cs="宋体"/>
          <w:b/>
          <w:bCs/>
          <w:kern w:val="0"/>
          <w:sz w:val="24"/>
          <w:szCs w:val="24"/>
        </w:rPr>
        <w:t>零部件数量</w:t>
      </w:r>
      <w:r>
        <w:rPr>
          <w:rFonts w:ascii="宋体" w:hAnsi="宋体" w:cs="宋体"/>
          <w:b/>
          <w:bCs/>
          <w:kern w:val="0"/>
          <w:sz w:val="24"/>
          <w:szCs w:val="24"/>
        </w:rPr>
        <w:t>:</w:t>
      </w:r>
      <w:r>
        <w:rPr>
          <w:rFonts w:hint="eastAsia" w:ascii="宋体" w:hAnsi="宋体" w:cs="宋体"/>
          <w:bCs/>
          <w:kern w:val="0"/>
          <w:sz w:val="24"/>
          <w:szCs w:val="24"/>
        </w:rPr>
        <w:t>所供</w:t>
      </w:r>
      <w:r>
        <w:rPr>
          <w:rFonts w:hint="eastAsia" w:ascii="宋体" w:hAnsi="宋体" w:cs="宋体"/>
          <w:kern w:val="0"/>
          <w:sz w:val="24"/>
          <w:szCs w:val="24"/>
        </w:rPr>
        <w:t>零部件总数量与订单计划数量一致，且每个包装内数量与包装标识数量一致；</w:t>
      </w:r>
    </w:p>
    <w:p w14:paraId="6B618537">
      <w:pPr>
        <w:spacing w:line="360" w:lineRule="auto"/>
        <w:ind w:firstLine="480"/>
        <w:rPr>
          <w:rFonts w:ascii="宋体" w:cs="宋体"/>
          <w:kern w:val="0"/>
          <w:sz w:val="24"/>
          <w:szCs w:val="24"/>
        </w:rPr>
      </w:pPr>
      <w:r>
        <w:rPr>
          <w:rFonts w:hint="eastAsia" w:ascii="宋体" w:hAnsi="宋体"/>
          <w:sz w:val="24"/>
          <w:szCs w:val="24"/>
        </w:rPr>
        <w:t>②</w:t>
      </w:r>
      <w:r>
        <w:rPr>
          <w:rFonts w:hint="eastAsia" w:ascii="宋体" w:hAnsi="宋体" w:cs="宋体"/>
          <w:b/>
          <w:bCs/>
          <w:kern w:val="0"/>
          <w:sz w:val="24"/>
          <w:szCs w:val="24"/>
        </w:rPr>
        <w:t>零部件种类</w:t>
      </w:r>
      <w:r>
        <w:rPr>
          <w:rFonts w:ascii="宋体" w:hAnsi="宋体" w:cs="宋体"/>
          <w:b/>
          <w:bCs/>
          <w:kern w:val="0"/>
          <w:sz w:val="24"/>
          <w:szCs w:val="24"/>
        </w:rPr>
        <w:t>:</w:t>
      </w:r>
      <w:r>
        <w:rPr>
          <w:rFonts w:hint="eastAsia" w:ascii="宋体" w:hAnsi="宋体" w:cs="宋体"/>
          <w:kern w:val="0"/>
          <w:sz w:val="24"/>
          <w:szCs w:val="24"/>
        </w:rPr>
        <w:t>所供零部件图号与包装外标识图号及送检入库单图号一致；</w:t>
      </w:r>
    </w:p>
    <w:p w14:paraId="163F480C">
      <w:pPr>
        <w:widowControl/>
        <w:spacing w:line="360" w:lineRule="auto"/>
        <w:ind w:firstLine="480" w:firstLineChars="200"/>
        <w:rPr>
          <w:rFonts w:ascii="宋体" w:cs="宋体"/>
          <w:kern w:val="0"/>
          <w:sz w:val="24"/>
          <w:szCs w:val="24"/>
        </w:rPr>
      </w:pPr>
      <w:r>
        <w:rPr>
          <w:rFonts w:hint="eastAsia" w:ascii="宋体" w:hAnsi="宋体"/>
          <w:sz w:val="24"/>
          <w:szCs w:val="24"/>
        </w:rPr>
        <w:t>③</w:t>
      </w:r>
      <w:r>
        <w:rPr>
          <w:rFonts w:hint="eastAsia" w:ascii="宋体" w:hAnsi="宋体" w:cs="宋体"/>
          <w:b/>
          <w:bCs/>
          <w:kern w:val="0"/>
          <w:sz w:val="24"/>
          <w:szCs w:val="24"/>
        </w:rPr>
        <w:t>零部件质量</w:t>
      </w:r>
      <w:r>
        <w:rPr>
          <w:rFonts w:ascii="宋体" w:hAnsi="宋体" w:cs="宋体"/>
          <w:b/>
          <w:bCs/>
          <w:kern w:val="0"/>
          <w:sz w:val="24"/>
          <w:szCs w:val="24"/>
        </w:rPr>
        <w:t>:</w:t>
      </w:r>
      <w:r>
        <w:rPr>
          <w:rFonts w:hint="eastAsia" w:ascii="宋体" w:hAnsi="宋体" w:cs="宋体"/>
          <w:kern w:val="0"/>
          <w:sz w:val="24"/>
          <w:szCs w:val="24"/>
        </w:rPr>
        <w:t>所供零部件的外观质量、尺寸、功能性质量满足福田标准及出口要求；</w:t>
      </w:r>
    </w:p>
    <w:p w14:paraId="01421543">
      <w:pPr>
        <w:spacing w:line="360" w:lineRule="auto"/>
        <w:ind w:firstLine="480"/>
        <w:rPr>
          <w:rFonts w:ascii="宋体" w:cs="宋体"/>
          <w:kern w:val="0"/>
          <w:sz w:val="24"/>
          <w:szCs w:val="24"/>
        </w:rPr>
      </w:pPr>
      <w:r>
        <w:rPr>
          <w:rFonts w:hint="eastAsia" w:ascii="宋体" w:hAnsi="宋体"/>
          <w:sz w:val="24"/>
          <w:szCs w:val="24"/>
        </w:rPr>
        <w:t>④</w:t>
      </w:r>
      <w:r>
        <w:rPr>
          <w:rFonts w:hint="eastAsia" w:ascii="宋体" w:hAnsi="宋体" w:cs="宋体"/>
          <w:b/>
          <w:bCs/>
          <w:kern w:val="0"/>
          <w:sz w:val="24"/>
          <w:szCs w:val="24"/>
        </w:rPr>
        <w:t>零部件外包装质量</w:t>
      </w:r>
      <w:r>
        <w:rPr>
          <w:rFonts w:ascii="宋体" w:hAnsi="宋体" w:cs="宋体"/>
          <w:b/>
          <w:bCs/>
          <w:kern w:val="0"/>
          <w:sz w:val="24"/>
          <w:szCs w:val="24"/>
        </w:rPr>
        <w:t>:</w:t>
      </w:r>
      <w:r>
        <w:rPr>
          <w:rFonts w:hint="eastAsia" w:ascii="宋体" w:hAnsi="宋体" w:cs="宋体"/>
          <w:kern w:val="0"/>
          <w:sz w:val="24"/>
          <w:szCs w:val="24"/>
        </w:rPr>
        <w:t>所供零部件的包装质量可以确保零部件在出口运输过程中不发生质量衰减；</w:t>
      </w:r>
    </w:p>
    <w:p w14:paraId="3A6CE6AB">
      <w:pPr>
        <w:spacing w:line="360" w:lineRule="auto"/>
        <w:ind w:firstLine="480" w:firstLineChars="200"/>
        <w:rPr>
          <w:rFonts w:ascii="宋体" w:cs="宋体"/>
          <w:kern w:val="0"/>
          <w:sz w:val="24"/>
          <w:szCs w:val="24"/>
        </w:rPr>
      </w:pPr>
      <w:r>
        <w:rPr>
          <w:rFonts w:hint="eastAsia" w:ascii="宋体" w:hAnsi="宋体" w:cs="宋体"/>
          <w:kern w:val="0"/>
          <w:sz w:val="24"/>
          <w:szCs w:val="24"/>
        </w:rPr>
        <w:t>⑤</w:t>
      </w:r>
      <w:r>
        <w:rPr>
          <w:rFonts w:hint="eastAsia" w:ascii="宋体" w:hAnsi="宋体" w:cs="宋体"/>
          <w:b/>
          <w:kern w:val="0"/>
          <w:sz w:val="24"/>
          <w:szCs w:val="24"/>
        </w:rPr>
        <w:t>其他要求</w:t>
      </w:r>
      <w:r>
        <w:rPr>
          <w:rFonts w:hint="eastAsia" w:ascii="宋体" w:hAnsi="宋体" w:cs="宋体"/>
          <w:kern w:val="0"/>
          <w:sz w:val="24"/>
          <w:szCs w:val="24"/>
        </w:rPr>
        <w:t>：所供零部件符合相关制造中心的零部件质量等要求。</w:t>
      </w:r>
    </w:p>
    <w:p w14:paraId="3C997427">
      <w:pPr>
        <w:spacing w:line="360" w:lineRule="auto"/>
        <w:ind w:firstLine="480" w:firstLineChars="200"/>
        <w:rPr>
          <w:rFonts w:ascii="宋体"/>
          <w:b/>
          <w:sz w:val="24"/>
          <w:szCs w:val="24"/>
        </w:rPr>
      </w:pPr>
      <w:r>
        <w:rPr>
          <w:rFonts w:ascii="宋体" w:hAnsi="宋体" w:cs="宋体"/>
          <w:kern w:val="0"/>
          <w:sz w:val="24"/>
          <w:szCs w:val="24"/>
        </w:rPr>
        <w:t>2</w:t>
      </w:r>
      <w:r>
        <w:rPr>
          <w:rFonts w:hint="eastAsia" w:ascii="宋体" w:hAnsi="宋体" w:cs="宋体"/>
          <w:kern w:val="0"/>
          <w:sz w:val="24"/>
          <w:szCs w:val="24"/>
        </w:rPr>
        <w:t>、若我公司出现索赔问题，我公司愿意承担缺（缺附件）、漏、错、损、质量不合格等问题的索赔责任及相关费用。</w:t>
      </w:r>
    </w:p>
    <w:p w14:paraId="138776BB">
      <w:pPr>
        <w:spacing w:line="360" w:lineRule="auto"/>
        <w:ind w:firstLine="4560" w:firstLineChars="1900"/>
        <w:jc w:val="left"/>
        <w:rPr>
          <w:rFonts w:ascii="宋体"/>
          <w:sz w:val="24"/>
          <w:szCs w:val="24"/>
        </w:rPr>
      </w:pPr>
      <w:r>
        <w:rPr>
          <w:rFonts w:hint="eastAsia" w:ascii="宋体" w:hAnsi="宋体"/>
          <w:sz w:val="24"/>
          <w:szCs w:val="24"/>
        </w:rPr>
        <w:t>承诺日期：</w:t>
      </w:r>
      <w:r>
        <w:rPr>
          <w:rFonts w:hint="eastAsia" w:ascii="宋体" w:hAnsi="宋体"/>
          <w:sz w:val="24"/>
          <w:szCs w:val="24"/>
          <w:lang w:val="en-US" w:eastAsia="zh-CN"/>
        </w:rPr>
        <w:t>25</w:t>
      </w:r>
      <w:r>
        <w:rPr>
          <w:rFonts w:hint="eastAsia" w:ascii="宋体" w:hAnsi="宋体"/>
          <w:sz w:val="24"/>
          <w:szCs w:val="24"/>
        </w:rPr>
        <w:t xml:space="preserve">年 </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7</w:t>
      </w:r>
      <w:r>
        <w:rPr>
          <w:rFonts w:hint="eastAsia" w:ascii="宋体" w:hAnsi="宋体"/>
          <w:sz w:val="24"/>
          <w:szCs w:val="24"/>
        </w:rPr>
        <w:t>日 起</w:t>
      </w:r>
    </w:p>
    <w:p w14:paraId="23B6DE49">
      <w:pPr>
        <w:spacing w:line="360" w:lineRule="auto"/>
        <w:ind w:firstLine="4560" w:firstLineChars="1900"/>
        <w:jc w:val="left"/>
        <w:rPr>
          <w:rFonts w:ascii="宋体" w:hAnsi="宋体"/>
          <w:sz w:val="24"/>
          <w:szCs w:val="24"/>
        </w:rPr>
      </w:pPr>
    </w:p>
    <w:p w14:paraId="2C52FAD8">
      <w:pPr>
        <w:spacing w:line="360" w:lineRule="auto"/>
        <w:ind w:firstLine="4560" w:firstLineChars="1900"/>
        <w:jc w:val="left"/>
        <w:rPr>
          <w:rFonts w:hint="default" w:ascii="宋体" w:eastAsiaTheme="minorEastAsia"/>
          <w:sz w:val="24"/>
          <w:szCs w:val="24"/>
          <w:lang w:val="en-US" w:eastAsia="zh-CN"/>
        </w:rPr>
      </w:pPr>
      <w:r>
        <w:rPr>
          <w:rFonts w:hint="eastAsia" w:ascii="宋体" w:hAnsi="宋体"/>
          <w:sz w:val="24"/>
          <w:szCs w:val="24"/>
        </w:rPr>
        <w:t>承诺单位签字：</w:t>
      </w:r>
    </w:p>
    <w:p w14:paraId="08C5B9F2">
      <w:pPr>
        <w:spacing w:line="360" w:lineRule="auto"/>
        <w:ind w:firstLine="4560" w:firstLineChars="1900"/>
        <w:rPr>
          <w:rFonts w:ascii="宋体" w:hAnsi="宋体"/>
          <w:sz w:val="24"/>
          <w:szCs w:val="24"/>
        </w:rPr>
      </w:pPr>
    </w:p>
    <w:p w14:paraId="4C6E662C">
      <w:pPr>
        <w:spacing w:line="360" w:lineRule="auto"/>
        <w:ind w:firstLine="4560" w:firstLineChars="1900"/>
        <w:rPr>
          <w:rFonts w:ascii="宋体"/>
          <w:sz w:val="24"/>
          <w:szCs w:val="24"/>
        </w:rPr>
      </w:pPr>
      <w:r>
        <w:rPr>
          <w:rFonts w:hint="eastAsia" w:ascii="宋体" w:hAnsi="宋体"/>
          <w:sz w:val="24"/>
          <w:szCs w:val="24"/>
        </w:rPr>
        <w:t>承诺单位名称：</w:t>
      </w:r>
      <w:r>
        <w:rPr>
          <w:rFonts w:hint="eastAsia" w:ascii="宋体" w:hAnsi="宋体"/>
          <w:sz w:val="24"/>
          <w:szCs w:val="24"/>
          <w:lang w:val="en-US" w:eastAsia="zh-CN"/>
        </w:rPr>
        <w:t>河北光华荣昌汽车部件有限公司</w:t>
      </w:r>
    </w:p>
    <w:p w14:paraId="7BC927B9">
      <w:pPr>
        <w:spacing w:line="360" w:lineRule="auto"/>
        <w:ind w:firstLine="4560" w:firstLineChars="1900"/>
        <w:rPr>
          <w:rFonts w:ascii="宋体" w:hAnsi="宋体"/>
          <w:sz w:val="24"/>
          <w:szCs w:val="24"/>
        </w:rPr>
      </w:pPr>
    </w:p>
    <w:p w14:paraId="2F9F442A">
      <w:pPr>
        <w:spacing w:line="360" w:lineRule="auto"/>
        <w:ind w:firstLine="4560" w:firstLineChars="1900"/>
        <w:rPr>
          <w:rFonts w:hint="eastAsia" w:ascii="宋体" w:hAnsi="宋体"/>
          <w:sz w:val="24"/>
          <w:szCs w:val="24"/>
          <w:lang w:val="en-US" w:eastAsia="zh-CN"/>
        </w:rPr>
      </w:pPr>
      <w:r>
        <w:rPr>
          <w:rFonts w:hint="eastAsia" w:ascii="宋体" w:hAnsi="宋体"/>
          <w:sz w:val="24"/>
          <w:szCs w:val="24"/>
        </w:rPr>
        <w:t>承诺单位代码：</w:t>
      </w:r>
      <w:r>
        <w:rPr>
          <w:rFonts w:hint="eastAsia" w:ascii="宋体" w:hAnsi="宋体"/>
          <w:sz w:val="24"/>
          <w:szCs w:val="24"/>
          <w:lang w:val="en-US" w:eastAsia="zh-CN"/>
        </w:rPr>
        <w:t>A0250</w:t>
      </w:r>
    </w:p>
    <w:p w14:paraId="2081E782">
      <w:pPr>
        <w:spacing w:line="360" w:lineRule="auto"/>
        <w:ind w:firstLine="4560" w:firstLineChars="1900"/>
        <w:rPr>
          <w:rFonts w:hint="eastAsia" w:ascii="宋体" w:hAnsi="宋体"/>
          <w:sz w:val="24"/>
          <w:szCs w:val="24"/>
          <w:lang w:val="en-US" w:eastAsia="zh-CN"/>
        </w:rPr>
      </w:pPr>
    </w:p>
    <w:p w14:paraId="7EB2908D">
      <w:pPr>
        <w:spacing w:line="360" w:lineRule="auto"/>
        <w:ind w:firstLine="4560" w:firstLineChars="1900"/>
        <w:rPr>
          <w:rFonts w:hint="eastAsia" w:ascii="宋体" w:hAnsi="宋体"/>
          <w:sz w:val="24"/>
          <w:szCs w:val="24"/>
        </w:rPr>
      </w:pPr>
      <w:r>
        <w:rPr>
          <w:rFonts w:hint="eastAsia" w:ascii="宋体" w:hAnsi="宋体"/>
          <w:sz w:val="24"/>
          <w:szCs w:val="24"/>
        </w:rPr>
        <w:t>承诺单位公章：</w:t>
      </w:r>
    </w:p>
    <w:p w14:paraId="1F521D7A">
      <w:pPr>
        <w:spacing w:line="360" w:lineRule="auto"/>
        <w:ind w:firstLine="4560" w:firstLineChars="1900"/>
        <w:rPr>
          <w:rFonts w:hint="eastAsia" w:ascii="宋体" w:hAnsi="宋体"/>
          <w:sz w:val="24"/>
          <w:szCs w:val="24"/>
        </w:rPr>
      </w:pPr>
      <w:bookmarkStart w:id="0" w:name="_GoBack"/>
      <w:bookmarkEnd w:id="0"/>
    </w:p>
    <w:p w14:paraId="0C63B108">
      <w:pPr>
        <w:spacing w:line="360" w:lineRule="auto"/>
        <w:ind w:firstLine="4560" w:firstLineChars="1900"/>
        <w:rPr>
          <w:rFonts w:hint="default" w:ascii="宋体" w:eastAsiaTheme="minorEastAsia"/>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19831788652</w:t>
      </w:r>
    </w:p>
    <w:p w14:paraId="39DC2BB7">
      <w:pPr>
        <w:spacing w:line="360" w:lineRule="auto"/>
        <w:rPr>
          <w:rFonts w:ascii="宋体" w:hAnsi="宋体" w:cs="Arial"/>
          <w:kern w:val="0"/>
          <w:sz w:val="24"/>
          <w:szCs w:val="24"/>
        </w:rPr>
        <w:sectPr>
          <w:pgSz w:w="11906" w:h="16838"/>
          <w:pgMar w:top="1077" w:right="1134" w:bottom="1077" w:left="1134" w:header="624" w:footer="992" w:gutter="0"/>
          <w:pgNumType w:chapStyle="1"/>
          <w:cols w:space="720" w:num="1"/>
          <w:titlePg/>
          <w:docGrid w:linePitch="312" w:charSpace="0"/>
        </w:sectPr>
      </w:pPr>
      <w:r>
        <w:rPr>
          <w:rFonts w:hint="eastAsia" w:ascii="宋体" w:hAnsi="宋体" w:cs="Arial"/>
          <w:kern w:val="0"/>
          <w:sz w:val="24"/>
          <w:szCs w:val="24"/>
        </w:rPr>
        <w:t>注：本保证书生效以承诺单位加盖公章为准，若承诺单位签字人员发生离职等问题，本保证书仍有效，若供应商想取消本保证书，需向潍坊K</w:t>
      </w:r>
      <w:r>
        <w:rPr>
          <w:rFonts w:ascii="宋体" w:hAnsi="宋体" w:cs="Arial"/>
          <w:kern w:val="0"/>
          <w:sz w:val="24"/>
          <w:szCs w:val="24"/>
        </w:rPr>
        <w:t>D</w:t>
      </w:r>
      <w:r>
        <w:rPr>
          <w:rFonts w:hint="eastAsia" w:ascii="宋体" w:hAnsi="宋体" w:cs="Arial"/>
          <w:kern w:val="0"/>
          <w:sz w:val="24"/>
          <w:szCs w:val="24"/>
        </w:rPr>
        <w:t>工厂递交书面文件，方可生效</w:t>
      </w:r>
    </w:p>
    <w:p w14:paraId="60ACA0A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mODVmMjEyMDg0NDU1N2FlNGRmYjE1ZmFlYTFmMDYifQ=="/>
  </w:docVars>
  <w:rsids>
    <w:rsidRoot w:val="00891F8F"/>
    <w:rsid w:val="000A07E8"/>
    <w:rsid w:val="000D3B16"/>
    <w:rsid w:val="00550892"/>
    <w:rsid w:val="00891F8F"/>
    <w:rsid w:val="0092355F"/>
    <w:rsid w:val="00D443AE"/>
    <w:rsid w:val="29547200"/>
    <w:rsid w:val="7F74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545</Words>
  <Characters>554</Characters>
  <Lines>4</Lines>
  <Paragraphs>1</Paragraphs>
  <TotalTime>14</TotalTime>
  <ScaleCrop>false</ScaleCrop>
  <LinksUpToDate>false</LinksUpToDate>
  <CharactersWithSpaces>564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2025-03-11T05:35:00Z</dcterms:created>
  <dc:creator>吴自文</dc:creator>
  <cp:lastModifiedBy>时光倒流</cp:lastModifiedBy>
  <cp:lastPrinted>2025-04-07T02:57:10Z</cp:lastPrinted>
  <dcterms:modified xsi:type="dcterms:W3CDTF">2025-04-07T02:59:40Z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3636F9EAB9874FC582C5C3E7F81D4915_13</vt:lpwstr>
  </property>
  <property fmtid="{D5CDD505-2E9C-101B-9397-08002B2CF9AE}" pid="4" name="KSOTemplateDocerSaveRecord">
    <vt:lpwstr>eyJoZGlkIjoiNWI4MmE5MjcyMmVlODNiMDhlODIzZDg5NWFmNWM3MTkiLCJ1c2VySWQiOiI0MDM1NjQ3NDkifQ==</vt:lpwstr>
  </property>
</Properties>
</file>