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3F" w:rsidRDefault="00D81B3F">
      <w:pPr>
        <w:spacing w:line="360" w:lineRule="auto"/>
        <w:ind w:firstLineChars="800" w:firstLine="3840"/>
        <w:rPr>
          <w:rFonts w:ascii="宋体" w:eastAsia="宋体" w:hAnsi="宋体" w:cs="宋体"/>
          <w:sz w:val="48"/>
          <w:szCs w:val="48"/>
        </w:rPr>
      </w:pPr>
      <w:bookmarkStart w:id="0" w:name="_GoBack"/>
      <w:bookmarkEnd w:id="0"/>
    </w:p>
    <w:p w:rsidR="00D81B3F" w:rsidRDefault="0004207D">
      <w:pPr>
        <w:spacing w:line="360" w:lineRule="auto"/>
        <w:ind w:firstLineChars="800" w:firstLine="3840"/>
        <w:rPr>
          <w:rFonts w:ascii="宋体" w:eastAsia="宋体" w:hAnsi="宋体" w:cs="宋体"/>
          <w:sz w:val="48"/>
          <w:szCs w:val="48"/>
        </w:rPr>
      </w:pPr>
      <w:r>
        <w:rPr>
          <w:rFonts w:ascii="宋体" w:eastAsia="宋体" w:hAnsi="宋体" w:cs="宋体" w:hint="eastAsia"/>
          <w:sz w:val="48"/>
          <w:szCs w:val="48"/>
        </w:rPr>
        <w:t>快递服务合同</w:t>
      </w:r>
    </w:p>
    <w:p w:rsidR="00D81B3F" w:rsidRDefault="0004207D">
      <w:pPr>
        <w:spacing w:line="400" w:lineRule="exact"/>
        <w:ind w:firstLineChars="200" w:firstLine="482"/>
        <w:rPr>
          <w:rFonts w:ascii="仿宋" w:eastAsia="仿宋" w:hAnsi="仿宋" w:cs="仿宋"/>
          <w:b/>
          <w:bCs/>
          <w:sz w:val="24"/>
          <w:szCs w:val="24"/>
          <w:u w:val="single"/>
        </w:rPr>
      </w:pPr>
      <w:r>
        <w:rPr>
          <w:rFonts w:ascii="仿宋" w:eastAsia="仿宋" w:hAnsi="仿宋" w:cs="仿宋" w:hint="eastAsia"/>
          <w:b/>
          <w:bCs/>
          <w:sz w:val="24"/>
          <w:szCs w:val="24"/>
        </w:rPr>
        <w:t>甲方（托运方）：</w:t>
      </w:r>
      <w:r>
        <w:rPr>
          <w:rFonts w:ascii="仿宋" w:eastAsia="仿宋" w:hAnsi="仿宋" w:cs="仿宋" w:hint="eastAsia"/>
          <w:b/>
          <w:bCs/>
          <w:sz w:val="24"/>
          <w:szCs w:val="24"/>
          <w:u w:val="single"/>
        </w:rPr>
        <w:t> </w:t>
      </w:r>
      <w:r>
        <w:rPr>
          <w:rFonts w:ascii="仿宋" w:eastAsia="仿宋" w:hAnsi="仿宋" w:cs="仿宋"/>
          <w:b/>
          <w:bCs/>
          <w:sz w:val="24"/>
          <w:szCs w:val="24"/>
          <w:u w:val="single"/>
        </w:rPr>
        <w:t>湖南光华荣昌汽车部件有限公司</w:t>
      </w:r>
      <w:r>
        <w:rPr>
          <w:rFonts w:ascii="仿宋" w:eastAsia="仿宋" w:hAnsi="仿宋" w:cs="仿宋" w:hint="eastAsia"/>
          <w:b/>
          <w:bCs/>
          <w:sz w:val="24"/>
          <w:szCs w:val="24"/>
          <w:u w:val="single"/>
        </w:rPr>
        <w:t xml:space="preserve">                       </w:t>
      </w:r>
    </w:p>
    <w:p w:rsidR="00D81B3F" w:rsidRDefault="0004207D">
      <w:pPr>
        <w:spacing w:line="400" w:lineRule="exact"/>
        <w:ind w:firstLineChars="200" w:firstLine="482"/>
        <w:rPr>
          <w:rFonts w:ascii="仿宋" w:eastAsia="仿宋" w:hAnsi="仿宋" w:cs="仿宋"/>
          <w:b/>
          <w:bCs/>
          <w:sz w:val="24"/>
          <w:szCs w:val="24"/>
        </w:rPr>
      </w:pPr>
      <w:bookmarkStart w:id="1" w:name="OLE_LINK1"/>
      <w:r>
        <w:rPr>
          <w:rFonts w:ascii="仿宋" w:eastAsia="仿宋" w:hAnsi="仿宋" w:cs="仿宋" w:hint="eastAsia"/>
          <w:b/>
          <w:bCs/>
          <w:sz w:val="24"/>
          <w:szCs w:val="24"/>
        </w:rPr>
        <w:t>注册地址：</w:t>
      </w:r>
      <w:r>
        <w:rPr>
          <w:rFonts w:ascii="仿宋" w:eastAsia="仿宋" w:hAnsi="仿宋" w:cs="仿宋" w:hint="eastAsia"/>
          <w:b/>
          <w:bCs/>
          <w:sz w:val="24"/>
          <w:szCs w:val="24"/>
          <w:u w:val="single"/>
        </w:rPr>
        <w:t>   </w:t>
      </w:r>
      <w:r>
        <w:rPr>
          <w:rFonts w:ascii="仿宋" w:eastAsia="仿宋" w:hAnsi="仿宋" w:cs="仿宋"/>
          <w:b/>
          <w:bCs/>
          <w:sz w:val="24"/>
          <w:szCs w:val="24"/>
          <w:u w:val="single"/>
        </w:rPr>
        <w:t>湖南省株洲市天元区马家河街道嵩山路街道栗雨工业园</w:t>
      </w:r>
      <w:r>
        <w:rPr>
          <w:rFonts w:ascii="仿宋" w:eastAsia="仿宋" w:hAnsi="仿宋" w:cs="仿宋"/>
          <w:b/>
          <w:bCs/>
          <w:sz w:val="24"/>
          <w:szCs w:val="24"/>
          <w:u w:val="single"/>
        </w:rPr>
        <w:t>46</w:t>
      </w:r>
      <w:r>
        <w:rPr>
          <w:rFonts w:ascii="仿宋" w:eastAsia="仿宋" w:hAnsi="仿宋" w:cs="仿宋"/>
          <w:b/>
          <w:bCs/>
          <w:sz w:val="24"/>
          <w:szCs w:val="24"/>
          <w:u w:val="single"/>
        </w:rPr>
        <w:t>区海纳川</w:t>
      </w:r>
      <w:r>
        <w:rPr>
          <w:rFonts w:ascii="仿宋" w:eastAsia="仿宋" w:hAnsi="仿宋" w:cs="仿宋"/>
          <w:b/>
          <w:bCs/>
          <w:sz w:val="24"/>
          <w:szCs w:val="24"/>
          <w:u w:val="single"/>
        </w:rPr>
        <w:t>7</w:t>
      </w:r>
      <w:r>
        <w:rPr>
          <w:rFonts w:ascii="仿宋" w:eastAsia="仿宋" w:hAnsi="仿宋" w:cs="仿宋"/>
          <w:b/>
          <w:bCs/>
          <w:sz w:val="24"/>
          <w:szCs w:val="24"/>
          <w:u w:val="single"/>
        </w:rPr>
        <w:t>号厂房</w:t>
      </w:r>
      <w:r>
        <w:rPr>
          <w:rFonts w:ascii="仿宋" w:eastAsia="仿宋" w:hAnsi="仿宋" w:cs="仿宋" w:hint="eastAsia"/>
          <w:b/>
          <w:bCs/>
          <w:sz w:val="24"/>
          <w:szCs w:val="24"/>
          <w:u w:val="single"/>
        </w:rPr>
        <w:t xml:space="preserve">                              </w:t>
      </w:r>
      <w:bookmarkEnd w:id="1"/>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乙方（承运方）：</w:t>
      </w:r>
      <w:r>
        <w:rPr>
          <w:rFonts w:ascii="仿宋" w:eastAsia="仿宋" w:hAnsi="仿宋" w:cs="仿宋" w:hint="eastAsia"/>
          <w:b/>
          <w:bCs/>
          <w:sz w:val="24"/>
          <w:szCs w:val="24"/>
          <w:u w:val="single"/>
        </w:rPr>
        <w:t>  </w:t>
      </w:r>
      <w:r>
        <w:rPr>
          <w:rFonts w:ascii="仿宋" w:eastAsia="仿宋" w:hAnsi="仿宋" w:cs="仿宋"/>
          <w:b/>
          <w:bCs/>
          <w:sz w:val="24"/>
          <w:szCs w:val="24"/>
          <w:u w:val="single"/>
        </w:rPr>
        <w:t>长沙市跨越物流有限公司</w:t>
      </w:r>
      <w:r>
        <w:rPr>
          <w:rFonts w:ascii="仿宋" w:eastAsia="仿宋" w:hAnsi="仿宋" w:cs="仿宋" w:hint="eastAsia"/>
          <w:b/>
          <w:bCs/>
          <w:sz w:val="24"/>
          <w:szCs w:val="24"/>
          <w:u w:val="single"/>
        </w:rPr>
        <w:t xml:space="preserve">                               </w:t>
      </w:r>
    </w:p>
    <w:p w:rsidR="00D81B3F" w:rsidRDefault="0004207D">
      <w:pPr>
        <w:spacing w:line="400" w:lineRule="exact"/>
        <w:ind w:firstLineChars="200" w:firstLine="482"/>
        <w:rPr>
          <w:rFonts w:ascii="仿宋" w:eastAsia="仿宋" w:hAnsi="仿宋" w:cs="仿宋"/>
          <w:sz w:val="24"/>
          <w:szCs w:val="24"/>
          <w:u w:val="single"/>
        </w:rPr>
      </w:pPr>
      <w:r>
        <w:rPr>
          <w:rFonts w:ascii="仿宋" w:eastAsia="仿宋" w:hAnsi="仿宋" w:cs="仿宋" w:hint="eastAsia"/>
          <w:b/>
          <w:bCs/>
          <w:sz w:val="24"/>
          <w:szCs w:val="24"/>
        </w:rPr>
        <w:t>注册地址：</w:t>
      </w:r>
      <w:r>
        <w:rPr>
          <w:rFonts w:ascii="仿宋" w:eastAsia="仿宋" w:hAnsi="仿宋" w:cs="仿宋" w:hint="eastAsia"/>
          <w:b/>
          <w:bCs/>
          <w:sz w:val="24"/>
          <w:szCs w:val="24"/>
          <w:u w:val="single"/>
        </w:rPr>
        <w:t>  </w:t>
      </w:r>
      <w:r>
        <w:rPr>
          <w:rFonts w:ascii="仿宋" w:eastAsia="仿宋" w:hAnsi="仿宋" w:cs="仿宋"/>
          <w:b/>
          <w:bCs/>
          <w:sz w:val="24"/>
          <w:szCs w:val="24"/>
          <w:u w:val="single"/>
        </w:rPr>
        <w:t>长沙县长龙街道雷鸣路</w:t>
      </w:r>
      <w:r>
        <w:rPr>
          <w:rFonts w:ascii="仿宋" w:eastAsia="仿宋" w:hAnsi="仿宋" w:cs="仿宋"/>
          <w:b/>
          <w:bCs/>
          <w:sz w:val="24"/>
          <w:szCs w:val="24"/>
          <w:u w:val="single"/>
        </w:rPr>
        <w:t>15</w:t>
      </w:r>
      <w:r>
        <w:rPr>
          <w:rFonts w:ascii="仿宋" w:eastAsia="仿宋" w:hAnsi="仿宋" w:cs="仿宋"/>
          <w:b/>
          <w:bCs/>
          <w:sz w:val="24"/>
          <w:szCs w:val="24"/>
          <w:u w:val="single"/>
        </w:rPr>
        <w:t>号</w:t>
      </w:r>
      <w:r>
        <w:rPr>
          <w:rFonts w:ascii="仿宋" w:eastAsia="仿宋" w:hAnsi="仿宋" w:cs="仿宋"/>
          <w:b/>
          <w:bCs/>
          <w:sz w:val="24"/>
          <w:szCs w:val="24"/>
          <w:u w:val="single"/>
        </w:rPr>
        <w:t>3</w:t>
      </w:r>
      <w:r>
        <w:rPr>
          <w:rFonts w:ascii="仿宋" w:eastAsia="仿宋" w:hAnsi="仿宋" w:cs="仿宋"/>
          <w:b/>
          <w:bCs/>
          <w:sz w:val="24"/>
          <w:szCs w:val="24"/>
          <w:u w:val="single"/>
        </w:rPr>
        <w:t>号车间</w:t>
      </w:r>
      <w:r>
        <w:rPr>
          <w:rFonts w:ascii="仿宋" w:eastAsia="仿宋" w:hAnsi="仿宋" w:cs="仿宋"/>
          <w:b/>
          <w:bCs/>
          <w:sz w:val="24"/>
          <w:szCs w:val="24"/>
          <w:u w:val="single"/>
        </w:rPr>
        <w:t>101</w:t>
      </w:r>
      <w:r>
        <w:rPr>
          <w:rFonts w:ascii="仿宋" w:eastAsia="仿宋" w:hAnsi="仿宋" w:cs="仿宋"/>
          <w:b/>
          <w:bCs/>
          <w:sz w:val="24"/>
          <w:szCs w:val="24"/>
          <w:u w:val="single"/>
        </w:rPr>
        <w:t>室</w:t>
      </w:r>
      <w:r>
        <w:rPr>
          <w:rFonts w:ascii="仿宋" w:eastAsia="仿宋" w:hAnsi="仿宋" w:cs="仿宋"/>
          <w:b/>
          <w:bCs/>
          <w:sz w:val="24"/>
          <w:szCs w:val="24"/>
          <w:u w:val="single"/>
        </w:rPr>
        <w:t>312</w:t>
      </w:r>
      <w:r>
        <w:rPr>
          <w:rFonts w:ascii="仿宋" w:eastAsia="仿宋" w:hAnsi="仿宋" w:cs="仿宋"/>
          <w:b/>
          <w:bCs/>
          <w:sz w:val="24"/>
          <w:szCs w:val="24"/>
          <w:u w:val="single"/>
        </w:rPr>
        <w:t>、</w:t>
      </w:r>
      <w:r>
        <w:rPr>
          <w:rFonts w:ascii="仿宋" w:eastAsia="仿宋" w:hAnsi="仿宋" w:cs="仿宋"/>
          <w:b/>
          <w:bCs/>
          <w:sz w:val="24"/>
          <w:szCs w:val="24"/>
          <w:u w:val="single"/>
        </w:rPr>
        <w:t>313</w:t>
      </w:r>
      <w:r>
        <w:rPr>
          <w:rFonts w:ascii="仿宋" w:eastAsia="仿宋" w:hAnsi="仿宋" w:cs="仿宋"/>
          <w:b/>
          <w:bCs/>
          <w:sz w:val="24"/>
          <w:szCs w:val="24"/>
          <w:u w:val="single"/>
        </w:rPr>
        <w:t>、</w:t>
      </w:r>
      <w:r>
        <w:rPr>
          <w:rFonts w:ascii="仿宋" w:eastAsia="仿宋" w:hAnsi="仿宋" w:cs="仿宋"/>
          <w:b/>
          <w:bCs/>
          <w:sz w:val="24"/>
          <w:szCs w:val="24"/>
          <w:u w:val="single"/>
        </w:rPr>
        <w:t>314</w:t>
      </w:r>
      <w:r>
        <w:rPr>
          <w:rFonts w:ascii="仿宋" w:eastAsia="仿宋" w:hAnsi="仿宋" w:cs="仿宋"/>
          <w:b/>
          <w:bCs/>
          <w:sz w:val="24"/>
          <w:szCs w:val="24"/>
          <w:u w:val="single"/>
        </w:rPr>
        <w:t>单元</w:t>
      </w:r>
      <w:r>
        <w:rPr>
          <w:rFonts w:ascii="仿宋" w:eastAsia="仿宋" w:hAnsi="仿宋" w:cs="仿宋" w:hint="eastAsia"/>
          <w:b/>
          <w:bCs/>
          <w:sz w:val="24"/>
          <w:szCs w:val="24"/>
          <w:u w:val="single"/>
        </w:rPr>
        <w:t>    </w:t>
      </w:r>
      <w:r>
        <w:rPr>
          <w:rFonts w:ascii="仿宋" w:eastAsia="仿宋" w:hAnsi="仿宋" w:cs="仿宋" w:hint="eastAsia"/>
          <w:sz w:val="24"/>
          <w:szCs w:val="24"/>
          <w:u w:val="single"/>
        </w:rPr>
        <w:t xml:space="preserve">                                    </w:t>
      </w:r>
    </w:p>
    <w:p w:rsidR="00D81B3F" w:rsidRDefault="0004207D">
      <w:pPr>
        <w:spacing w:line="400" w:lineRule="exact"/>
        <w:ind w:firstLineChars="200" w:firstLine="480"/>
        <w:rPr>
          <w:rFonts w:ascii="仿宋" w:eastAsia="仿宋" w:hAnsi="仿宋" w:cs="仿宋"/>
          <w:b/>
          <w:sz w:val="28"/>
          <w:szCs w:val="28"/>
          <w:u w:val="single"/>
        </w:rPr>
      </w:pPr>
      <w:r>
        <w:rPr>
          <w:rFonts w:ascii="仿宋" w:eastAsia="仿宋" w:hAnsi="仿宋" w:cs="仿宋" w:hint="eastAsia"/>
          <w:sz w:val="24"/>
          <w:szCs w:val="24"/>
        </w:rPr>
        <w:t>根据</w:t>
      </w:r>
      <w:r>
        <w:rPr>
          <w:rFonts w:ascii="仿宋" w:eastAsia="仿宋" w:hAnsi="仿宋" w:cs="仿宋" w:hint="eastAsia"/>
          <w:sz w:val="24"/>
          <w:szCs w:val="24"/>
        </w:rPr>
        <w:t>《</w:t>
      </w:r>
      <w:r>
        <w:rPr>
          <w:rFonts w:ascii="仿宋" w:eastAsia="仿宋" w:hAnsi="仿宋" w:cs="仿宋" w:hint="eastAsia"/>
          <w:sz w:val="24"/>
          <w:szCs w:val="24"/>
        </w:rPr>
        <w:t>中华人民共和国</w:t>
      </w:r>
      <w:r>
        <w:rPr>
          <w:rFonts w:ascii="仿宋" w:eastAsia="仿宋" w:hAnsi="仿宋" w:cs="仿宋" w:hint="eastAsia"/>
          <w:sz w:val="24"/>
          <w:szCs w:val="24"/>
        </w:rPr>
        <w:t>民法典</w:t>
      </w:r>
      <w:r>
        <w:rPr>
          <w:rFonts w:ascii="仿宋" w:eastAsia="仿宋" w:hAnsi="仿宋" w:cs="仿宋" w:hint="eastAsia"/>
          <w:sz w:val="24"/>
          <w:szCs w:val="24"/>
        </w:rPr>
        <w:t>》</w:t>
      </w:r>
      <w:r>
        <w:rPr>
          <w:rFonts w:ascii="仿宋" w:eastAsia="仿宋" w:hAnsi="仿宋" w:cs="仿宋" w:hint="eastAsia"/>
          <w:sz w:val="24"/>
          <w:szCs w:val="24"/>
        </w:rPr>
        <w:t>，在平等、自愿、公平的基础上，甲乙双方就乙方为甲方提供国内快递服务事宜签订本合同，以资双方共同遵守。</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w:t>
      </w:r>
      <w:r>
        <w:rPr>
          <w:rFonts w:ascii="仿宋" w:eastAsia="仿宋" w:hAnsi="仿宋" w:cs="仿宋" w:hint="eastAsia"/>
          <w:b/>
          <w:bCs/>
          <w:sz w:val="24"/>
          <w:szCs w:val="24"/>
        </w:rPr>
        <w:t> </w:t>
      </w:r>
      <w:r>
        <w:rPr>
          <w:rFonts w:ascii="仿宋" w:eastAsia="仿宋" w:hAnsi="仿宋" w:cs="仿宋" w:hint="eastAsia"/>
          <w:b/>
          <w:bCs/>
          <w:sz w:val="24"/>
          <w:szCs w:val="24"/>
        </w:rPr>
        <w:t>服务内容及确认</w:t>
      </w:r>
    </w:p>
    <w:p w:rsidR="00D81B3F" w:rsidRDefault="0004207D">
      <w:pPr>
        <w:spacing w:line="400" w:lineRule="exact"/>
        <w:ind w:firstLineChars="200" w:firstLine="480"/>
        <w:rPr>
          <w:rFonts w:ascii="仿宋" w:eastAsia="仿宋" w:hAnsi="仿宋" w:cs="仿宋"/>
          <w:bCs/>
          <w:sz w:val="24"/>
          <w:szCs w:val="24"/>
        </w:rPr>
      </w:pPr>
      <w:r>
        <w:rPr>
          <w:rFonts w:ascii="仿宋" w:eastAsia="仿宋" w:hAnsi="仿宋" w:cs="仿宋" w:hint="eastAsia"/>
          <w:sz w:val="24"/>
          <w:szCs w:val="24"/>
        </w:rPr>
        <w:t>1</w:t>
      </w:r>
      <w:r>
        <w:rPr>
          <w:rFonts w:ascii="仿宋" w:eastAsia="仿宋" w:hAnsi="仿宋" w:cs="仿宋" w:hint="eastAsia"/>
          <w:sz w:val="24"/>
          <w:szCs w:val="24"/>
        </w:rPr>
        <w:t>、服务内容：乙方按甲方的要求将甲方的托寄物在约定的时间内安全地送达甲方指定的收件地址或收件人，</w:t>
      </w:r>
      <w:r>
        <w:rPr>
          <w:rFonts w:ascii="仿宋" w:eastAsia="仿宋" w:hAnsi="仿宋" w:cs="仿宋" w:hint="eastAsia"/>
          <w:sz w:val="24"/>
          <w:szCs w:val="24"/>
        </w:rPr>
        <w:t>提供包括取件、快件中转、配送、快递信息查询等服务；</w:t>
      </w:r>
      <w:r>
        <w:rPr>
          <w:rFonts w:ascii="仿宋" w:eastAsia="仿宋" w:hAnsi="仿宋" w:cs="仿宋" w:hint="eastAsia"/>
          <w:sz w:val="24"/>
          <w:szCs w:val="24"/>
        </w:rPr>
        <w:t>甲方向乙方支付快递服务费用（以下简称“服务费”）。</w:t>
      </w:r>
    </w:p>
    <w:p w:rsidR="00D81B3F" w:rsidRDefault="0004207D">
      <w:pPr>
        <w:spacing w:line="400" w:lineRule="exact"/>
        <w:ind w:firstLineChars="200" w:firstLine="482"/>
        <w:rPr>
          <w:rFonts w:ascii="仿宋" w:eastAsia="仿宋" w:hAnsi="仿宋" w:cs="仿宋"/>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w:t>
      </w:r>
      <w:r>
        <w:rPr>
          <w:rFonts w:ascii="仿宋" w:eastAsia="仿宋" w:hAnsi="仿宋" w:cs="仿宋" w:hint="eastAsia"/>
          <w:b/>
          <w:bCs/>
          <w:sz w:val="24"/>
          <w:szCs w:val="24"/>
        </w:rPr>
        <w:t>甲方发出服务要约（简称：下单）</w:t>
      </w:r>
      <w:r>
        <w:rPr>
          <w:rFonts w:ascii="仿宋" w:eastAsia="仿宋" w:hAnsi="仿宋" w:cs="仿宋" w:hint="eastAsia"/>
          <w:b/>
          <w:bCs/>
          <w:sz w:val="24"/>
          <w:szCs w:val="24"/>
        </w:rPr>
        <w:t>：</w:t>
      </w:r>
      <w:r>
        <w:rPr>
          <w:rFonts w:ascii="仿宋" w:eastAsia="仿宋" w:hAnsi="仿宋" w:cs="仿宋" w:hint="eastAsia"/>
          <w:sz w:val="24"/>
          <w:szCs w:val="24"/>
        </w:rPr>
        <w:t>甲方可通过</w:t>
      </w:r>
      <w:r>
        <w:rPr>
          <w:rFonts w:ascii="仿宋" w:eastAsia="仿宋" w:hAnsi="仿宋" w:cs="仿宋" w:hint="eastAsia"/>
          <w:sz w:val="24"/>
          <w:szCs w:val="24"/>
        </w:rPr>
        <w:t>乙方</w:t>
      </w:r>
      <w:r>
        <w:rPr>
          <w:rFonts w:ascii="仿宋" w:eastAsia="仿宋" w:hAnsi="仿宋" w:cs="仿宋" w:hint="eastAsia"/>
          <w:sz w:val="24"/>
          <w:szCs w:val="24"/>
        </w:rPr>
        <w:t>服务热线</w:t>
      </w:r>
      <w:r>
        <w:rPr>
          <w:rFonts w:ascii="仿宋" w:eastAsia="仿宋" w:hAnsi="仿宋" w:cs="仿宋" w:hint="eastAsia"/>
          <w:sz w:val="24"/>
          <w:szCs w:val="24"/>
        </w:rPr>
        <w:t>95324</w:t>
      </w:r>
      <w:r>
        <w:rPr>
          <w:rFonts w:ascii="仿宋" w:eastAsia="仿宋" w:hAnsi="仿宋" w:cs="仿宋" w:hint="eastAsia"/>
          <w:sz w:val="24"/>
          <w:szCs w:val="24"/>
        </w:rPr>
        <w:t>、跨越速运客户端（包括</w:t>
      </w:r>
      <w:r>
        <w:rPr>
          <w:rFonts w:ascii="仿宋" w:eastAsia="仿宋" w:hAnsi="仿宋" w:cs="仿宋" w:hint="eastAsia"/>
          <w:sz w:val="24"/>
          <w:szCs w:val="24"/>
        </w:rPr>
        <w:t>APP</w:t>
      </w:r>
      <w:r>
        <w:rPr>
          <w:rFonts w:ascii="仿宋" w:eastAsia="仿宋" w:hAnsi="仿宋" w:cs="仿宋" w:hint="eastAsia"/>
          <w:sz w:val="24"/>
          <w:szCs w:val="24"/>
        </w:rPr>
        <w:t>、小程序、公众号、</w:t>
      </w:r>
      <w:r>
        <w:rPr>
          <w:rFonts w:ascii="仿宋" w:eastAsia="仿宋" w:hAnsi="仿宋" w:cs="仿宋" w:hint="eastAsia"/>
          <w:sz w:val="24"/>
          <w:szCs w:val="24"/>
        </w:rPr>
        <w:t>P</w:t>
      </w:r>
      <w:r>
        <w:rPr>
          <w:rFonts w:ascii="仿宋" w:eastAsia="仿宋" w:hAnsi="仿宋" w:cs="仿宋"/>
          <w:sz w:val="24"/>
          <w:szCs w:val="24"/>
        </w:rPr>
        <w:t>C</w:t>
      </w:r>
      <w:r>
        <w:rPr>
          <w:rFonts w:ascii="仿宋" w:eastAsia="仿宋" w:hAnsi="仿宋" w:cs="仿宋" w:hint="eastAsia"/>
          <w:sz w:val="24"/>
          <w:szCs w:val="24"/>
        </w:rPr>
        <w:t>客户端、官网等服务载体）</w:t>
      </w:r>
      <w:r>
        <w:rPr>
          <w:rFonts w:ascii="仿宋" w:eastAsia="仿宋" w:hAnsi="仿宋" w:cs="仿宋" w:hint="eastAsia"/>
          <w:sz w:val="24"/>
          <w:szCs w:val="24"/>
        </w:rPr>
        <w:t>或委托</w:t>
      </w:r>
      <w:r>
        <w:rPr>
          <w:rFonts w:ascii="仿宋" w:eastAsia="仿宋" w:hAnsi="仿宋" w:cs="仿宋" w:hint="eastAsia"/>
          <w:sz w:val="24"/>
          <w:szCs w:val="24"/>
        </w:rPr>
        <w:t>乙方工作人员等方式下单。</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甲方选择委托乙方工作人员代为下单的，乙方工作人员下单即视为甲方下单，</w:t>
      </w:r>
      <w:r>
        <w:rPr>
          <w:rFonts w:ascii="仿宋" w:eastAsia="仿宋" w:hAnsi="仿宋" w:cs="仿宋" w:hint="eastAsia"/>
          <w:b/>
          <w:bCs/>
          <w:sz w:val="24"/>
          <w:szCs w:val="24"/>
        </w:rPr>
        <w:t>如甲方对代为下单的内容有异议，包括服务方式、赔偿标准、服务费金额等，应在乙方取货前提出异议或拒绝向乙方交付货物。甲方未在约定时间内提出异议或者向乙方交付托寄物的，视为对乙方工作人员代为下单的内容认可。</w:t>
      </w:r>
    </w:p>
    <w:p w:rsidR="00D81B3F" w:rsidRDefault="0004207D">
      <w:pPr>
        <w:numPr>
          <w:ilvl w:val="0"/>
          <w:numId w:val="1"/>
        </w:numPr>
        <w:spacing w:line="400" w:lineRule="exact"/>
        <w:ind w:firstLineChars="200" w:firstLine="482"/>
        <w:rPr>
          <w:rFonts w:ascii="仿宋" w:eastAsia="仿宋" w:hAnsi="仿宋" w:cs="仿宋"/>
          <w:sz w:val="24"/>
          <w:szCs w:val="24"/>
        </w:rPr>
      </w:pPr>
      <w:r>
        <w:rPr>
          <w:rFonts w:ascii="仿宋" w:eastAsia="仿宋" w:hAnsi="仿宋" w:cs="仿宋" w:hint="eastAsia"/>
          <w:b/>
          <w:bCs/>
          <w:sz w:val="24"/>
          <w:szCs w:val="24"/>
        </w:rPr>
        <w:t>服务确认：</w:t>
      </w:r>
      <w:r>
        <w:rPr>
          <w:rFonts w:ascii="仿宋" w:eastAsia="仿宋" w:hAnsi="仿宋" w:cs="仿宋" w:hint="eastAsia"/>
          <w:sz w:val="24"/>
          <w:szCs w:val="24"/>
        </w:rPr>
        <w:t>乙方对甲方的下单内容予以确认或直接到指定取货地点收取货物，视为对该</w:t>
      </w:r>
      <w:r>
        <w:rPr>
          <w:rFonts w:ascii="仿宋" w:eastAsia="仿宋" w:hAnsi="仿宋" w:cs="仿宋" w:hint="eastAsia"/>
          <w:sz w:val="24"/>
          <w:szCs w:val="24"/>
        </w:rPr>
        <w:t>快递</w:t>
      </w:r>
      <w:r>
        <w:rPr>
          <w:rFonts w:ascii="仿宋" w:eastAsia="仿宋" w:hAnsi="仿宋" w:cs="仿宋" w:hint="eastAsia"/>
          <w:sz w:val="24"/>
          <w:szCs w:val="24"/>
        </w:rPr>
        <w:t>服务的承诺，乙方作出承诺后，</w:t>
      </w:r>
      <w:r>
        <w:rPr>
          <w:rFonts w:ascii="仿宋" w:eastAsia="仿宋" w:hAnsi="仿宋" w:cs="仿宋" w:hint="eastAsia"/>
          <w:sz w:val="24"/>
          <w:szCs w:val="24"/>
        </w:rPr>
        <w:t>本次快递</w:t>
      </w:r>
      <w:r>
        <w:rPr>
          <w:rFonts w:ascii="仿宋" w:eastAsia="仿宋" w:hAnsi="仿宋" w:cs="仿宋" w:hint="eastAsia"/>
          <w:sz w:val="24"/>
          <w:szCs w:val="24"/>
        </w:rPr>
        <w:t>服务关系即成立。</w:t>
      </w:r>
    </w:p>
    <w:p w:rsidR="00D81B3F" w:rsidRDefault="0004207D">
      <w:pPr>
        <w:numPr>
          <w:ilvl w:val="0"/>
          <w:numId w:val="1"/>
        </w:numPr>
        <w:spacing w:line="400" w:lineRule="exact"/>
        <w:ind w:firstLineChars="200" w:firstLine="482"/>
        <w:rPr>
          <w:rFonts w:ascii="仿宋" w:eastAsia="仿宋" w:hAnsi="仿宋" w:cs="仿宋"/>
          <w:sz w:val="24"/>
          <w:szCs w:val="24"/>
        </w:rPr>
      </w:pPr>
      <w:bookmarkStart w:id="2" w:name="_Hlk123835588"/>
      <w:r>
        <w:rPr>
          <w:rFonts w:ascii="仿宋" w:eastAsia="仿宋" w:hAnsi="仿宋" w:cs="仿宋" w:hint="eastAsia"/>
          <w:b/>
          <w:sz w:val="24"/>
          <w:szCs w:val="24"/>
        </w:rPr>
        <w:t>信息系统及服务账号：</w:t>
      </w:r>
      <w:r>
        <w:rPr>
          <w:rFonts w:ascii="仿宋" w:eastAsia="仿宋" w:hAnsi="仿宋" w:cs="仿宋" w:hint="eastAsia"/>
          <w:sz w:val="24"/>
          <w:szCs w:val="24"/>
        </w:rPr>
        <w:t>为向甲方提供优质服务，乙方将借助跨越速运信息管理系统（以下简称：乙方系统）。</w:t>
      </w:r>
      <w:bookmarkEnd w:id="2"/>
      <w:r>
        <w:rPr>
          <w:rFonts w:ascii="仿宋" w:eastAsia="仿宋" w:hAnsi="仿宋" w:cs="仿宋" w:hint="eastAsia"/>
          <w:sz w:val="24"/>
          <w:szCs w:val="24"/>
        </w:rPr>
        <w:t>本合同签署后乙方将甲方信息录入乙方系统，并生成甲方在乙方系统中的客户编码。客户编码</w:t>
      </w:r>
      <w:r>
        <w:rPr>
          <w:rFonts w:ascii="仿宋" w:eastAsia="仿宋" w:hAnsi="仿宋" w:cs="仿宋" w:hint="eastAsia"/>
          <w:sz w:val="24"/>
          <w:szCs w:val="24"/>
        </w:rPr>
        <w:t>与</w:t>
      </w:r>
      <w:r>
        <w:rPr>
          <w:rFonts w:ascii="仿宋" w:eastAsia="仿宋" w:hAnsi="仿宋" w:cs="仿宋" w:hint="eastAsia"/>
          <w:sz w:val="24"/>
          <w:szCs w:val="24"/>
        </w:rPr>
        <w:t>甲方授权的手机号码绑定</w:t>
      </w:r>
      <w:r>
        <w:rPr>
          <w:rFonts w:ascii="仿宋" w:eastAsia="仿宋" w:hAnsi="仿宋" w:cs="仿宋" w:hint="eastAsia"/>
          <w:sz w:val="24"/>
          <w:szCs w:val="24"/>
        </w:rPr>
        <w:t>，</w:t>
      </w:r>
      <w:r>
        <w:rPr>
          <w:rFonts w:ascii="仿宋" w:eastAsia="仿宋" w:hAnsi="仿宋" w:cs="仿宋" w:hint="eastAsia"/>
          <w:sz w:val="24"/>
          <w:szCs w:val="24"/>
        </w:rPr>
        <w:t>甲方应妥善保管、谨慎授权，</w:t>
      </w:r>
      <w:r>
        <w:rPr>
          <w:rFonts w:ascii="仿宋" w:eastAsia="仿宋" w:hAnsi="仿宋" w:cs="仿宋" w:hint="eastAsia"/>
          <w:b/>
          <w:bCs/>
          <w:sz w:val="24"/>
          <w:szCs w:val="24"/>
        </w:rPr>
        <w:t>通过甲方客户编码及绑定的手机号码登陆跨越速运客户端进行的操作均视为甲方行为</w:t>
      </w:r>
      <w:r>
        <w:rPr>
          <w:rFonts w:ascii="仿宋" w:eastAsia="仿宋" w:hAnsi="仿宋" w:cs="仿宋" w:hint="eastAsia"/>
          <w:sz w:val="24"/>
          <w:szCs w:val="24"/>
        </w:rPr>
        <w:t>。双方根据甲方客户编码识别甲方托运信息并进行最终结算。为保护甲方信息，乙方的运单可能会隐藏货物重量、</w:t>
      </w:r>
      <w:r>
        <w:rPr>
          <w:rFonts w:ascii="仿宋" w:eastAsia="仿宋" w:hAnsi="仿宋" w:cs="仿宋" w:hint="eastAsia"/>
          <w:sz w:val="24"/>
          <w:szCs w:val="24"/>
        </w:rPr>
        <w:t>服务费</w:t>
      </w:r>
      <w:r>
        <w:rPr>
          <w:rFonts w:ascii="仿宋" w:eastAsia="仿宋" w:hAnsi="仿宋" w:cs="仿宋" w:hint="eastAsia"/>
          <w:sz w:val="24"/>
          <w:szCs w:val="24"/>
        </w:rPr>
        <w:t>金额、收件人、发件人等信息，</w:t>
      </w:r>
      <w:r>
        <w:rPr>
          <w:rFonts w:ascii="仿宋" w:eastAsia="仿宋" w:hAnsi="仿宋" w:cs="仿宋" w:hint="eastAsia"/>
          <w:b/>
          <w:bCs/>
          <w:sz w:val="24"/>
          <w:szCs w:val="24"/>
        </w:rPr>
        <w:t>双方一致同意依据乙方系统中显示的数据及信息作为结算依据。</w:t>
      </w:r>
    </w:p>
    <w:p w:rsidR="00D81B3F" w:rsidRDefault="0004207D">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二、费用及结算方式</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、服务费以甲乙双方签订或确认的合同、《报价表》、《报价通知函》、快递单、甲方客户编码对应乙方系统中显示的信息、乙方按本合同约定方式发送的账单、乙方开具发票确认的金额等作为计收依据。</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、甲方是否购买签回单服务：□是；☑否。签回单服务费用</w:t>
      </w:r>
      <w:r>
        <w:rPr>
          <w:rFonts w:ascii="仿宋" w:eastAsia="仿宋" w:hAnsi="仿宋" w:cs="仿宋" w:hint="eastAsia"/>
          <w:sz w:val="24"/>
          <w:szCs w:val="24"/>
        </w:rPr>
        <w:t xml:space="preserve">:    </w:t>
      </w:r>
      <w:r>
        <w:rPr>
          <w:rFonts w:ascii="仿宋" w:eastAsia="仿宋" w:hAnsi="仿宋" w:cs="仿宋" w:hint="eastAsia"/>
          <w:sz w:val="24"/>
          <w:szCs w:val="24"/>
        </w:rPr>
        <w:t>元每票。</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sz w:val="24"/>
          <w:szCs w:val="24"/>
        </w:rPr>
        <w:lastRenderedPageBreak/>
        <w:t>3</w:t>
      </w:r>
      <w:r>
        <w:rPr>
          <w:rFonts w:ascii="仿宋" w:eastAsia="仿宋" w:hAnsi="仿宋" w:cs="仿宋" w:hint="eastAsia"/>
          <w:sz w:val="24"/>
          <w:szCs w:val="24"/>
        </w:rPr>
        <w:t>、服务费结算方式</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）先服务、后付款，计账周期为：☑月结，本月首日至本月尾日；□月结，本月</w:t>
      </w:r>
      <w:r>
        <w:rPr>
          <w:rFonts w:ascii="仿宋" w:eastAsia="仿宋" w:hAnsi="仿宋" w:cs="仿宋" w:hint="eastAsia"/>
          <w:sz w:val="24"/>
          <w:szCs w:val="24"/>
        </w:rPr>
        <w:t xml:space="preserve">  </w:t>
      </w:r>
      <w:r>
        <w:rPr>
          <w:rFonts w:ascii="仿宋" w:eastAsia="仿宋" w:hAnsi="仿宋" w:cs="仿宋" w:hint="eastAsia"/>
          <w:sz w:val="24"/>
          <w:szCs w:val="24"/>
        </w:rPr>
        <w:t>日至次月</w:t>
      </w:r>
      <w:r>
        <w:rPr>
          <w:rFonts w:ascii="仿宋" w:eastAsia="仿宋" w:hAnsi="仿宋" w:cs="仿宋" w:hint="eastAsia"/>
          <w:sz w:val="24"/>
          <w:szCs w:val="24"/>
        </w:rPr>
        <w:t xml:space="preserve">  </w:t>
      </w:r>
      <w:r>
        <w:rPr>
          <w:rFonts w:ascii="仿宋" w:eastAsia="仿宋" w:hAnsi="仿宋" w:cs="仿宋" w:hint="eastAsia"/>
          <w:sz w:val="24"/>
          <w:szCs w:val="24"/>
        </w:rPr>
        <w:t>日；□半月结，每半月（</w:t>
      </w:r>
      <w:r>
        <w:rPr>
          <w:rFonts w:ascii="仿宋" w:eastAsia="仿宋" w:hAnsi="仿宋" w:cs="仿宋" w:hint="eastAsia"/>
          <w:sz w:val="24"/>
          <w:szCs w:val="24"/>
        </w:rPr>
        <w:t>15</w:t>
      </w:r>
      <w:r>
        <w:rPr>
          <w:rFonts w:ascii="仿宋" w:eastAsia="仿宋" w:hAnsi="仿宋" w:cs="仿宋" w:hint="eastAsia"/>
          <w:sz w:val="24"/>
          <w:szCs w:val="24"/>
        </w:rPr>
        <w:t>天）结清；□周结，每周（</w:t>
      </w:r>
      <w:r>
        <w:rPr>
          <w:rFonts w:ascii="仿宋" w:eastAsia="仿宋" w:hAnsi="仿宋" w:cs="仿宋" w:hint="eastAsia"/>
          <w:sz w:val="24"/>
          <w:szCs w:val="24"/>
        </w:rPr>
        <w:t>7</w:t>
      </w:r>
      <w:r>
        <w:rPr>
          <w:rFonts w:ascii="仿宋" w:eastAsia="仿宋" w:hAnsi="仿宋" w:cs="仿宋" w:hint="eastAsia"/>
          <w:sz w:val="24"/>
          <w:szCs w:val="24"/>
        </w:rPr>
        <w:t>天）结清。</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）现结，□即一票一结。</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、服务费对账</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双方采取现结方式结算的，</w:t>
      </w:r>
      <w:bookmarkStart w:id="3" w:name="_Hlk122107748"/>
      <w:r>
        <w:rPr>
          <w:rFonts w:ascii="仿宋" w:eastAsia="仿宋" w:hAnsi="仿宋" w:cs="仿宋" w:hint="eastAsia"/>
          <w:sz w:val="24"/>
          <w:szCs w:val="24"/>
        </w:rPr>
        <w:t>甲方</w:t>
      </w:r>
      <w:r>
        <w:rPr>
          <w:rFonts w:ascii="仿宋" w:eastAsia="仿宋" w:hAnsi="仿宋" w:cs="仿宋" w:hint="eastAsia"/>
          <w:sz w:val="24"/>
          <w:szCs w:val="24"/>
        </w:rPr>
        <w:t>应于</w:t>
      </w:r>
      <w:r>
        <w:rPr>
          <w:rFonts w:ascii="仿宋" w:eastAsia="仿宋" w:hAnsi="仿宋" w:cs="仿宋" w:hint="eastAsia"/>
          <w:sz w:val="24"/>
          <w:szCs w:val="24"/>
        </w:rPr>
        <w:t>下单</w:t>
      </w:r>
      <w:r>
        <w:rPr>
          <w:rFonts w:ascii="仿宋" w:eastAsia="仿宋" w:hAnsi="仿宋" w:cs="仿宋" w:hint="eastAsia"/>
          <w:sz w:val="24"/>
          <w:szCs w:val="24"/>
        </w:rPr>
        <w:t>成功</w:t>
      </w:r>
      <w:r>
        <w:rPr>
          <w:rFonts w:ascii="仿宋" w:eastAsia="仿宋" w:hAnsi="仿宋" w:cs="仿宋" w:hint="eastAsia"/>
          <w:sz w:val="24"/>
          <w:szCs w:val="24"/>
        </w:rPr>
        <w:t>后确认服务费金额。</w:t>
      </w:r>
      <w:bookmarkEnd w:id="3"/>
      <w:r>
        <w:rPr>
          <w:rFonts w:ascii="仿宋" w:eastAsia="仿宋" w:hAnsi="仿宋" w:cs="仿宋" w:hint="eastAsia"/>
          <w:sz w:val="24"/>
          <w:szCs w:val="24"/>
        </w:rPr>
        <w:t>其他方式结算的，</w:t>
      </w:r>
      <w:r w:rsidR="00D81B3F">
        <w:rPr>
          <w:rFonts w:ascii="仿宋" w:eastAsia="仿宋" w:hAnsi="仿宋" w:cs="仿宋"/>
          <w:sz w:val="24"/>
          <w:szCs w:val="24"/>
        </w:rPr>
        <w:pict>
          <v:line id="Line 2" o:spid="_x0000_s1026" style="position:absolute;left:0;text-align:left;z-index:251659264;mso-position-horizontal-relative:text;mso-position-vertical-relative:text" from="135pt,15.6pt" to="135.05pt,15.6pt" o:gfxdata="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qXvo7VAAAACQEAAA8AAAAAAAAAAQAgAAAA&#10;IgAAAGRycy9kb3ducmV2LnhtbFBLAQIUABQAAAAIAIdO4kDanAP8RwIAALgEAAAOAAAAAAAAAAEA&#10;IAAAACQBAABkcnMvZTJvRG9jLnhtbFBLBQYAAAAABgAGAFkBAADdBQAAAAA=&#10;"/>
        </w:pict>
      </w:r>
      <w:r>
        <w:rPr>
          <w:rFonts w:ascii="仿宋" w:eastAsia="仿宋" w:hAnsi="仿宋" w:cs="仿宋" w:hint="eastAsia"/>
          <w:sz w:val="24"/>
          <w:szCs w:val="24"/>
        </w:rPr>
        <w:t>甲方应自收到乙方发送的对账单之日起</w:t>
      </w:r>
      <w:r>
        <w:rPr>
          <w:rFonts w:ascii="仿宋" w:eastAsia="仿宋" w:hAnsi="仿宋" w:cs="仿宋" w:hint="eastAsia"/>
          <w:sz w:val="24"/>
          <w:szCs w:val="24"/>
        </w:rPr>
        <w:t>3</w:t>
      </w:r>
      <w:r>
        <w:rPr>
          <w:rFonts w:ascii="仿宋" w:eastAsia="仿宋" w:hAnsi="仿宋" w:cs="仿宋" w:hint="eastAsia"/>
          <w:sz w:val="24"/>
          <w:szCs w:val="24"/>
        </w:rPr>
        <w:t>日内回复确认。</w:t>
      </w:r>
      <w:r>
        <w:rPr>
          <w:rFonts w:ascii="仿宋" w:eastAsia="仿宋" w:hAnsi="仿宋" w:cs="仿宋" w:hint="eastAsia"/>
          <w:b/>
          <w:bCs/>
          <w:sz w:val="24"/>
          <w:szCs w:val="24"/>
        </w:rPr>
        <w:t>如有异议应在</w:t>
      </w:r>
      <w:r>
        <w:rPr>
          <w:rFonts w:ascii="仿宋" w:eastAsia="仿宋" w:hAnsi="仿宋" w:cs="仿宋"/>
          <w:b/>
          <w:bCs/>
          <w:sz w:val="24"/>
          <w:szCs w:val="24"/>
        </w:rPr>
        <w:t>3</w:t>
      </w:r>
      <w:r>
        <w:rPr>
          <w:rFonts w:ascii="仿宋" w:eastAsia="仿宋" w:hAnsi="仿宋" w:cs="仿宋" w:hint="eastAsia"/>
          <w:b/>
          <w:bCs/>
          <w:sz w:val="24"/>
          <w:szCs w:val="24"/>
        </w:rPr>
        <w:t>日内书面提出异议内容，否则视为甲方认可该对账单的内容准确、真实</w:t>
      </w:r>
      <w:r>
        <w:rPr>
          <w:rFonts w:ascii="仿宋" w:eastAsia="仿宋" w:hAnsi="仿宋" w:cs="仿宋" w:hint="eastAsia"/>
          <w:b/>
          <w:bCs/>
          <w:sz w:val="24"/>
          <w:szCs w:val="24"/>
        </w:rPr>
        <w:t>。</w:t>
      </w:r>
      <w:r>
        <w:rPr>
          <w:rFonts w:ascii="仿宋" w:eastAsia="仿宋" w:hAnsi="仿宋" w:cs="仿宋" w:hint="eastAsia"/>
          <w:sz w:val="24"/>
          <w:szCs w:val="24"/>
        </w:rPr>
        <w:t>甲方对账单提出书面异议的，双方应在异议之日起</w:t>
      </w:r>
      <w:r>
        <w:rPr>
          <w:rFonts w:ascii="仿宋" w:eastAsia="仿宋" w:hAnsi="仿宋" w:cs="仿宋" w:hint="eastAsia"/>
          <w:sz w:val="24"/>
          <w:szCs w:val="24"/>
        </w:rPr>
        <w:t>3</w:t>
      </w:r>
      <w:r>
        <w:rPr>
          <w:rFonts w:ascii="仿宋" w:eastAsia="仿宋" w:hAnsi="仿宋" w:cs="仿宋" w:hint="eastAsia"/>
          <w:sz w:val="24"/>
          <w:szCs w:val="24"/>
        </w:rPr>
        <w:t>日内完成异议部分服务费的核对。如至当期付款日仍未完成核对，甲方应按账单金额支付服务费，事后经核对确有差异的，根据差异金额多退少补。</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sz w:val="24"/>
          <w:szCs w:val="24"/>
        </w:rPr>
        <w:t>5</w:t>
      </w:r>
      <w:r>
        <w:rPr>
          <w:rFonts w:ascii="仿宋" w:eastAsia="仿宋" w:hAnsi="仿宋" w:cs="仿宋" w:hint="eastAsia"/>
          <w:sz w:val="24"/>
          <w:szCs w:val="24"/>
        </w:rPr>
        <w:t>、双方采取现结方式结算的，甲方应于乙方接收托寄物前支付服务费；其他方式结算的，甲方应于每个计账周期结束后</w:t>
      </w:r>
      <w:r>
        <w:rPr>
          <w:rFonts w:ascii="仿宋" w:eastAsia="仿宋" w:hAnsi="仿宋" w:cs="仿宋" w:hint="eastAsia"/>
          <w:sz w:val="24"/>
          <w:szCs w:val="24"/>
          <w:u w:val="single"/>
        </w:rPr>
        <w:t xml:space="preserve">  25</w:t>
      </w:r>
      <w:r>
        <w:rPr>
          <w:rFonts w:ascii="仿宋" w:eastAsia="仿宋" w:hAnsi="仿宋" w:cs="仿宋" w:hint="eastAsia"/>
          <w:sz w:val="24"/>
          <w:szCs w:val="24"/>
        </w:rPr>
        <w:t>天内将本计账周期应付服务费以银行转账方式支付至乙方指定收款账户：</w:t>
      </w:r>
    </w:p>
    <w:p w:rsidR="00D81B3F" w:rsidRDefault="0004207D">
      <w:pPr>
        <w:spacing w:line="40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账户名称：</w:t>
      </w:r>
      <w:r>
        <w:rPr>
          <w:rFonts w:ascii="仿宋" w:eastAsia="仿宋" w:hAnsi="仿宋" w:cs="仿宋"/>
          <w:sz w:val="24"/>
          <w:szCs w:val="24"/>
          <w:u w:val="single"/>
        </w:rPr>
        <w:t>长沙市跨越物流有限公司</w:t>
      </w:r>
    </w:p>
    <w:p w:rsidR="00D81B3F" w:rsidRDefault="0004207D">
      <w:pPr>
        <w:spacing w:line="40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开户行：</w:t>
      </w:r>
      <w:r>
        <w:rPr>
          <w:rFonts w:ascii="仿宋" w:eastAsia="仿宋" w:hAnsi="仿宋" w:cs="仿宋"/>
          <w:sz w:val="24"/>
          <w:szCs w:val="24"/>
          <w:u w:val="single"/>
        </w:rPr>
        <w:t xml:space="preserve">      </w:t>
      </w:r>
      <w:r>
        <w:rPr>
          <w:rFonts w:ascii="仿宋" w:eastAsia="仿宋" w:hAnsi="仿宋" w:cs="仿宋"/>
          <w:sz w:val="24"/>
          <w:szCs w:val="24"/>
          <w:u w:val="single"/>
        </w:rPr>
        <w:t>中国银行股份有限公司长沙市黄花支行</w:t>
      </w:r>
      <w:r>
        <w:rPr>
          <w:rFonts w:ascii="仿宋" w:eastAsia="仿宋" w:hAnsi="仿宋" w:cs="仿宋"/>
          <w:sz w:val="24"/>
          <w:szCs w:val="24"/>
          <w:u w:val="single"/>
        </w:rPr>
        <w:t xml:space="preserve">                        </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银行账户：</w:t>
      </w:r>
      <w:r>
        <w:rPr>
          <w:rFonts w:ascii="仿宋" w:eastAsia="仿宋" w:hAnsi="仿宋" w:cs="仿宋"/>
          <w:sz w:val="24"/>
          <w:szCs w:val="24"/>
          <w:u w:val="single"/>
        </w:rPr>
        <w:t>587268069965</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除非乙方另行以书面形式确认，甲方向</w:t>
      </w:r>
      <w:r>
        <w:rPr>
          <w:rFonts w:ascii="仿宋" w:eastAsia="仿宋" w:hAnsi="仿宋" w:cs="仿宋" w:hint="eastAsia"/>
          <w:b/>
          <w:bCs/>
          <w:sz w:val="24"/>
          <w:szCs w:val="24"/>
        </w:rPr>
        <w:t>非指定账户</w:t>
      </w:r>
      <w:r>
        <w:rPr>
          <w:rFonts w:ascii="仿宋" w:eastAsia="仿宋" w:hAnsi="仿宋" w:cs="仿宋" w:hint="eastAsia"/>
          <w:b/>
          <w:bCs/>
          <w:sz w:val="24"/>
          <w:szCs w:val="24"/>
        </w:rPr>
        <w:t>的付款均不视为有效付款</w:t>
      </w:r>
      <w:r>
        <w:rPr>
          <w:rFonts w:ascii="仿宋" w:eastAsia="仿宋" w:hAnsi="仿宋" w:cs="仿宋" w:hint="eastAsia"/>
          <w:b/>
          <w:bCs/>
          <w:sz w:val="24"/>
          <w:szCs w:val="24"/>
        </w:rPr>
        <w:t>，</w:t>
      </w:r>
      <w:r>
        <w:rPr>
          <w:rFonts w:ascii="仿宋" w:eastAsia="仿宋" w:hAnsi="仿宋" w:cs="仿宋" w:hint="eastAsia"/>
          <w:b/>
          <w:bCs/>
          <w:sz w:val="24"/>
          <w:szCs w:val="24"/>
        </w:rPr>
        <w:t>包括向乙方员工、取派件人员、合作方等。</w:t>
      </w:r>
    </w:p>
    <w:p w:rsidR="00D81B3F" w:rsidRDefault="0004207D">
      <w:pPr>
        <w:spacing w:line="360" w:lineRule="exact"/>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t>乙方可为甲方开具税率为</w:t>
      </w:r>
      <w:r>
        <w:rPr>
          <w:rFonts w:ascii="仿宋" w:eastAsia="仿宋" w:hAnsi="仿宋" w:cs="仿宋" w:hint="eastAsia"/>
          <w:sz w:val="24"/>
          <w:szCs w:val="24"/>
        </w:rPr>
        <w:t>6%</w:t>
      </w:r>
      <w:r>
        <w:rPr>
          <w:rFonts w:ascii="仿宋" w:eastAsia="仿宋" w:hAnsi="仿宋" w:cs="仿宋" w:hint="eastAsia"/>
          <w:sz w:val="24"/>
          <w:szCs w:val="24"/>
        </w:rPr>
        <w:t>的快递服务费发票。</w:t>
      </w:r>
      <w:r>
        <w:rPr>
          <w:rFonts w:ascii="仿宋" w:eastAsia="仿宋" w:hAnsi="仿宋" w:cs="仿宋" w:hint="eastAsia"/>
          <w:sz w:val="24"/>
          <w:szCs w:val="24"/>
        </w:rPr>
        <w:t>双方采取现结方式结算的，如甲方</w:t>
      </w:r>
      <w:r>
        <w:rPr>
          <w:rFonts w:ascii="仿宋" w:eastAsia="仿宋" w:hAnsi="仿宋" w:cs="仿宋" w:hint="eastAsia"/>
          <w:sz w:val="24"/>
          <w:szCs w:val="24"/>
        </w:rPr>
        <w:t>需要乙方快递发票，发票的快递费用由甲方支付。</w:t>
      </w:r>
    </w:p>
    <w:p w:rsidR="00D81B3F" w:rsidRDefault="0004207D">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三、甲方的权利义务</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、甲方变更或取消托运单的，应当在承运车辆派出前告知乙方。若车辆已经派出但托寄物尚未发运的，乙方按照实际车型与行驶距离收取车辆空跑费；若托寄物已经发运，乙方按实际承运距离收取相应服务费，</w:t>
      </w:r>
      <w:bookmarkStart w:id="4" w:name="_Hlk115451273"/>
      <w:r>
        <w:rPr>
          <w:rFonts w:ascii="仿宋" w:eastAsia="仿宋" w:hAnsi="仿宋" w:cs="仿宋" w:hint="eastAsia"/>
          <w:sz w:val="24"/>
          <w:szCs w:val="24"/>
        </w:rPr>
        <w:t>具体收费标准以乙方系统显示为准</w:t>
      </w:r>
      <w:bookmarkEnd w:id="4"/>
      <w:r>
        <w:rPr>
          <w:rFonts w:ascii="仿宋" w:eastAsia="仿宋" w:hAnsi="仿宋" w:cs="仿宋" w:hint="eastAsia"/>
          <w:sz w:val="24"/>
          <w:szCs w:val="24"/>
        </w:rPr>
        <w:t>。</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、甲方应当按时与乙方进行结算，如有其他争议应与乙方积极另行协商解决，结算工作不受影响。</w:t>
      </w:r>
      <w:r>
        <w:rPr>
          <w:rFonts w:ascii="仿宋" w:eastAsia="仿宋" w:hAnsi="仿宋" w:cs="仿宋" w:hint="eastAsia"/>
          <w:sz w:val="24"/>
          <w:szCs w:val="24"/>
        </w:rPr>
        <w:t xml:space="preserve"> </w:t>
      </w:r>
    </w:p>
    <w:p w:rsidR="00D81B3F" w:rsidRDefault="0004207D">
      <w:pPr>
        <w:spacing w:line="400" w:lineRule="exact"/>
        <w:ind w:firstLineChars="200" w:firstLine="480"/>
        <w:rPr>
          <w:rFonts w:ascii="仿宋" w:eastAsia="仿宋" w:hAnsi="仿宋" w:cs="仿宋"/>
          <w:b/>
          <w:sz w:val="24"/>
          <w:szCs w:val="24"/>
        </w:rPr>
      </w:pPr>
      <w:r>
        <w:rPr>
          <w:rFonts w:ascii="仿宋" w:eastAsia="仿宋" w:hAnsi="仿宋" w:cs="仿宋" w:hint="eastAsia"/>
          <w:sz w:val="24"/>
          <w:szCs w:val="24"/>
        </w:rPr>
        <w:t>3</w:t>
      </w:r>
      <w:r>
        <w:rPr>
          <w:rFonts w:ascii="仿宋" w:eastAsia="仿宋" w:hAnsi="仿宋" w:cs="仿宋" w:hint="eastAsia"/>
          <w:sz w:val="24"/>
          <w:szCs w:val="24"/>
        </w:rPr>
        <w:t>、</w:t>
      </w:r>
      <w:r>
        <w:rPr>
          <w:rFonts w:ascii="仿宋" w:eastAsia="仿宋" w:hAnsi="仿宋" w:cs="仿宋" w:hint="eastAsia"/>
          <w:b/>
          <w:bCs/>
          <w:sz w:val="24"/>
          <w:szCs w:val="24"/>
        </w:rPr>
        <w:t>托寄物相关信息为乙方提供快递服务的重要业务信息，跨越速运客户端中的托寄物信息为乙方识别托寄物的唯一途径，</w:t>
      </w:r>
      <w:r>
        <w:rPr>
          <w:rFonts w:ascii="仿宋" w:eastAsia="仿宋" w:hAnsi="仿宋" w:cs="仿宋" w:hint="eastAsia"/>
          <w:sz w:val="24"/>
          <w:szCs w:val="24"/>
        </w:rPr>
        <w:t>甲方在托寄物品时，</w:t>
      </w:r>
      <w:r>
        <w:rPr>
          <w:rFonts w:ascii="仿宋" w:eastAsia="仿宋" w:hAnsi="仿宋" w:cs="仿宋" w:hint="eastAsia"/>
          <w:b/>
          <w:bCs/>
          <w:sz w:val="24"/>
          <w:szCs w:val="24"/>
        </w:rPr>
        <w:t>应如实申报托寄物名称、数量、重量、声明价值</w:t>
      </w:r>
      <w:r>
        <w:rPr>
          <w:rFonts w:ascii="仿宋" w:eastAsia="仿宋" w:hAnsi="仿宋" w:cs="仿宋" w:hint="eastAsia"/>
          <w:b/>
          <w:bCs/>
          <w:sz w:val="24"/>
          <w:szCs w:val="24"/>
        </w:rPr>
        <w:t>、</w:t>
      </w:r>
      <w:r>
        <w:rPr>
          <w:rFonts w:ascii="仿宋" w:eastAsia="仿宋" w:hAnsi="仿宋" w:cs="仿宋" w:hint="eastAsia"/>
          <w:b/>
          <w:bCs/>
          <w:sz w:val="24"/>
          <w:szCs w:val="24"/>
        </w:rPr>
        <w:t>包装情况、新旧程度</w:t>
      </w:r>
      <w:r>
        <w:rPr>
          <w:rFonts w:ascii="仿宋" w:eastAsia="仿宋" w:hAnsi="仿宋" w:cs="仿宋" w:hint="eastAsia"/>
          <w:b/>
          <w:bCs/>
          <w:sz w:val="24"/>
          <w:szCs w:val="24"/>
        </w:rPr>
        <w:t>等</w:t>
      </w:r>
      <w:r>
        <w:rPr>
          <w:rFonts w:ascii="仿宋" w:eastAsia="仿宋" w:hAnsi="仿宋" w:cs="仿宋" w:hint="eastAsia"/>
          <w:b/>
          <w:bCs/>
          <w:sz w:val="24"/>
          <w:szCs w:val="24"/>
        </w:rPr>
        <w:t>信息</w:t>
      </w:r>
      <w:r>
        <w:rPr>
          <w:rFonts w:ascii="仿宋" w:eastAsia="仿宋" w:hAnsi="仿宋" w:cs="仿宋" w:hint="eastAsia"/>
          <w:b/>
          <w:bCs/>
          <w:sz w:val="24"/>
          <w:szCs w:val="24"/>
        </w:rPr>
        <w:t>，准确、真实地填写运单之各项内容，</w:t>
      </w:r>
      <w:r>
        <w:rPr>
          <w:rFonts w:ascii="仿宋" w:eastAsia="仿宋" w:hAnsi="仿宋" w:cs="仿宋" w:hint="eastAsia"/>
          <w:b/>
          <w:bCs/>
          <w:sz w:val="24"/>
          <w:szCs w:val="24"/>
        </w:rPr>
        <w:t>因申报信息不实导致无法获得理赔、对其他托寄物造成损害或造成乙方损失的，甲方应当赔偿损失</w:t>
      </w:r>
      <w:r>
        <w:rPr>
          <w:rFonts w:ascii="仿宋" w:eastAsia="仿宋" w:hAnsi="仿宋" w:cs="仿宋" w:hint="eastAsia"/>
          <w:b/>
          <w:bCs/>
          <w:sz w:val="24"/>
          <w:szCs w:val="24"/>
        </w:rPr>
        <w:t>。</w:t>
      </w:r>
      <w:r>
        <w:rPr>
          <w:rFonts w:ascii="仿宋" w:eastAsia="仿宋" w:hAnsi="仿宋" w:cs="仿宋" w:hint="eastAsia"/>
          <w:b/>
          <w:bCs/>
          <w:sz w:val="24"/>
          <w:szCs w:val="24"/>
        </w:rPr>
        <w:t>如甲方需要更改托寄物信息，应通过跨越速运客户端进行修改，乙方仅认可运单中的托寄物信息。</w:t>
      </w:r>
      <w:r>
        <w:rPr>
          <w:rFonts w:ascii="仿宋" w:eastAsia="仿宋" w:hAnsi="仿宋" w:cs="仿宋" w:hint="eastAsia"/>
          <w:bCs/>
          <w:sz w:val="24"/>
          <w:szCs w:val="24"/>
        </w:rPr>
        <w:t>对于不便当场称重的大件托寄物，由乙方运回点部进行复称，</w:t>
      </w:r>
      <w:r>
        <w:rPr>
          <w:rFonts w:ascii="仿宋" w:eastAsia="仿宋" w:hAnsi="仿宋" w:cs="仿宋" w:hint="eastAsia"/>
          <w:bCs/>
          <w:sz w:val="24"/>
          <w:szCs w:val="24"/>
        </w:rPr>
        <w:t>乙方将复称结果记载于运单上并通过</w:t>
      </w:r>
      <w:r>
        <w:rPr>
          <w:rFonts w:ascii="仿宋" w:eastAsia="仿宋" w:hAnsi="仿宋" w:cs="仿宋" w:hint="eastAsia"/>
          <w:bCs/>
          <w:sz w:val="24"/>
          <w:szCs w:val="24"/>
        </w:rPr>
        <w:t>跨越速运客户端或者</w:t>
      </w:r>
      <w:r>
        <w:rPr>
          <w:rFonts w:ascii="仿宋" w:eastAsia="仿宋" w:hAnsi="仿宋" w:cs="仿宋" w:hint="eastAsia"/>
          <w:bCs/>
          <w:sz w:val="24"/>
          <w:szCs w:val="24"/>
        </w:rPr>
        <w:t>短信通知甲方，</w:t>
      </w:r>
      <w:r>
        <w:rPr>
          <w:rFonts w:ascii="仿宋" w:eastAsia="仿宋" w:hAnsi="仿宋" w:cs="仿宋" w:hint="eastAsia"/>
          <w:b/>
          <w:sz w:val="24"/>
          <w:szCs w:val="24"/>
        </w:rPr>
        <w:t>甲方在乙方</w:t>
      </w:r>
      <w:r>
        <w:rPr>
          <w:rFonts w:ascii="仿宋" w:eastAsia="仿宋" w:hAnsi="仿宋" w:cs="仿宋" w:hint="eastAsia"/>
          <w:b/>
          <w:sz w:val="24"/>
          <w:szCs w:val="24"/>
        </w:rPr>
        <w:t>发送信息</w:t>
      </w:r>
      <w:r>
        <w:rPr>
          <w:rFonts w:ascii="仿宋" w:eastAsia="仿宋" w:hAnsi="仿宋" w:cs="仿宋" w:hint="eastAsia"/>
          <w:b/>
          <w:sz w:val="24"/>
          <w:szCs w:val="24"/>
        </w:rPr>
        <w:t>后</w:t>
      </w:r>
      <w:r>
        <w:rPr>
          <w:rFonts w:ascii="仿宋" w:eastAsia="仿宋" w:hAnsi="仿宋" w:cs="仿宋" w:hint="eastAsia"/>
          <w:b/>
          <w:sz w:val="24"/>
          <w:szCs w:val="24"/>
        </w:rPr>
        <w:t>24</w:t>
      </w:r>
      <w:r>
        <w:rPr>
          <w:rFonts w:ascii="仿宋" w:eastAsia="仿宋" w:hAnsi="仿宋" w:cs="仿宋" w:hint="eastAsia"/>
          <w:b/>
          <w:sz w:val="24"/>
          <w:szCs w:val="24"/>
        </w:rPr>
        <w:t>小时内未书面提出异议的，视为甲方同意乙方复称的结果。</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4</w:t>
      </w:r>
      <w:r>
        <w:rPr>
          <w:rFonts w:ascii="仿宋" w:eastAsia="仿宋" w:hAnsi="仿宋" w:cs="仿宋" w:hint="eastAsia"/>
          <w:sz w:val="24"/>
          <w:szCs w:val="24"/>
        </w:rPr>
        <w:t>、因托寄物品类及特性不同，乙方无法对所有托寄物的包装标准进行判断，甲方应当自行对托寄物妥善包装。</w:t>
      </w:r>
      <w:r>
        <w:rPr>
          <w:rFonts w:ascii="仿宋" w:eastAsia="仿宋" w:hAnsi="仿宋" w:cs="仿宋" w:hint="eastAsia"/>
          <w:b/>
          <w:bCs/>
          <w:sz w:val="24"/>
          <w:szCs w:val="24"/>
        </w:rPr>
        <w:t>托寄物需要特殊包装或特殊注意时，甲方应当向乙方事先说明，否则乙方仅需要按照普通托寄物的装卸、</w:t>
      </w:r>
      <w:r>
        <w:rPr>
          <w:rFonts w:ascii="仿宋" w:eastAsia="仿宋" w:hAnsi="仿宋" w:cs="仿宋" w:hint="eastAsia"/>
          <w:b/>
          <w:bCs/>
          <w:sz w:val="24"/>
          <w:szCs w:val="24"/>
        </w:rPr>
        <w:t>寄递</w:t>
      </w:r>
      <w:r>
        <w:rPr>
          <w:rFonts w:ascii="仿宋" w:eastAsia="仿宋" w:hAnsi="仿宋" w:cs="仿宋" w:hint="eastAsia"/>
          <w:b/>
          <w:bCs/>
          <w:sz w:val="24"/>
          <w:szCs w:val="24"/>
        </w:rPr>
        <w:t>和存放标准操作。</w:t>
      </w:r>
    </w:p>
    <w:p w:rsidR="00D81B3F" w:rsidRDefault="0004207D">
      <w:pPr>
        <w:spacing w:line="400" w:lineRule="exact"/>
        <w:ind w:firstLineChars="200" w:firstLine="480"/>
        <w:rPr>
          <w:rFonts w:ascii="仿宋" w:eastAsia="仿宋" w:hAnsi="仿宋" w:cs="仿宋"/>
          <w:b/>
          <w:bCs/>
          <w:sz w:val="24"/>
          <w:szCs w:val="24"/>
        </w:rPr>
      </w:pPr>
      <w:r>
        <w:rPr>
          <w:rFonts w:ascii="仿宋" w:eastAsia="仿宋" w:hAnsi="仿宋" w:cs="仿宋" w:hint="eastAsia"/>
          <w:sz w:val="24"/>
          <w:szCs w:val="24"/>
        </w:rPr>
        <w:t>5</w:t>
      </w:r>
      <w:r>
        <w:rPr>
          <w:rFonts w:ascii="仿宋" w:eastAsia="仿宋" w:hAnsi="仿宋" w:cs="仿宋" w:hint="eastAsia"/>
          <w:sz w:val="24"/>
          <w:szCs w:val="24"/>
        </w:rPr>
        <w:t>、甲方托寄物品时应遵守国家相关规定，保证托寄物符合国家法律法规的要求，</w:t>
      </w:r>
      <w:r>
        <w:rPr>
          <w:rFonts w:ascii="仿宋" w:eastAsia="仿宋" w:hAnsi="仿宋" w:cs="仿宋" w:hint="eastAsia"/>
          <w:b/>
          <w:bCs/>
          <w:sz w:val="24"/>
          <w:szCs w:val="24"/>
        </w:rPr>
        <w:t>不属于禁止生产、销售、传播的物品，不属于禁止或限制寄递的违禁品、假冒伪劣产品，符合国家规定的或与第三方约定的质量、安全、环保等标准，不会造成收件人或第三方的人身或财产损害，不侵犯第三方知识产权。</w:t>
      </w:r>
    </w:p>
    <w:p w:rsidR="00D81B3F" w:rsidRDefault="0004207D">
      <w:pPr>
        <w:spacing w:line="400" w:lineRule="exact"/>
        <w:ind w:firstLineChars="200" w:firstLine="480"/>
        <w:rPr>
          <w:rFonts w:ascii="仿宋" w:eastAsia="仿宋" w:hAnsi="仿宋" w:cs="仿宋"/>
          <w:b/>
          <w:bCs/>
          <w:sz w:val="24"/>
          <w:szCs w:val="24"/>
        </w:rPr>
      </w:pPr>
      <w:r>
        <w:rPr>
          <w:rFonts w:ascii="仿宋" w:eastAsia="仿宋" w:hAnsi="仿宋" w:cs="仿宋" w:hint="eastAsia"/>
          <w:sz w:val="24"/>
          <w:szCs w:val="24"/>
        </w:rPr>
        <w:t>6</w:t>
      </w:r>
      <w:r>
        <w:rPr>
          <w:rFonts w:ascii="仿宋" w:eastAsia="仿宋" w:hAnsi="仿宋" w:cs="仿宋" w:hint="eastAsia"/>
          <w:sz w:val="24"/>
          <w:szCs w:val="24"/>
        </w:rPr>
        <w:t>、</w:t>
      </w:r>
      <w:r>
        <w:rPr>
          <w:rFonts w:ascii="仿宋" w:eastAsia="仿宋" w:hAnsi="仿宋" w:cs="仿宋" w:hint="eastAsia"/>
          <w:b/>
          <w:bCs/>
          <w:sz w:val="24"/>
          <w:szCs w:val="24"/>
        </w:rPr>
        <w:t>如甲方托寄物属于</w:t>
      </w:r>
      <w:r>
        <w:rPr>
          <w:rFonts w:ascii="仿宋" w:eastAsia="仿宋" w:hAnsi="仿宋" w:cs="仿宋" w:hint="eastAsia"/>
          <w:b/>
          <w:bCs/>
          <w:sz w:val="24"/>
          <w:szCs w:val="24"/>
        </w:rPr>
        <w:t>锂电池等危险物品，即</w:t>
      </w:r>
      <w:r>
        <w:rPr>
          <w:rFonts w:ascii="仿宋" w:eastAsia="仿宋" w:hAnsi="仿宋" w:cs="仿宋" w:hint="eastAsia"/>
          <w:b/>
          <w:bCs/>
          <w:sz w:val="24"/>
          <w:szCs w:val="24"/>
        </w:rPr>
        <w:t>具有爆炸、易燃、毒害、感染、腐蚀等危险特性，在生产、经营、运输、储存、使用和处置中，容易造</w:t>
      </w:r>
      <w:r>
        <w:rPr>
          <w:rFonts w:ascii="仿宋" w:eastAsia="仿宋" w:hAnsi="仿宋" w:cs="仿宋" w:hint="eastAsia"/>
          <w:b/>
          <w:bCs/>
          <w:sz w:val="24"/>
          <w:szCs w:val="24"/>
        </w:rPr>
        <w:t>成人身</w:t>
      </w:r>
      <w:r>
        <w:rPr>
          <w:rFonts w:ascii="仿宋" w:eastAsia="仿宋" w:hAnsi="仿宋" w:cs="仿宋" w:hint="eastAsia"/>
          <w:b/>
          <w:bCs/>
          <w:sz w:val="24"/>
          <w:szCs w:val="24"/>
        </w:rPr>
        <w:t>伤害</w:t>
      </w:r>
      <w:r>
        <w:rPr>
          <w:rFonts w:ascii="仿宋" w:eastAsia="仿宋" w:hAnsi="仿宋" w:cs="仿宋" w:hint="eastAsia"/>
          <w:b/>
          <w:bCs/>
          <w:sz w:val="24"/>
          <w:szCs w:val="24"/>
        </w:rPr>
        <w:t>、财产损毁或者环境污染而需要特别防护的物质和物品</w:t>
      </w:r>
      <w:r>
        <w:rPr>
          <w:rFonts w:ascii="仿宋" w:eastAsia="仿宋" w:hAnsi="仿宋" w:cs="仿宋" w:hint="eastAsia"/>
          <w:b/>
          <w:bCs/>
          <w:sz w:val="24"/>
          <w:szCs w:val="24"/>
        </w:rPr>
        <w:t>，</w:t>
      </w:r>
      <w:r>
        <w:rPr>
          <w:rFonts w:ascii="仿宋" w:eastAsia="仿宋" w:hAnsi="仿宋" w:cs="仿宋" w:hint="eastAsia"/>
          <w:b/>
          <w:bCs/>
          <w:sz w:val="24"/>
          <w:szCs w:val="24"/>
        </w:rPr>
        <w:t>应当严格按照国家有关规定妥善包装并在外包装设置标志，并向承运人说明危险货物的品名、数量、危害、应急措施等情况，危险物品清单见</w:t>
      </w:r>
      <w:r>
        <w:rPr>
          <w:rFonts w:ascii="仿宋" w:eastAsia="仿宋" w:hAnsi="仿宋" w:cs="仿宋" w:hint="eastAsia"/>
          <w:b/>
          <w:bCs/>
          <w:sz w:val="24"/>
          <w:szCs w:val="24"/>
        </w:rPr>
        <w:t>国家标准《危险货物品名表》（</w:t>
      </w:r>
      <w:r>
        <w:rPr>
          <w:rFonts w:ascii="仿宋" w:eastAsia="仿宋" w:hAnsi="仿宋" w:cs="仿宋"/>
          <w:b/>
          <w:bCs/>
          <w:sz w:val="24"/>
          <w:szCs w:val="24"/>
        </w:rPr>
        <w:t>GB12268</w:t>
      </w:r>
      <w:r>
        <w:rPr>
          <w:rFonts w:ascii="仿宋" w:eastAsia="仿宋" w:hAnsi="仿宋" w:cs="仿宋" w:hint="eastAsia"/>
          <w:b/>
          <w:bCs/>
          <w:sz w:val="24"/>
          <w:szCs w:val="24"/>
        </w:rPr>
        <w:t>）</w:t>
      </w:r>
      <w:r>
        <w:rPr>
          <w:rFonts w:ascii="仿宋" w:eastAsia="仿宋" w:hAnsi="仿宋" w:cs="仿宋" w:hint="eastAsia"/>
          <w:b/>
          <w:bCs/>
          <w:sz w:val="24"/>
          <w:szCs w:val="24"/>
        </w:rPr>
        <w:t>。</w:t>
      </w:r>
      <w:r>
        <w:rPr>
          <w:rFonts w:ascii="仿宋" w:eastAsia="仿宋" w:hAnsi="仿宋" w:cs="仿宋" w:hint="eastAsia"/>
          <w:b/>
          <w:bCs/>
          <w:sz w:val="24"/>
          <w:szCs w:val="24"/>
        </w:rPr>
        <w:t>甲方未履行上述义务，应当承担相应的法律责任，并赔偿给乙方或其他托寄人造成的损失。</w:t>
      </w:r>
      <w:r>
        <w:rPr>
          <w:rFonts w:ascii="仿宋" w:eastAsia="仿宋" w:hAnsi="仿宋" w:cs="仿宋" w:hint="eastAsia"/>
          <w:b/>
          <w:bCs/>
          <w:sz w:val="24"/>
          <w:szCs w:val="24"/>
        </w:rPr>
        <w:t xml:space="preserve">  </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因乙方的关联公司具有相关危险品运输资质，对于甲方托寄的危险品，在可承运范围内的，将由该关联公司作为承运人；超出承运范围的，乙方及关联公司有权拒绝承运。</w:t>
      </w:r>
    </w:p>
    <w:p w:rsidR="00D81B3F" w:rsidRDefault="0004207D">
      <w:pPr>
        <w:spacing w:line="400" w:lineRule="exact"/>
        <w:ind w:firstLineChars="200" w:firstLine="480"/>
        <w:rPr>
          <w:rFonts w:ascii="仿宋" w:eastAsia="仿宋" w:hAnsi="仿宋" w:cs="仿宋"/>
          <w:b/>
          <w:sz w:val="24"/>
          <w:szCs w:val="24"/>
        </w:rPr>
      </w:pPr>
      <w:r>
        <w:rPr>
          <w:rFonts w:ascii="仿宋" w:eastAsia="仿宋" w:hAnsi="仿宋" w:cs="仿宋" w:hint="eastAsia"/>
          <w:bCs/>
          <w:sz w:val="24"/>
          <w:szCs w:val="24"/>
        </w:rPr>
        <w:t>7</w:t>
      </w:r>
      <w:r>
        <w:rPr>
          <w:rFonts w:ascii="仿宋" w:eastAsia="仿宋" w:hAnsi="仿宋" w:cs="仿宋" w:hint="eastAsia"/>
          <w:bCs/>
          <w:sz w:val="24"/>
          <w:szCs w:val="24"/>
        </w:rPr>
        <w:t>、甲方应督促收件人及时开箱验货并签收，如</w:t>
      </w:r>
      <w:r>
        <w:rPr>
          <w:rFonts w:ascii="仿宋" w:eastAsia="仿宋" w:hAnsi="仿宋" w:cs="仿宋" w:hint="eastAsia"/>
          <w:bCs/>
          <w:sz w:val="24"/>
          <w:szCs w:val="24"/>
        </w:rPr>
        <w:t>开箱</w:t>
      </w:r>
      <w:r>
        <w:rPr>
          <w:rFonts w:ascii="仿宋" w:eastAsia="仿宋" w:hAnsi="仿宋" w:cs="仿宋" w:hint="eastAsia"/>
          <w:bCs/>
          <w:sz w:val="24"/>
          <w:szCs w:val="24"/>
        </w:rPr>
        <w:t>验收托寄物时间超过</w:t>
      </w:r>
      <w:r>
        <w:rPr>
          <w:rFonts w:ascii="仿宋" w:eastAsia="仿宋" w:hAnsi="仿宋" w:cs="仿宋" w:hint="eastAsia"/>
          <w:bCs/>
          <w:sz w:val="24"/>
          <w:szCs w:val="24"/>
        </w:rPr>
        <w:t>2</w:t>
      </w:r>
      <w:r>
        <w:rPr>
          <w:rFonts w:ascii="仿宋" w:eastAsia="仿宋" w:hAnsi="仿宋" w:cs="仿宋" w:hint="eastAsia"/>
          <w:bCs/>
          <w:sz w:val="24"/>
          <w:szCs w:val="24"/>
        </w:rPr>
        <w:t>小时的，乙方有权向甲方收取每小时人民币</w:t>
      </w:r>
      <w:r>
        <w:rPr>
          <w:rFonts w:ascii="仿宋" w:eastAsia="仿宋" w:hAnsi="仿宋" w:cs="仿宋" w:hint="eastAsia"/>
          <w:bCs/>
          <w:sz w:val="24"/>
          <w:szCs w:val="24"/>
        </w:rPr>
        <w:t>200</w:t>
      </w:r>
      <w:r>
        <w:rPr>
          <w:rFonts w:ascii="仿宋" w:eastAsia="仿宋" w:hAnsi="仿宋" w:cs="仿宋" w:hint="eastAsia"/>
          <w:bCs/>
          <w:sz w:val="24"/>
          <w:szCs w:val="24"/>
        </w:rPr>
        <w:t>元人工费。</w:t>
      </w:r>
      <w:bookmarkStart w:id="5" w:name="_Hlk129699009"/>
      <w:r>
        <w:rPr>
          <w:rFonts w:ascii="仿宋" w:eastAsia="仿宋" w:hAnsi="仿宋" w:cs="仿宋" w:hint="eastAsia"/>
          <w:b/>
          <w:sz w:val="24"/>
          <w:szCs w:val="24"/>
        </w:rPr>
        <w:t>甲方或甲方指定收件人对托寄物确认签收后，该托寄物的毁损、灭失、短少等风险随之转移到甲方或指定收件人。</w:t>
      </w:r>
      <w:bookmarkEnd w:id="5"/>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、甲方委托乙方代为收取货款的，乙方不承担货款无法收回的</w:t>
      </w:r>
      <w:r>
        <w:rPr>
          <w:rFonts w:ascii="仿宋" w:eastAsia="仿宋" w:hAnsi="仿宋" w:cs="仿宋" w:hint="eastAsia"/>
          <w:sz w:val="24"/>
          <w:szCs w:val="24"/>
        </w:rPr>
        <w:t>风险</w:t>
      </w:r>
      <w:r>
        <w:rPr>
          <w:rFonts w:ascii="仿宋" w:eastAsia="仿宋" w:hAnsi="仿宋" w:cs="仿宋" w:hint="eastAsia"/>
          <w:sz w:val="24"/>
          <w:szCs w:val="24"/>
        </w:rPr>
        <w:t>；甲方和付款人的纠纷由甲方自行解决。</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9</w:t>
      </w:r>
      <w:r>
        <w:rPr>
          <w:rFonts w:ascii="仿宋" w:eastAsia="仿宋" w:hAnsi="仿宋" w:cs="仿宋" w:hint="eastAsia"/>
          <w:sz w:val="24"/>
          <w:szCs w:val="24"/>
        </w:rPr>
        <w:t>、甲方发错货、发货数量不符或产品质量问题，导致收件人拒收的，因此而产生的返程服务费、仓储费等由甲方承担。</w:t>
      </w:r>
    </w:p>
    <w:p w:rsidR="00D81B3F" w:rsidRDefault="0004207D">
      <w:pPr>
        <w:spacing w:line="400" w:lineRule="exact"/>
        <w:ind w:firstLineChars="200" w:firstLine="480"/>
        <w:jc w:val="left"/>
        <w:rPr>
          <w:b/>
          <w:bCs/>
          <w:sz w:val="20"/>
        </w:rPr>
      </w:pPr>
      <w:bookmarkStart w:id="6" w:name="_Hlk116391509"/>
      <w:r>
        <w:rPr>
          <w:rFonts w:ascii="仿宋" w:eastAsia="仿宋" w:hAnsi="仿宋" w:cs="仿宋" w:hint="eastAsia"/>
          <w:sz w:val="24"/>
          <w:szCs w:val="24"/>
        </w:rPr>
        <w:t>10</w:t>
      </w:r>
      <w:r>
        <w:rPr>
          <w:rFonts w:ascii="仿宋" w:eastAsia="仿宋" w:hAnsi="仿宋" w:cs="仿宋" w:hint="eastAsia"/>
          <w:sz w:val="24"/>
          <w:szCs w:val="24"/>
        </w:rPr>
        <w:t>、乙方可能不定期向甲方赠送福利，如积分活动等，甲方客户编码绑定的手机号码、寄件手</w:t>
      </w:r>
      <w:r>
        <w:rPr>
          <w:rFonts w:ascii="仿宋" w:eastAsia="仿宋" w:hAnsi="仿宋" w:cs="仿宋" w:hint="eastAsia"/>
          <w:sz w:val="24"/>
          <w:szCs w:val="24"/>
        </w:rPr>
        <w:t>机号码、收件手机号码、业务对接手机号码等其中的一个或数个作为接收账号，</w:t>
      </w:r>
      <w:r>
        <w:rPr>
          <w:rFonts w:ascii="仿宋" w:eastAsia="仿宋" w:hAnsi="仿宋" w:cs="仿宋" w:hint="eastAsia"/>
          <w:b/>
          <w:bCs/>
          <w:sz w:val="24"/>
          <w:szCs w:val="24"/>
        </w:rPr>
        <w:t>乙方向其中任何一个手机号码发放均视为甲方领取了福利</w:t>
      </w:r>
      <w:r>
        <w:rPr>
          <w:rFonts w:ascii="仿宋" w:eastAsia="仿宋" w:hAnsi="仿宋" w:cs="仿宋" w:hint="eastAsia"/>
          <w:sz w:val="24"/>
          <w:szCs w:val="24"/>
        </w:rPr>
        <w:t>。如上述手机号码需要变动，甲方应提前</w:t>
      </w:r>
      <w:r>
        <w:rPr>
          <w:rFonts w:ascii="仿宋" w:eastAsia="仿宋" w:hAnsi="仿宋" w:cs="仿宋" w:hint="eastAsia"/>
          <w:sz w:val="24"/>
          <w:szCs w:val="24"/>
        </w:rPr>
        <w:t>30</w:t>
      </w:r>
      <w:r>
        <w:rPr>
          <w:rFonts w:ascii="仿宋" w:eastAsia="仿宋" w:hAnsi="仿宋" w:cs="仿宋" w:hint="eastAsia"/>
          <w:sz w:val="24"/>
          <w:szCs w:val="24"/>
        </w:rPr>
        <w:t>日书面告知乙方更改。</w:t>
      </w:r>
      <w:bookmarkEnd w:id="6"/>
    </w:p>
    <w:p w:rsidR="00D81B3F" w:rsidRDefault="0004207D">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四、乙方的权利义务</w:t>
      </w:r>
    </w:p>
    <w:p w:rsidR="00D81B3F" w:rsidRDefault="0004207D">
      <w:pPr>
        <w:spacing w:line="400" w:lineRule="exact"/>
        <w:ind w:firstLineChars="200" w:firstLine="480"/>
        <w:rPr>
          <w:rFonts w:ascii="仿宋" w:eastAsia="仿宋" w:hAnsi="仿宋" w:cs="仿宋"/>
          <w:sz w:val="24"/>
          <w:szCs w:val="24"/>
        </w:rPr>
      </w:pPr>
      <w:bookmarkStart w:id="7" w:name="OLE_LINK4"/>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sz w:val="24"/>
          <w:szCs w:val="24"/>
        </w:rPr>
        <w:t>甲方理解：乙方的服务成本受人工、燃油、航班、线路等多种因素影响，如乙方的服务成本显著上升后，再要求乙方继续执行原服务价格则不利于双方的共赢合作。基于此，</w:t>
      </w:r>
      <w:r>
        <w:rPr>
          <w:rFonts w:ascii="仿宋" w:eastAsia="仿宋" w:hAnsi="仿宋" w:cs="仿宋" w:hint="eastAsia"/>
          <w:b/>
          <w:bCs/>
          <w:sz w:val="24"/>
          <w:szCs w:val="24"/>
        </w:rPr>
        <w:t>乙方可以根据市场行情调整报价；甲方收到新的报价单后三天内未提出异议的，视为接受新的报价；如果双方未就新的报价达成一致意见，乙方给甲方</w:t>
      </w:r>
      <w:r>
        <w:rPr>
          <w:rFonts w:ascii="仿宋" w:eastAsia="仿宋" w:hAnsi="仿宋" w:cs="仿宋"/>
          <w:b/>
          <w:bCs/>
          <w:sz w:val="24"/>
          <w:szCs w:val="24"/>
        </w:rPr>
        <w:t>3</w:t>
      </w:r>
      <w:r>
        <w:rPr>
          <w:rFonts w:ascii="仿宋" w:eastAsia="仿宋" w:hAnsi="仿宋" w:cs="仿宋"/>
          <w:b/>
          <w:bCs/>
          <w:sz w:val="24"/>
          <w:szCs w:val="24"/>
        </w:rPr>
        <w:t>天缓冲期，缓冲期满后</w:t>
      </w:r>
      <w:r>
        <w:rPr>
          <w:rFonts w:ascii="仿宋" w:eastAsia="仿宋" w:hAnsi="仿宋" w:cs="仿宋"/>
          <w:b/>
          <w:bCs/>
          <w:sz w:val="24"/>
          <w:szCs w:val="24"/>
        </w:rPr>
        <w:t>双方对报价仍不能协商一致的，乙方可以中止履行合同</w:t>
      </w:r>
      <w:r>
        <w:rPr>
          <w:rFonts w:ascii="仿宋" w:eastAsia="仿宋" w:hAnsi="仿宋" w:cs="仿宋" w:hint="eastAsia"/>
          <w:sz w:val="24"/>
          <w:szCs w:val="24"/>
        </w:rPr>
        <w:t>，甲方须向乙方支付所有未支付的费用。如双方就报价另行达成一致意见，合同恢复履行。</w:t>
      </w:r>
    </w:p>
    <w:p w:rsidR="00D81B3F" w:rsidRDefault="0004207D">
      <w:pPr>
        <w:spacing w:line="400" w:lineRule="exact"/>
        <w:ind w:firstLineChars="200" w:firstLine="480"/>
        <w:rPr>
          <w:rFonts w:ascii="仿宋" w:eastAsia="仿宋" w:hAnsi="仿宋" w:cs="仿宋"/>
          <w:b/>
          <w:bCs/>
          <w:sz w:val="24"/>
          <w:szCs w:val="24"/>
        </w:rPr>
      </w:pPr>
      <w:r>
        <w:rPr>
          <w:rFonts w:ascii="仿宋" w:eastAsia="仿宋" w:hAnsi="仿宋" w:cs="仿宋" w:hint="eastAsia"/>
          <w:sz w:val="24"/>
          <w:szCs w:val="24"/>
        </w:rPr>
        <w:t>2</w:t>
      </w:r>
      <w:r>
        <w:rPr>
          <w:rFonts w:ascii="仿宋" w:eastAsia="仿宋" w:hAnsi="仿宋" w:cs="仿宋" w:hint="eastAsia"/>
          <w:sz w:val="24"/>
          <w:szCs w:val="24"/>
        </w:rPr>
        <w:t>、</w:t>
      </w:r>
      <w:r>
        <w:rPr>
          <w:rFonts w:ascii="仿宋" w:eastAsia="仿宋" w:hAnsi="仿宋" w:cs="仿宋" w:hint="eastAsia"/>
          <w:b/>
          <w:bCs/>
          <w:sz w:val="24"/>
          <w:szCs w:val="24"/>
        </w:rPr>
        <w:t>在春节等法定节假日、“双十一”、“双十二”、“</w:t>
      </w:r>
      <w:r>
        <w:rPr>
          <w:rFonts w:ascii="仿宋" w:eastAsia="仿宋" w:hAnsi="仿宋" w:cs="仿宋"/>
          <w:b/>
          <w:bCs/>
          <w:sz w:val="24"/>
          <w:szCs w:val="24"/>
        </w:rPr>
        <w:t>6.18”</w:t>
      </w:r>
      <w:r>
        <w:rPr>
          <w:rFonts w:ascii="仿宋" w:eastAsia="仿宋" w:hAnsi="仿宋" w:cs="仿宋"/>
          <w:b/>
          <w:bCs/>
          <w:sz w:val="24"/>
          <w:szCs w:val="24"/>
        </w:rPr>
        <w:t>等电商平台促销期间以及因疫情、</w:t>
      </w:r>
      <w:r>
        <w:rPr>
          <w:rFonts w:ascii="仿宋" w:eastAsia="仿宋" w:hAnsi="仿宋" w:cs="仿宋"/>
          <w:b/>
          <w:bCs/>
          <w:sz w:val="24"/>
          <w:szCs w:val="24"/>
        </w:rPr>
        <w:lastRenderedPageBreak/>
        <w:t>操作难度增加、政府管控</w:t>
      </w:r>
      <w:r>
        <w:rPr>
          <w:rFonts w:ascii="仿宋" w:eastAsia="仿宋" w:hAnsi="仿宋" w:cs="仿宋" w:hint="eastAsia"/>
          <w:b/>
          <w:bCs/>
          <w:sz w:val="24"/>
          <w:szCs w:val="24"/>
        </w:rPr>
        <w:t>、人力成本增加、油价上涨</w:t>
      </w:r>
      <w:r>
        <w:rPr>
          <w:rFonts w:ascii="仿宋" w:eastAsia="仿宋" w:hAnsi="仿宋" w:cs="仿宋"/>
          <w:b/>
          <w:bCs/>
          <w:sz w:val="24"/>
          <w:szCs w:val="24"/>
        </w:rPr>
        <w:t>等因素导致乙方成本增加的，乙方可能会加收服务费，具体加收方案以跨越速运</w:t>
      </w:r>
      <w:r>
        <w:rPr>
          <w:rFonts w:ascii="仿宋" w:eastAsia="仿宋" w:hAnsi="仿宋" w:cs="仿宋" w:hint="eastAsia"/>
          <w:b/>
          <w:sz w:val="24"/>
          <w:szCs w:val="24"/>
        </w:rPr>
        <w:t>客户</w:t>
      </w:r>
      <w:r>
        <w:rPr>
          <w:rFonts w:ascii="仿宋" w:eastAsia="仿宋" w:hAnsi="仿宋" w:cs="仿宋" w:hint="eastAsia"/>
          <w:b/>
          <w:sz w:val="24"/>
          <w:szCs w:val="24"/>
        </w:rPr>
        <w:t>端</w:t>
      </w:r>
      <w:r>
        <w:rPr>
          <w:rFonts w:ascii="仿宋" w:eastAsia="仿宋" w:hAnsi="仿宋" w:cs="仿宋"/>
          <w:b/>
          <w:bCs/>
          <w:sz w:val="24"/>
          <w:szCs w:val="24"/>
        </w:rPr>
        <w:t>公示或乙方销售人员的通知为准。如甲方继续下单寄件，表示甲方同意支付加收的服务费。</w:t>
      </w:r>
      <w:bookmarkEnd w:id="7"/>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w:t>
      </w:r>
      <w:r>
        <w:rPr>
          <w:rFonts w:ascii="仿宋" w:eastAsia="仿宋" w:hAnsi="仿宋" w:cs="仿宋" w:hint="eastAsia"/>
          <w:b/>
          <w:bCs/>
          <w:sz w:val="24"/>
          <w:szCs w:val="24"/>
        </w:rPr>
        <w:t>乙方可以自行承运托寄物或委托第三方承运</w:t>
      </w:r>
      <w:r>
        <w:rPr>
          <w:rFonts w:ascii="仿宋" w:eastAsia="仿宋" w:hAnsi="仿宋" w:cs="仿宋" w:hint="eastAsia"/>
          <w:sz w:val="24"/>
          <w:szCs w:val="24"/>
        </w:rPr>
        <w:t>。托寄物到达目的地后，当乙方查不到收件人或收件人拒绝签收托寄物的，乙方应及时与甲方联系并按照甲方的指示处理。如需要乙方暂时保管托寄物的，乙方有权收取保管费，具体收费标准以跨越速运官网</w:t>
      </w:r>
      <w:r>
        <w:rPr>
          <w:rFonts w:ascii="仿宋" w:eastAsia="仿宋" w:hAnsi="仿宋" w:cs="仿宋" w:hint="eastAsia"/>
          <w:sz w:val="24"/>
          <w:szCs w:val="24"/>
        </w:rPr>
        <w:t>公示</w:t>
      </w:r>
      <w:r>
        <w:rPr>
          <w:rFonts w:ascii="仿宋" w:eastAsia="仿宋" w:hAnsi="仿宋" w:cs="仿宋" w:hint="eastAsia"/>
          <w:sz w:val="24"/>
          <w:szCs w:val="24"/>
        </w:rPr>
        <w:t>为准，但双方另有约定的，以约定为准。</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甲方在收到乙方通知后</w:t>
      </w:r>
      <w:r>
        <w:rPr>
          <w:rFonts w:ascii="仿宋" w:eastAsia="仿宋" w:hAnsi="仿宋" w:cs="仿宋" w:hint="eastAsia"/>
          <w:sz w:val="24"/>
          <w:szCs w:val="24"/>
        </w:rPr>
        <w:t>3</w:t>
      </w:r>
      <w:r>
        <w:rPr>
          <w:rFonts w:ascii="仿宋" w:eastAsia="仿宋" w:hAnsi="仿宋" w:cs="仿宋" w:hint="eastAsia"/>
          <w:sz w:val="24"/>
          <w:szCs w:val="24"/>
        </w:rPr>
        <w:t>日内未回复的，乙方可以将托寄物退回始发地，由甲方承担往返服务费。对于超过</w:t>
      </w:r>
      <w:r>
        <w:rPr>
          <w:rFonts w:ascii="仿宋" w:eastAsia="仿宋" w:hAnsi="仿宋" w:cs="仿宋" w:hint="eastAsia"/>
          <w:sz w:val="24"/>
          <w:szCs w:val="24"/>
        </w:rPr>
        <w:t>5</w:t>
      </w:r>
      <w:r>
        <w:rPr>
          <w:rFonts w:ascii="仿宋" w:eastAsia="仿宋" w:hAnsi="仿宋" w:cs="仿宋" w:hint="eastAsia"/>
          <w:sz w:val="24"/>
          <w:szCs w:val="24"/>
        </w:rPr>
        <w:t>日既无法送达也无法退回的托寄物，乙方可以在京东、天猫等平台拍卖该托寄物，拍卖所得用以抵扣上述费用，如有剩余款项，乙方返还给甲方，不足部分</w:t>
      </w:r>
      <w:r>
        <w:rPr>
          <w:rFonts w:ascii="仿宋" w:eastAsia="仿宋" w:hAnsi="仿宋" w:cs="仿宋" w:hint="eastAsia"/>
          <w:sz w:val="24"/>
          <w:szCs w:val="24"/>
        </w:rPr>
        <w:t>由甲方补足</w:t>
      </w:r>
      <w:r>
        <w:rPr>
          <w:rFonts w:ascii="仿宋" w:eastAsia="仿宋" w:hAnsi="仿宋" w:cs="仿宋" w:hint="eastAsia"/>
          <w:sz w:val="24"/>
          <w:szCs w:val="24"/>
        </w:rPr>
        <w:t>。</w:t>
      </w:r>
    </w:p>
    <w:p w:rsidR="00D81B3F" w:rsidRDefault="0004207D">
      <w:pPr>
        <w:spacing w:line="400" w:lineRule="exact"/>
        <w:ind w:firstLineChars="200" w:firstLine="480"/>
        <w:rPr>
          <w:rFonts w:ascii="仿宋" w:eastAsia="仿宋" w:hAnsi="仿宋" w:cs="仿宋"/>
          <w:b/>
          <w:bCs/>
          <w:sz w:val="24"/>
          <w:szCs w:val="24"/>
        </w:rPr>
      </w:pPr>
      <w:r>
        <w:rPr>
          <w:rFonts w:ascii="仿宋" w:eastAsia="仿宋" w:hAnsi="仿宋" w:cs="仿宋" w:hint="eastAsia"/>
          <w:sz w:val="24"/>
          <w:szCs w:val="24"/>
        </w:rPr>
        <w:t>4</w:t>
      </w:r>
      <w:r>
        <w:rPr>
          <w:rFonts w:ascii="仿宋" w:eastAsia="仿宋" w:hAnsi="仿宋" w:cs="仿宋" w:hint="eastAsia"/>
          <w:sz w:val="24"/>
          <w:szCs w:val="24"/>
        </w:rPr>
        <w:t>、乙方提供服务送达时效从飞机起飞或车辆离</w:t>
      </w:r>
      <w:r>
        <w:rPr>
          <w:rFonts w:ascii="仿宋" w:eastAsia="仿宋" w:hAnsi="仿宋" w:cs="仿宋" w:hint="eastAsia"/>
          <w:sz w:val="24"/>
          <w:szCs w:val="24"/>
        </w:rPr>
        <w:t>开始发城市开始计算，若派送地址为偏远地区需增加</w:t>
      </w:r>
      <w:r>
        <w:rPr>
          <w:rFonts w:ascii="仿宋" w:eastAsia="仿宋" w:hAnsi="仿宋" w:cs="仿宋" w:hint="eastAsia"/>
          <w:sz w:val="24"/>
          <w:szCs w:val="24"/>
        </w:rPr>
        <w:t>0.5</w:t>
      </w:r>
      <w:r>
        <w:rPr>
          <w:rFonts w:ascii="仿宋" w:eastAsia="仿宋" w:hAnsi="仿宋" w:cs="仿宋" w:hint="eastAsia"/>
          <w:sz w:val="24"/>
          <w:szCs w:val="24"/>
        </w:rPr>
        <w:t>至</w:t>
      </w:r>
      <w:r>
        <w:rPr>
          <w:rFonts w:ascii="仿宋" w:eastAsia="仿宋" w:hAnsi="仿宋" w:cs="仿宋" w:hint="eastAsia"/>
          <w:sz w:val="24"/>
          <w:szCs w:val="24"/>
        </w:rPr>
        <w:t>2</w:t>
      </w:r>
      <w:r>
        <w:rPr>
          <w:rFonts w:ascii="仿宋" w:eastAsia="仿宋" w:hAnsi="仿宋" w:cs="仿宋" w:hint="eastAsia"/>
          <w:sz w:val="24"/>
          <w:szCs w:val="24"/>
        </w:rPr>
        <w:t>个工作日送达，具体以跨越速运官网时效查询为准。</w:t>
      </w:r>
      <w:r>
        <w:rPr>
          <w:rFonts w:ascii="仿宋" w:eastAsia="仿宋" w:hAnsi="仿宋" w:cs="仿宋" w:hint="eastAsia"/>
          <w:b/>
          <w:bCs/>
          <w:sz w:val="24"/>
          <w:szCs w:val="24"/>
        </w:rPr>
        <w:t>在快递业务高峰期间，包括但不限于法定节假日、“双十一”、“双十二”、“</w:t>
      </w:r>
      <w:r>
        <w:rPr>
          <w:rFonts w:ascii="仿宋" w:eastAsia="仿宋" w:hAnsi="仿宋" w:cs="仿宋" w:hint="eastAsia"/>
          <w:b/>
          <w:bCs/>
          <w:sz w:val="24"/>
          <w:szCs w:val="24"/>
        </w:rPr>
        <w:t>6.18</w:t>
      </w:r>
      <w:r>
        <w:rPr>
          <w:rFonts w:ascii="仿宋" w:eastAsia="仿宋" w:hAnsi="仿宋" w:cs="仿宋" w:hint="eastAsia"/>
          <w:b/>
          <w:bCs/>
          <w:sz w:val="24"/>
          <w:szCs w:val="24"/>
        </w:rPr>
        <w:t>”等电商平台促销期间，乙方无法保证时效。</w:t>
      </w:r>
    </w:p>
    <w:p w:rsidR="00D81B3F" w:rsidRDefault="0004207D">
      <w:pPr>
        <w:spacing w:line="400" w:lineRule="exact"/>
        <w:ind w:firstLineChars="200" w:firstLine="482"/>
        <w:rPr>
          <w:rFonts w:ascii="仿宋" w:eastAsia="仿宋" w:hAnsi="仿宋" w:cs="仿宋"/>
          <w:sz w:val="24"/>
          <w:szCs w:val="24"/>
        </w:rPr>
      </w:pPr>
      <w:r>
        <w:rPr>
          <w:rFonts w:ascii="仿宋" w:eastAsia="仿宋" w:hAnsi="仿宋" w:cs="仿宋" w:hint="eastAsia"/>
          <w:b/>
          <w:bCs/>
          <w:sz w:val="24"/>
          <w:szCs w:val="24"/>
        </w:rPr>
        <w:t>5</w:t>
      </w:r>
      <w:r>
        <w:rPr>
          <w:rFonts w:ascii="仿宋" w:eastAsia="仿宋" w:hAnsi="仿宋" w:cs="仿宋" w:hint="eastAsia"/>
          <w:b/>
          <w:bCs/>
          <w:sz w:val="24"/>
          <w:szCs w:val="24"/>
        </w:rPr>
        <w:t>、甲方或其指定付款人逾期支付服务费或其他费用，乙方可以留置甲方的托寄物，留置期限为</w:t>
      </w:r>
      <w:r>
        <w:rPr>
          <w:rFonts w:ascii="仿宋" w:eastAsia="仿宋" w:hAnsi="仿宋" w:cs="仿宋" w:hint="eastAsia"/>
          <w:b/>
          <w:bCs/>
          <w:sz w:val="24"/>
          <w:szCs w:val="24"/>
        </w:rPr>
        <w:t>10</w:t>
      </w:r>
      <w:r>
        <w:rPr>
          <w:rFonts w:ascii="仿宋" w:eastAsia="仿宋" w:hAnsi="仿宋" w:cs="仿宋" w:hint="eastAsia"/>
          <w:b/>
          <w:bCs/>
          <w:sz w:val="24"/>
          <w:szCs w:val="24"/>
        </w:rPr>
        <w:t>日（自通知之日起计算）。</w:t>
      </w:r>
      <w:r>
        <w:rPr>
          <w:rFonts w:ascii="仿宋" w:eastAsia="仿宋" w:hAnsi="仿宋" w:cs="仿宋" w:hint="eastAsia"/>
          <w:sz w:val="24"/>
          <w:szCs w:val="24"/>
        </w:rPr>
        <w:t>留置期间仓储保管费用由甲方按跨越速运官网公</w:t>
      </w:r>
      <w:r>
        <w:rPr>
          <w:rFonts w:ascii="仿宋" w:eastAsia="仿宋" w:hAnsi="仿宋" w:cs="仿宋" w:hint="eastAsia"/>
          <w:sz w:val="24"/>
          <w:szCs w:val="24"/>
        </w:rPr>
        <w:t>示</w:t>
      </w:r>
      <w:r>
        <w:rPr>
          <w:rFonts w:ascii="仿宋" w:eastAsia="仿宋" w:hAnsi="仿宋" w:cs="仿宋" w:hint="eastAsia"/>
          <w:sz w:val="24"/>
          <w:szCs w:val="24"/>
        </w:rPr>
        <w:t>的保管费支付。</w:t>
      </w:r>
      <w:r>
        <w:rPr>
          <w:rFonts w:ascii="仿宋" w:eastAsia="仿宋" w:hAnsi="仿宋" w:cs="仿宋" w:hint="eastAsia"/>
          <w:b/>
          <w:bCs/>
          <w:sz w:val="24"/>
          <w:szCs w:val="24"/>
        </w:rPr>
        <w:t>留置期限期满，甲方或其指定付款人仍未支付相关费用的，乙方有权在京东、天猫等平台拍卖或通过其他方式变卖托寄物，所得价款优先抵偿行使留置权的费用后，余额用于偿还拖欠的服务费、违约金、滞纳金、留置期间保管费等其他应由甲方承担的费用。</w:t>
      </w:r>
      <w:r>
        <w:rPr>
          <w:rFonts w:ascii="仿宋" w:eastAsia="仿宋" w:hAnsi="仿宋" w:cs="仿宋" w:hint="eastAsia"/>
          <w:sz w:val="24"/>
          <w:szCs w:val="24"/>
        </w:rPr>
        <w:t>如变卖所得价款不足以抵偿上述费用的，乙方仍有权向甲方追偿。</w:t>
      </w:r>
    </w:p>
    <w:p w:rsidR="00D81B3F" w:rsidRDefault="0004207D">
      <w:pPr>
        <w:pStyle w:val="ac"/>
        <w:spacing w:line="400" w:lineRule="exact"/>
        <w:ind w:firstLine="482"/>
        <w:rPr>
          <w:rFonts w:ascii="仿宋" w:eastAsia="仿宋" w:hAnsi="仿宋" w:cs="仿宋"/>
          <w:b/>
          <w:bCs/>
          <w:sz w:val="24"/>
          <w:szCs w:val="24"/>
        </w:rPr>
      </w:pPr>
      <w:r>
        <w:rPr>
          <w:rFonts w:ascii="仿宋" w:eastAsia="仿宋" w:hAnsi="仿宋" w:cs="仿宋" w:hint="eastAsia"/>
          <w:b/>
          <w:bCs/>
          <w:sz w:val="24"/>
          <w:szCs w:val="24"/>
        </w:rPr>
        <w:t>6</w:t>
      </w:r>
      <w:r>
        <w:rPr>
          <w:rFonts w:ascii="仿宋" w:eastAsia="仿宋" w:hAnsi="仿宋" w:cs="仿宋" w:hint="eastAsia"/>
          <w:b/>
          <w:bCs/>
          <w:sz w:val="24"/>
          <w:szCs w:val="24"/>
        </w:rPr>
        <w:t>、乙方处分留置物前应向甲方送达行使留置权方案的通知。甲方收到乙方通知后</w:t>
      </w:r>
      <w:r>
        <w:rPr>
          <w:rFonts w:ascii="仿宋" w:eastAsia="仿宋" w:hAnsi="仿宋" w:cs="仿宋" w:hint="eastAsia"/>
          <w:b/>
          <w:bCs/>
          <w:sz w:val="24"/>
          <w:szCs w:val="24"/>
        </w:rPr>
        <w:t>3</w:t>
      </w:r>
      <w:r>
        <w:rPr>
          <w:rFonts w:ascii="仿宋" w:eastAsia="仿宋" w:hAnsi="仿宋" w:cs="仿宋" w:hint="eastAsia"/>
          <w:b/>
          <w:bCs/>
          <w:sz w:val="24"/>
          <w:szCs w:val="24"/>
        </w:rPr>
        <w:t>日内未清偿所欠款项且未提出其他可行方案的，视为同意乙方的处置方案。</w:t>
      </w:r>
    </w:p>
    <w:p w:rsidR="00D81B3F" w:rsidRDefault="0004207D">
      <w:pPr>
        <w:spacing w:line="400" w:lineRule="exact"/>
        <w:ind w:firstLine="48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、甲乙双方采取非现结方式结算的，甲方有以下情形之一，乙方有权将结算方式更改为现结：</w:t>
      </w:r>
    </w:p>
    <w:p w:rsidR="00D81B3F" w:rsidRDefault="0004207D">
      <w:pPr>
        <w:spacing w:line="400" w:lineRule="exact"/>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）甲方无故拖欠乙方各项费用超过</w:t>
      </w:r>
      <w:r>
        <w:rPr>
          <w:rFonts w:ascii="仿宋" w:eastAsia="仿宋" w:hAnsi="仿宋" w:cs="仿宋" w:hint="eastAsia"/>
          <w:sz w:val="24"/>
          <w:szCs w:val="24"/>
        </w:rPr>
        <w:t>7</w:t>
      </w:r>
      <w:r>
        <w:rPr>
          <w:rFonts w:ascii="仿宋" w:eastAsia="仿宋" w:hAnsi="仿宋" w:cs="仿宋" w:hint="eastAsia"/>
          <w:sz w:val="24"/>
          <w:szCs w:val="24"/>
        </w:rPr>
        <w:t>日；</w:t>
      </w:r>
    </w:p>
    <w:p w:rsidR="00D81B3F" w:rsidRDefault="0004207D">
      <w:pPr>
        <w:spacing w:line="400" w:lineRule="exact"/>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）甲方拖欠费用金额达</w:t>
      </w:r>
      <w:r>
        <w:rPr>
          <w:rFonts w:ascii="仿宋" w:eastAsia="仿宋" w:hAnsi="仿宋" w:cs="仿宋" w:hint="eastAsia"/>
          <w:sz w:val="24"/>
          <w:szCs w:val="24"/>
        </w:rPr>
        <w:t>1</w:t>
      </w:r>
      <w:r>
        <w:rPr>
          <w:rFonts w:ascii="仿宋" w:eastAsia="仿宋" w:hAnsi="仿宋" w:cs="仿宋" w:hint="eastAsia"/>
          <w:sz w:val="24"/>
          <w:szCs w:val="24"/>
        </w:rPr>
        <w:t>万元以上的；</w:t>
      </w:r>
    </w:p>
    <w:p w:rsidR="00D81B3F" w:rsidRDefault="0004207D">
      <w:pPr>
        <w:spacing w:line="400" w:lineRule="exact"/>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）甲方各项费用总和连续</w:t>
      </w:r>
      <w:r>
        <w:rPr>
          <w:rFonts w:ascii="仿宋" w:eastAsia="仿宋" w:hAnsi="仿宋" w:cs="仿宋"/>
          <w:sz w:val="24"/>
          <w:szCs w:val="24"/>
        </w:rPr>
        <w:t>3</w:t>
      </w:r>
      <w:r>
        <w:rPr>
          <w:rFonts w:ascii="仿宋" w:eastAsia="仿宋" w:hAnsi="仿宋" w:cs="仿宋"/>
          <w:sz w:val="24"/>
          <w:szCs w:val="24"/>
        </w:rPr>
        <w:t>个月未达到</w:t>
      </w:r>
      <w:r>
        <w:rPr>
          <w:rFonts w:ascii="仿宋" w:eastAsia="仿宋" w:hAnsi="仿宋" w:cs="仿宋"/>
          <w:sz w:val="24"/>
          <w:szCs w:val="24"/>
          <w:u w:val="single"/>
        </w:rPr>
        <w:t xml:space="preserve">  1000       </w:t>
      </w:r>
      <w:r>
        <w:rPr>
          <w:rFonts w:ascii="仿宋" w:eastAsia="仿宋" w:hAnsi="仿宋" w:cs="仿宋" w:hint="eastAsia"/>
          <w:sz w:val="24"/>
          <w:szCs w:val="24"/>
        </w:rPr>
        <w:t>元的。</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、甲方有以下情形之一的，乙方有权中止履行合同：</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）甲方拖欠</w:t>
      </w:r>
      <w:r>
        <w:rPr>
          <w:rFonts w:ascii="仿宋" w:eastAsia="仿宋" w:hAnsi="仿宋" w:cs="仿宋" w:hint="eastAsia"/>
          <w:sz w:val="24"/>
          <w:szCs w:val="24"/>
        </w:rPr>
        <w:t>服务费</w:t>
      </w:r>
      <w:r>
        <w:rPr>
          <w:rFonts w:ascii="仿宋" w:eastAsia="仿宋" w:hAnsi="仿宋" w:cs="仿宋" w:hint="eastAsia"/>
          <w:sz w:val="24"/>
          <w:szCs w:val="24"/>
        </w:rPr>
        <w:t>超过</w:t>
      </w:r>
      <w:r>
        <w:rPr>
          <w:rFonts w:ascii="仿宋" w:eastAsia="仿宋" w:hAnsi="仿宋" w:cs="仿宋"/>
          <w:sz w:val="24"/>
          <w:szCs w:val="24"/>
        </w:rPr>
        <w:t>15</w:t>
      </w:r>
      <w:r>
        <w:rPr>
          <w:rFonts w:ascii="仿宋" w:eastAsia="仿宋" w:hAnsi="仿宋" w:cs="仿宋"/>
          <w:sz w:val="24"/>
          <w:szCs w:val="24"/>
        </w:rPr>
        <w:t>日</w:t>
      </w:r>
      <w:r>
        <w:rPr>
          <w:rFonts w:ascii="仿宋" w:eastAsia="仿宋" w:hAnsi="仿宋" w:cs="仿宋" w:hint="eastAsia"/>
          <w:sz w:val="24"/>
          <w:szCs w:val="24"/>
        </w:rPr>
        <w:t>或拖欠金额达</w:t>
      </w:r>
      <w:r>
        <w:rPr>
          <w:rFonts w:ascii="仿宋" w:eastAsia="仿宋" w:hAnsi="仿宋" w:cs="仿宋"/>
          <w:sz w:val="24"/>
          <w:szCs w:val="24"/>
        </w:rPr>
        <w:t>2</w:t>
      </w:r>
      <w:r>
        <w:rPr>
          <w:rFonts w:ascii="仿宋" w:eastAsia="仿宋" w:hAnsi="仿宋" w:cs="仿宋" w:hint="eastAsia"/>
          <w:sz w:val="24"/>
          <w:szCs w:val="24"/>
        </w:rPr>
        <w:t>万元以上；</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）甲方经营状况严重恶化；</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）甲方转移财产、抽逃资金，以逃避债务；</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）甲方申请解散、破产、被接管或清算；</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）甲方有丧失或者可能丧失履行债务能力的其他情形。</w:t>
      </w:r>
    </w:p>
    <w:p w:rsidR="00D81B3F" w:rsidRDefault="0004207D">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五、保价及理赔</w:t>
      </w:r>
    </w:p>
    <w:p w:rsidR="00D81B3F" w:rsidRDefault="0004207D">
      <w:pPr>
        <w:spacing w:line="400" w:lineRule="exact"/>
        <w:ind w:firstLineChars="200" w:firstLine="480"/>
        <w:rPr>
          <w:rFonts w:ascii="仿宋" w:eastAsia="仿宋" w:hAnsi="仿宋" w:cs="仿宋"/>
          <w:b/>
          <w:bCs/>
          <w:sz w:val="24"/>
          <w:szCs w:val="24"/>
        </w:rPr>
      </w:pP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b/>
          <w:bCs/>
          <w:sz w:val="24"/>
          <w:szCs w:val="24"/>
        </w:rPr>
        <w:t>甲方充分</w:t>
      </w:r>
      <w:r>
        <w:rPr>
          <w:rFonts w:ascii="仿宋" w:eastAsia="仿宋" w:hAnsi="仿宋" w:cs="仿宋" w:hint="eastAsia"/>
          <w:b/>
          <w:bCs/>
          <w:sz w:val="24"/>
          <w:szCs w:val="24"/>
        </w:rPr>
        <w:t>理解：</w:t>
      </w:r>
      <w:r>
        <w:rPr>
          <w:rFonts w:ascii="仿宋" w:eastAsia="仿宋" w:hAnsi="仿宋" w:cs="仿宋" w:hint="eastAsia"/>
          <w:b/>
          <w:bCs/>
          <w:sz w:val="24"/>
          <w:szCs w:val="24"/>
        </w:rPr>
        <w:t>快递行业属于高风险行业，即使承运人已经采取了谨慎的注意义务，仍可能发生托寄物毁损、</w:t>
      </w:r>
      <w:r>
        <w:rPr>
          <w:rFonts w:ascii="仿宋" w:eastAsia="仿宋" w:hAnsi="仿宋" w:cs="仿宋" w:hint="eastAsia"/>
          <w:b/>
          <w:bCs/>
          <w:sz w:val="24"/>
          <w:szCs w:val="24"/>
        </w:rPr>
        <w:t>变质、短少、</w:t>
      </w:r>
      <w:r>
        <w:rPr>
          <w:rFonts w:ascii="仿宋" w:eastAsia="仿宋" w:hAnsi="仿宋" w:cs="仿宋" w:hint="eastAsia"/>
          <w:b/>
          <w:bCs/>
          <w:sz w:val="24"/>
          <w:szCs w:val="24"/>
        </w:rPr>
        <w:t>灭失</w:t>
      </w:r>
      <w:r>
        <w:rPr>
          <w:rFonts w:ascii="仿宋" w:eastAsia="仿宋" w:hAnsi="仿宋" w:cs="仿宋" w:hint="eastAsia"/>
          <w:b/>
          <w:bCs/>
          <w:sz w:val="24"/>
          <w:szCs w:val="24"/>
        </w:rPr>
        <w:t>（</w:t>
      </w:r>
      <w:r>
        <w:rPr>
          <w:rFonts w:ascii="仿宋" w:eastAsia="仿宋" w:hAnsi="仿宋" w:cs="仿宋" w:hint="eastAsia"/>
          <w:b/>
          <w:bCs/>
          <w:sz w:val="24"/>
          <w:szCs w:val="24"/>
        </w:rPr>
        <w:t>以下统称“货损”</w:t>
      </w:r>
      <w:r>
        <w:rPr>
          <w:rFonts w:ascii="仿宋" w:eastAsia="仿宋" w:hAnsi="仿宋" w:cs="仿宋" w:hint="eastAsia"/>
          <w:b/>
          <w:bCs/>
          <w:sz w:val="24"/>
          <w:szCs w:val="24"/>
        </w:rPr>
        <w:t>）</w:t>
      </w:r>
      <w:r>
        <w:rPr>
          <w:rFonts w:ascii="仿宋" w:eastAsia="仿宋" w:hAnsi="仿宋" w:cs="仿宋" w:hint="eastAsia"/>
          <w:b/>
          <w:bCs/>
          <w:sz w:val="24"/>
          <w:szCs w:val="24"/>
        </w:rPr>
        <w:t>的风险；同时，承运人系按照托</w:t>
      </w:r>
      <w:r>
        <w:rPr>
          <w:rFonts w:ascii="仿宋" w:eastAsia="仿宋" w:hAnsi="仿宋" w:cs="仿宋" w:hint="eastAsia"/>
          <w:b/>
          <w:bCs/>
          <w:sz w:val="24"/>
          <w:szCs w:val="24"/>
        </w:rPr>
        <w:lastRenderedPageBreak/>
        <w:t>寄物的计费重量和时效收费，并非按照托寄物的价值和预期收益收费；如果要求承运人对托寄物的全部损失承担赔偿责任，将导致承运人的责任过重，不利于行业发展，最终受损的仍是托运人。因此，对</w:t>
      </w:r>
      <w:r>
        <w:rPr>
          <w:rFonts w:ascii="仿宋" w:eastAsia="仿宋" w:hAnsi="仿宋" w:cs="仿宋" w:hint="eastAsia"/>
          <w:b/>
          <w:bCs/>
          <w:sz w:val="24"/>
          <w:szCs w:val="24"/>
        </w:rPr>
        <w:t>货损</w:t>
      </w:r>
      <w:r>
        <w:rPr>
          <w:rFonts w:ascii="仿宋" w:eastAsia="仿宋" w:hAnsi="仿宋" w:cs="仿宋" w:hint="eastAsia"/>
          <w:b/>
          <w:bCs/>
          <w:sz w:val="24"/>
          <w:szCs w:val="24"/>
        </w:rPr>
        <w:t>采取限额赔偿的原则已成为国内外快递</w:t>
      </w:r>
      <w:r>
        <w:rPr>
          <w:rFonts w:ascii="仿宋" w:eastAsia="仿宋" w:hAnsi="仿宋" w:cs="仿宋" w:hint="eastAsia"/>
          <w:b/>
          <w:bCs/>
          <w:sz w:val="24"/>
          <w:szCs w:val="24"/>
        </w:rPr>
        <w:t>/</w:t>
      </w:r>
      <w:r>
        <w:rPr>
          <w:rFonts w:ascii="仿宋" w:eastAsia="仿宋" w:hAnsi="仿宋" w:cs="仿宋" w:hint="eastAsia"/>
          <w:b/>
          <w:bCs/>
          <w:sz w:val="24"/>
          <w:szCs w:val="24"/>
        </w:rPr>
        <w:t>物流行业的共识和惯例。对于托运人的权益则通过</w:t>
      </w:r>
      <w:r>
        <w:rPr>
          <w:rFonts w:ascii="仿宋" w:eastAsia="仿宋" w:hAnsi="仿宋" w:cs="仿宋" w:hint="eastAsia"/>
          <w:b/>
          <w:bCs/>
          <w:sz w:val="24"/>
          <w:szCs w:val="24"/>
        </w:rPr>
        <w:t>购买保价服务</w:t>
      </w:r>
      <w:r>
        <w:rPr>
          <w:rFonts w:ascii="仿宋" w:eastAsia="仿宋" w:hAnsi="仿宋" w:cs="仿宋" w:hint="eastAsia"/>
          <w:b/>
          <w:bCs/>
          <w:sz w:val="24"/>
          <w:szCs w:val="24"/>
        </w:rPr>
        <w:t>的方式进行保障。</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虽然乙方高度重视甲方的托寄物安全，但乙方不得不参照行业规则对未保价的托寄物采取限额赔偿原则。</w:t>
      </w:r>
      <w:r>
        <w:rPr>
          <w:rFonts w:ascii="仿宋" w:eastAsia="仿宋" w:hAnsi="仿宋" w:cs="仿宋" w:hint="eastAsia"/>
          <w:b/>
          <w:bCs/>
          <w:sz w:val="24"/>
          <w:szCs w:val="24"/>
        </w:rPr>
        <w:t xml:space="preserve"> </w:t>
      </w:r>
      <w:r>
        <w:rPr>
          <w:rFonts w:ascii="仿宋" w:eastAsia="仿宋" w:hAnsi="仿宋" w:cs="仿宋" w:hint="eastAsia"/>
          <w:b/>
          <w:bCs/>
          <w:sz w:val="24"/>
          <w:szCs w:val="24"/>
        </w:rPr>
        <w:t>如甲方认为乙方采取限额赔偿原则不足以弥补损失，应当对托寄物进行保价。</w:t>
      </w:r>
      <w:r>
        <w:rPr>
          <w:rFonts w:ascii="仿宋" w:eastAsia="仿宋" w:hAnsi="仿宋" w:cs="仿宋" w:hint="eastAsia"/>
          <w:b/>
          <w:bCs/>
          <w:sz w:val="24"/>
          <w:szCs w:val="24"/>
        </w:rPr>
        <w:t xml:space="preserve"> </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w:t>
      </w:r>
      <w:r>
        <w:rPr>
          <w:rFonts w:ascii="仿宋" w:eastAsia="仿宋" w:hAnsi="仿宋" w:cs="仿宋" w:hint="eastAsia"/>
          <w:sz w:val="24"/>
          <w:szCs w:val="24"/>
        </w:rPr>
        <w:t>为保障甲方权益，乙方对托寄物提供保价服务，保价费为托寄物声明价值的</w:t>
      </w:r>
      <w:r>
        <w:rPr>
          <w:rFonts w:ascii="仿宋" w:eastAsia="仿宋" w:hAnsi="仿宋" w:cs="仿宋"/>
          <w:sz w:val="24"/>
          <w:szCs w:val="24"/>
          <w:u w:val="single"/>
        </w:rPr>
        <w:t>4</w:t>
      </w:r>
      <w:r>
        <w:rPr>
          <w:rFonts w:ascii="仿宋" w:eastAsia="仿宋" w:hAnsi="仿宋" w:cs="仿宋" w:hint="eastAsia"/>
          <w:sz w:val="24"/>
          <w:szCs w:val="24"/>
        </w:rPr>
        <w:t>‰。如果在寄递过程中发生货损的，甲方可根据保价规则获得赔偿。</w:t>
      </w:r>
    </w:p>
    <w:p w:rsidR="00D81B3F" w:rsidRDefault="0004207D">
      <w:pPr>
        <w:pStyle w:val="CommentText"/>
        <w:ind w:firstLineChars="200" w:firstLine="480"/>
        <w:rPr>
          <w:rFonts w:ascii="仿宋" w:eastAsia="仿宋" w:hAnsi="仿宋" w:cs="仿宋"/>
          <w:b/>
          <w:sz w:val="24"/>
          <w:szCs w:val="24"/>
        </w:rPr>
      </w:pPr>
      <w:r>
        <w:rPr>
          <w:rFonts w:ascii="仿宋" w:eastAsia="仿宋" w:hAnsi="仿宋" w:cs="仿宋" w:hint="eastAsia"/>
          <w:sz w:val="24"/>
          <w:szCs w:val="24"/>
        </w:rPr>
        <w:t>3</w:t>
      </w:r>
      <w:r>
        <w:rPr>
          <w:rFonts w:ascii="仿宋" w:eastAsia="仿宋" w:hAnsi="仿宋" w:cs="仿宋" w:hint="eastAsia"/>
          <w:sz w:val="24"/>
          <w:szCs w:val="24"/>
        </w:rPr>
        <w:t>、</w:t>
      </w:r>
      <w:r>
        <w:rPr>
          <w:rFonts w:ascii="仿宋" w:eastAsia="仿宋" w:hAnsi="仿宋" w:cs="仿宋" w:hint="eastAsia"/>
          <w:b/>
          <w:bCs/>
          <w:sz w:val="24"/>
          <w:szCs w:val="24"/>
        </w:rPr>
        <w:t>甲方对</w:t>
      </w:r>
      <w:r>
        <w:rPr>
          <w:rFonts w:ascii="仿宋" w:eastAsia="仿宋" w:hAnsi="仿宋" w:cs="仿宋" w:hint="eastAsia"/>
          <w:b/>
          <w:sz w:val="24"/>
          <w:szCs w:val="24"/>
        </w:rPr>
        <w:t>托寄物保价的，应如实填写声明价值并支付保价费。足额保价的，按照托寄物实际毁损价值进行赔偿；未足额保价的，则按照（声明价值÷托寄物实际价值）×托寄物实际毁损价值进行赔偿。</w:t>
      </w:r>
    </w:p>
    <w:p w:rsidR="00D81B3F" w:rsidRDefault="0004207D">
      <w:pPr>
        <w:spacing w:line="400" w:lineRule="exact"/>
        <w:ind w:firstLineChars="200" w:firstLine="480"/>
        <w:rPr>
          <w:rFonts w:ascii="仿宋" w:eastAsia="仿宋" w:hAnsi="仿宋" w:cs="仿宋"/>
          <w:b/>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hint="eastAsia"/>
          <w:b/>
          <w:sz w:val="24"/>
          <w:szCs w:val="24"/>
        </w:rPr>
        <w:t>未保价</w:t>
      </w:r>
      <w:r>
        <w:rPr>
          <w:rFonts w:ascii="仿宋" w:eastAsia="仿宋" w:hAnsi="仿宋" w:cs="仿宋" w:hint="eastAsia"/>
          <w:b/>
          <w:sz w:val="24"/>
          <w:szCs w:val="24"/>
        </w:rPr>
        <w:t>或仅收取基础保价费</w:t>
      </w:r>
      <w:r>
        <w:rPr>
          <w:rFonts w:ascii="仿宋" w:eastAsia="仿宋" w:hAnsi="仿宋" w:cs="仿宋" w:hint="eastAsia"/>
          <w:b/>
          <w:sz w:val="24"/>
          <w:szCs w:val="24"/>
        </w:rPr>
        <w:t>的托寄物，甲方是月结客户的，乙方在该托寄物服务费</w:t>
      </w:r>
      <w:r>
        <w:rPr>
          <w:rFonts w:ascii="仿宋" w:eastAsia="仿宋" w:hAnsi="仿宋" w:cs="仿宋" w:hint="eastAsia"/>
          <w:b/>
          <w:sz w:val="24"/>
          <w:szCs w:val="24"/>
        </w:rPr>
        <w:t>（</w:t>
      </w:r>
      <w:r>
        <w:rPr>
          <w:rFonts w:ascii="仿宋" w:eastAsia="仿宋" w:hAnsi="仿宋" w:cs="仿宋" w:hint="eastAsia"/>
          <w:b/>
          <w:sz w:val="24"/>
          <w:szCs w:val="24"/>
        </w:rPr>
        <w:t>不含增值服务费</w:t>
      </w:r>
      <w:r>
        <w:rPr>
          <w:rFonts w:ascii="仿宋" w:eastAsia="仿宋" w:hAnsi="仿宋" w:cs="仿宋" w:hint="eastAsia"/>
          <w:b/>
          <w:sz w:val="24"/>
          <w:szCs w:val="24"/>
        </w:rPr>
        <w:t>）</w:t>
      </w:r>
      <w:r>
        <w:rPr>
          <w:rFonts w:ascii="仿宋" w:eastAsia="仿宋" w:hAnsi="仿宋" w:cs="仿宋" w:hint="eastAsia"/>
          <w:b/>
          <w:sz w:val="24"/>
          <w:szCs w:val="24"/>
        </w:rPr>
        <w:t>的</w:t>
      </w:r>
      <w:r>
        <w:rPr>
          <w:rFonts w:ascii="仿宋" w:eastAsia="仿宋" w:hAnsi="仿宋" w:cs="仿宋" w:hint="eastAsia"/>
          <w:b/>
          <w:sz w:val="24"/>
          <w:szCs w:val="24"/>
        </w:rPr>
        <w:t>9</w:t>
      </w:r>
      <w:r>
        <w:rPr>
          <w:rFonts w:ascii="仿宋" w:eastAsia="仿宋" w:hAnsi="仿宋" w:cs="仿宋" w:hint="eastAsia"/>
          <w:b/>
          <w:sz w:val="24"/>
          <w:szCs w:val="24"/>
        </w:rPr>
        <w:t>倍内赔偿实际损失，最高赔偿金额为</w:t>
      </w:r>
      <w:r>
        <w:rPr>
          <w:rFonts w:ascii="仿宋" w:eastAsia="仿宋" w:hAnsi="仿宋" w:cs="仿宋" w:hint="eastAsia"/>
          <w:b/>
          <w:sz w:val="24"/>
          <w:szCs w:val="24"/>
        </w:rPr>
        <w:t>4000</w:t>
      </w:r>
      <w:r>
        <w:rPr>
          <w:rFonts w:ascii="仿宋" w:eastAsia="仿宋" w:hAnsi="仿宋" w:cs="仿宋" w:hint="eastAsia"/>
          <w:b/>
          <w:sz w:val="24"/>
          <w:szCs w:val="24"/>
        </w:rPr>
        <w:t>元；甲方是非月结客户的，乙方在该托寄物服务费</w:t>
      </w:r>
      <w:r>
        <w:rPr>
          <w:rFonts w:ascii="仿宋" w:eastAsia="仿宋" w:hAnsi="仿宋" w:cs="仿宋" w:hint="eastAsia"/>
          <w:b/>
          <w:sz w:val="24"/>
          <w:szCs w:val="24"/>
        </w:rPr>
        <w:t>（</w:t>
      </w:r>
      <w:r>
        <w:rPr>
          <w:rFonts w:ascii="仿宋" w:eastAsia="仿宋" w:hAnsi="仿宋" w:cs="仿宋" w:hint="eastAsia"/>
          <w:b/>
          <w:sz w:val="24"/>
          <w:szCs w:val="24"/>
        </w:rPr>
        <w:t>不含增值服务费</w:t>
      </w:r>
      <w:r>
        <w:rPr>
          <w:rFonts w:ascii="仿宋" w:eastAsia="仿宋" w:hAnsi="仿宋" w:cs="仿宋" w:hint="eastAsia"/>
          <w:b/>
          <w:sz w:val="24"/>
          <w:szCs w:val="24"/>
        </w:rPr>
        <w:t>）</w:t>
      </w:r>
      <w:r>
        <w:rPr>
          <w:rFonts w:ascii="仿宋" w:eastAsia="仿宋" w:hAnsi="仿宋" w:cs="仿宋" w:hint="eastAsia"/>
          <w:b/>
          <w:sz w:val="24"/>
          <w:szCs w:val="24"/>
        </w:rPr>
        <w:t>的</w:t>
      </w:r>
      <w:r>
        <w:rPr>
          <w:rFonts w:ascii="仿宋" w:eastAsia="仿宋" w:hAnsi="仿宋" w:cs="仿宋" w:hint="eastAsia"/>
          <w:b/>
          <w:sz w:val="24"/>
          <w:szCs w:val="24"/>
        </w:rPr>
        <w:t>7</w:t>
      </w:r>
      <w:r>
        <w:rPr>
          <w:rFonts w:ascii="仿宋" w:eastAsia="仿宋" w:hAnsi="仿宋" w:cs="仿宋" w:hint="eastAsia"/>
          <w:b/>
          <w:sz w:val="24"/>
          <w:szCs w:val="24"/>
        </w:rPr>
        <w:t>倍内赔偿实际损失，最高赔偿金额为</w:t>
      </w:r>
      <w:r>
        <w:rPr>
          <w:rFonts w:ascii="仿宋" w:eastAsia="仿宋" w:hAnsi="仿宋" w:cs="仿宋"/>
          <w:b/>
          <w:sz w:val="24"/>
          <w:szCs w:val="24"/>
        </w:rPr>
        <w:t>2</w:t>
      </w:r>
      <w:r>
        <w:rPr>
          <w:rFonts w:ascii="仿宋" w:eastAsia="仿宋" w:hAnsi="仿宋" w:cs="仿宋" w:hint="eastAsia"/>
          <w:b/>
          <w:sz w:val="24"/>
          <w:szCs w:val="24"/>
        </w:rPr>
        <w:t>000</w:t>
      </w:r>
      <w:r>
        <w:rPr>
          <w:rFonts w:ascii="仿宋" w:eastAsia="仿宋" w:hAnsi="仿宋" w:cs="仿宋" w:hint="eastAsia"/>
          <w:b/>
          <w:sz w:val="24"/>
          <w:szCs w:val="24"/>
        </w:rPr>
        <w:t>元。</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sz w:val="24"/>
          <w:szCs w:val="24"/>
        </w:rPr>
        <w:t>5</w:t>
      </w:r>
      <w:r>
        <w:rPr>
          <w:rFonts w:ascii="仿宋" w:eastAsia="仿宋" w:hAnsi="仿宋" w:cs="仿宋" w:hint="eastAsia"/>
          <w:sz w:val="24"/>
          <w:szCs w:val="24"/>
        </w:rPr>
        <w:t>、托寄物损坏残值由甲乙双方协商处理，如归甲方所有，乙方在核定赔偿金额时将扣除残值。</w:t>
      </w:r>
    </w:p>
    <w:p w:rsidR="00D81B3F" w:rsidRDefault="0004207D">
      <w:pPr>
        <w:spacing w:line="400" w:lineRule="exact"/>
        <w:ind w:firstLineChars="200" w:firstLine="482"/>
        <w:rPr>
          <w:rFonts w:ascii="仿宋" w:eastAsia="仿宋" w:hAnsi="仿宋" w:cs="仿宋"/>
          <w:b/>
          <w:sz w:val="24"/>
          <w:szCs w:val="24"/>
        </w:rPr>
      </w:pPr>
      <w:r>
        <w:rPr>
          <w:rFonts w:ascii="仿宋" w:eastAsia="仿宋" w:hAnsi="仿宋" w:cs="仿宋"/>
          <w:b/>
          <w:sz w:val="24"/>
          <w:szCs w:val="24"/>
        </w:rPr>
        <w:t>6</w:t>
      </w:r>
      <w:r>
        <w:rPr>
          <w:rFonts w:ascii="仿宋" w:eastAsia="仿宋" w:hAnsi="仿宋" w:cs="仿宋" w:hint="eastAsia"/>
          <w:b/>
          <w:sz w:val="24"/>
          <w:szCs w:val="24"/>
        </w:rPr>
        <w:t>、</w:t>
      </w:r>
      <w:r>
        <w:rPr>
          <w:rFonts w:ascii="仿宋" w:eastAsia="仿宋" w:hAnsi="仿宋" w:cs="仿宋" w:hint="eastAsia"/>
          <w:b/>
          <w:sz w:val="24"/>
          <w:szCs w:val="24"/>
        </w:rPr>
        <w:t>双方一致认同：货损所造成的损失仅指</w:t>
      </w:r>
      <w:r>
        <w:rPr>
          <w:rFonts w:ascii="仿宋" w:eastAsia="仿宋" w:hAnsi="仿宋" w:cs="仿宋" w:hint="eastAsia"/>
          <w:b/>
          <w:sz w:val="24"/>
          <w:szCs w:val="24"/>
        </w:rPr>
        <w:t>托寄物的成本价损失，</w:t>
      </w:r>
      <w:r>
        <w:rPr>
          <w:rFonts w:ascii="仿宋" w:eastAsia="仿宋" w:hAnsi="仿宋" w:cs="仿宋" w:hint="eastAsia"/>
          <w:b/>
          <w:sz w:val="24"/>
          <w:szCs w:val="24"/>
        </w:rPr>
        <w:t>乙方</w:t>
      </w:r>
      <w:r>
        <w:rPr>
          <w:rFonts w:ascii="仿宋" w:eastAsia="仿宋" w:hAnsi="仿宋" w:cs="仿宋" w:hint="eastAsia"/>
          <w:b/>
          <w:sz w:val="24"/>
          <w:szCs w:val="24"/>
        </w:rPr>
        <w:t>对于</w:t>
      </w:r>
      <w:r>
        <w:rPr>
          <w:rFonts w:ascii="仿宋" w:eastAsia="仿宋" w:hAnsi="仿宋" w:cs="仿宋" w:hint="eastAsia"/>
          <w:b/>
          <w:sz w:val="24"/>
          <w:szCs w:val="24"/>
        </w:rPr>
        <w:t>货损</w:t>
      </w:r>
      <w:r>
        <w:rPr>
          <w:rFonts w:ascii="仿宋" w:eastAsia="仿宋" w:hAnsi="仿宋" w:cs="仿宋" w:hint="eastAsia"/>
          <w:b/>
          <w:sz w:val="24"/>
          <w:szCs w:val="24"/>
        </w:rPr>
        <w:t>引起的孳息、商业利益、利润减少以及误工费、罚款、停产、停线延误、客户索赔等损失不做核定及赔偿。</w:t>
      </w:r>
    </w:p>
    <w:p w:rsidR="00D81B3F" w:rsidRDefault="0004207D">
      <w:pPr>
        <w:spacing w:line="400" w:lineRule="exact"/>
        <w:ind w:firstLineChars="200" w:firstLine="480"/>
        <w:rPr>
          <w:rFonts w:ascii="仿宋" w:eastAsia="仿宋" w:hAnsi="仿宋" w:cs="仿宋"/>
          <w:b/>
          <w:bCs/>
          <w:sz w:val="24"/>
          <w:szCs w:val="24"/>
        </w:rPr>
      </w:pPr>
      <w:r>
        <w:rPr>
          <w:rFonts w:ascii="仿宋" w:eastAsia="仿宋" w:hAnsi="仿宋" w:cs="仿宋"/>
          <w:sz w:val="24"/>
          <w:szCs w:val="24"/>
        </w:rPr>
        <w:t>7</w:t>
      </w:r>
      <w:r>
        <w:rPr>
          <w:rFonts w:ascii="仿宋" w:eastAsia="仿宋" w:hAnsi="仿宋" w:cs="仿宋" w:hint="eastAsia"/>
          <w:sz w:val="24"/>
          <w:szCs w:val="24"/>
        </w:rPr>
        <w:t>、</w:t>
      </w:r>
      <w:r>
        <w:rPr>
          <w:rFonts w:ascii="仿宋" w:eastAsia="仿宋" w:hAnsi="仿宋" w:cs="仿宋" w:hint="eastAsia"/>
          <w:b/>
          <w:bCs/>
          <w:sz w:val="24"/>
          <w:szCs w:val="24"/>
        </w:rPr>
        <w:t>甲方需按托寄物实际价值填写托寄物的声明价值，未填写声明价值或未交保价费的，视为未保价</w:t>
      </w:r>
      <w:r>
        <w:rPr>
          <w:rFonts w:ascii="仿宋" w:eastAsia="仿宋" w:hAnsi="仿宋" w:cs="仿宋" w:hint="eastAsia"/>
          <w:sz w:val="24"/>
          <w:szCs w:val="24"/>
        </w:rPr>
        <w:t>。</w:t>
      </w:r>
      <w:r>
        <w:rPr>
          <w:rFonts w:ascii="仿宋" w:eastAsia="仿宋" w:hAnsi="仿宋" w:cs="仿宋" w:hint="eastAsia"/>
          <w:sz w:val="24"/>
          <w:szCs w:val="24"/>
        </w:rPr>
        <w:t>托寄物声明价值高于</w:t>
      </w:r>
      <w:r>
        <w:rPr>
          <w:rFonts w:ascii="仿宋" w:eastAsia="仿宋" w:hAnsi="仿宋" w:cs="仿宋" w:hint="eastAsia"/>
          <w:sz w:val="24"/>
          <w:szCs w:val="24"/>
        </w:rPr>
        <w:t>2</w:t>
      </w:r>
      <w:r>
        <w:rPr>
          <w:rFonts w:ascii="仿宋" w:eastAsia="仿宋" w:hAnsi="仿宋" w:cs="仿宋"/>
          <w:sz w:val="24"/>
          <w:szCs w:val="24"/>
        </w:rPr>
        <w:t>00</w:t>
      </w:r>
      <w:r>
        <w:rPr>
          <w:rFonts w:ascii="仿宋" w:eastAsia="仿宋" w:hAnsi="仿宋" w:cs="仿宋" w:hint="eastAsia"/>
          <w:sz w:val="24"/>
          <w:szCs w:val="24"/>
        </w:rPr>
        <w:t>万的，甲方应至少提前一天联络乙方销售人员进行报备，报备审批通过后方可下单；</w:t>
      </w:r>
      <w:r>
        <w:rPr>
          <w:rFonts w:ascii="仿宋" w:eastAsia="仿宋" w:hAnsi="仿宋" w:cs="仿宋" w:hint="eastAsia"/>
          <w:sz w:val="24"/>
          <w:szCs w:val="24"/>
        </w:rPr>
        <w:t>普通托寄物</w:t>
      </w:r>
      <w:r>
        <w:rPr>
          <w:rFonts w:ascii="仿宋" w:eastAsia="仿宋" w:hAnsi="仿宋" w:cs="仿宋" w:hint="eastAsia"/>
          <w:sz w:val="24"/>
          <w:szCs w:val="24"/>
        </w:rPr>
        <w:t>价值高于</w:t>
      </w:r>
      <w:r>
        <w:rPr>
          <w:rFonts w:ascii="仿宋" w:eastAsia="仿宋" w:hAnsi="仿宋" w:cs="仿宋" w:hint="eastAsia"/>
          <w:sz w:val="24"/>
          <w:szCs w:val="24"/>
        </w:rPr>
        <w:t>5</w:t>
      </w:r>
      <w:r>
        <w:rPr>
          <w:rFonts w:ascii="仿宋" w:eastAsia="仿宋" w:hAnsi="仿宋" w:cs="仿宋"/>
          <w:sz w:val="24"/>
          <w:szCs w:val="24"/>
        </w:rPr>
        <w:t>000</w:t>
      </w:r>
      <w:r>
        <w:rPr>
          <w:rFonts w:ascii="仿宋" w:eastAsia="仿宋" w:hAnsi="仿宋" w:cs="仿宋" w:hint="eastAsia"/>
          <w:sz w:val="24"/>
          <w:szCs w:val="24"/>
        </w:rPr>
        <w:t>万元的</w:t>
      </w:r>
      <w:r>
        <w:rPr>
          <w:rFonts w:ascii="仿宋" w:eastAsia="仿宋" w:hAnsi="仿宋" w:cs="仿宋" w:hint="eastAsia"/>
          <w:sz w:val="24"/>
          <w:szCs w:val="24"/>
        </w:rPr>
        <w:t>，</w:t>
      </w:r>
      <w:r>
        <w:rPr>
          <w:rFonts w:ascii="仿宋" w:eastAsia="仿宋" w:hAnsi="仿宋" w:cs="仿宋" w:hint="eastAsia"/>
          <w:sz w:val="24"/>
          <w:szCs w:val="24"/>
        </w:rPr>
        <w:t>裸装拖寄物、非全新托寄物货物价值高于</w:t>
      </w:r>
      <w:r>
        <w:rPr>
          <w:rFonts w:ascii="仿宋" w:eastAsia="仿宋" w:hAnsi="仿宋" w:cs="仿宋" w:hint="eastAsia"/>
          <w:sz w:val="24"/>
          <w:szCs w:val="24"/>
        </w:rPr>
        <w:t>3000</w:t>
      </w:r>
      <w:r>
        <w:rPr>
          <w:rFonts w:ascii="仿宋" w:eastAsia="仿宋" w:hAnsi="仿宋" w:cs="仿宋" w:hint="eastAsia"/>
          <w:sz w:val="24"/>
          <w:szCs w:val="24"/>
        </w:rPr>
        <w:t>万的，</w:t>
      </w:r>
      <w:r>
        <w:rPr>
          <w:rFonts w:ascii="仿宋" w:eastAsia="仿宋" w:hAnsi="仿宋" w:cs="仿宋" w:hint="eastAsia"/>
          <w:sz w:val="24"/>
          <w:szCs w:val="24"/>
        </w:rPr>
        <w:t>乙方不予寄递。</w:t>
      </w:r>
      <w:r>
        <w:rPr>
          <w:rFonts w:ascii="仿宋" w:eastAsia="仿宋" w:hAnsi="仿宋" w:cs="仿宋" w:hint="eastAsia"/>
          <w:b/>
          <w:bCs/>
          <w:sz w:val="24"/>
          <w:szCs w:val="24"/>
        </w:rPr>
        <w:t>甲方未按照货物实际价值填写声明价值，导致乙方对实际价值超过</w:t>
      </w:r>
      <w:r>
        <w:rPr>
          <w:rFonts w:ascii="仿宋" w:eastAsia="仿宋" w:hAnsi="仿宋" w:cs="仿宋" w:hint="eastAsia"/>
          <w:b/>
          <w:bCs/>
          <w:sz w:val="24"/>
          <w:szCs w:val="24"/>
        </w:rPr>
        <w:t>200</w:t>
      </w:r>
      <w:r>
        <w:rPr>
          <w:rFonts w:ascii="仿宋" w:eastAsia="仿宋" w:hAnsi="仿宋" w:cs="仿宋" w:hint="eastAsia"/>
          <w:b/>
          <w:bCs/>
          <w:sz w:val="24"/>
          <w:szCs w:val="24"/>
        </w:rPr>
        <w:t>万以上的托寄物承运的，甲方填写的声明价值视为该托寄物的实际价值。</w:t>
      </w:r>
    </w:p>
    <w:p w:rsidR="00D81B3F" w:rsidRDefault="0004207D">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8</w:t>
      </w:r>
      <w:r>
        <w:rPr>
          <w:rFonts w:ascii="仿宋" w:eastAsia="仿宋" w:hAnsi="仿宋" w:cs="仿宋" w:hint="eastAsia"/>
          <w:b/>
          <w:sz w:val="24"/>
          <w:szCs w:val="24"/>
        </w:rPr>
        <w:t>、</w:t>
      </w:r>
      <w:bookmarkStart w:id="8" w:name="_Hlk129699589"/>
      <w:r>
        <w:rPr>
          <w:rFonts w:ascii="仿宋" w:eastAsia="仿宋" w:hAnsi="仿宋" w:cs="仿宋" w:hint="eastAsia"/>
          <w:b/>
          <w:sz w:val="24"/>
          <w:szCs w:val="24"/>
        </w:rPr>
        <w:t>乙方对不承保物品不提供保价服务，不承保物品目录具体详见附件。如甲方托寄物属于不承保物品，无论甲方</w:t>
      </w:r>
      <w:r>
        <w:rPr>
          <w:rFonts w:ascii="仿宋" w:eastAsia="仿宋" w:hAnsi="仿宋" w:cs="仿宋" w:hint="eastAsia"/>
          <w:b/>
          <w:sz w:val="24"/>
          <w:szCs w:val="24"/>
        </w:rPr>
        <w:t>是否已办理保价手续或申明要求保价，甲方对该托寄物购买的保价不发生效力。甲方在下单前应当认真阅读不承保物品目录并根据真实情况选择保价，如甲方错误选择保价的，乙方退回收取的保价费，按照未保价托寄物进行理赔。</w:t>
      </w:r>
      <w:bookmarkEnd w:id="8"/>
    </w:p>
    <w:p w:rsidR="00D81B3F" w:rsidRDefault="0004207D">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9</w:t>
      </w:r>
      <w:r>
        <w:rPr>
          <w:rFonts w:ascii="仿宋" w:eastAsia="仿宋" w:hAnsi="仿宋" w:cs="仿宋" w:hint="eastAsia"/>
          <w:b/>
          <w:sz w:val="24"/>
          <w:szCs w:val="24"/>
        </w:rPr>
        <w:t>、收件人应于验收当场向乙方人员反馈货损，没有在签收当场反馈货损的，视为没有货损。</w:t>
      </w:r>
    </w:p>
    <w:p w:rsidR="00D81B3F" w:rsidRDefault="0004207D">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如存在货损，</w:t>
      </w:r>
      <w:r>
        <w:rPr>
          <w:rFonts w:ascii="仿宋" w:eastAsia="仿宋" w:hAnsi="仿宋" w:cs="仿宋" w:hint="eastAsia"/>
          <w:b/>
          <w:sz w:val="24"/>
          <w:szCs w:val="24"/>
        </w:rPr>
        <w:t>甲方应于</w:t>
      </w:r>
      <w:r>
        <w:rPr>
          <w:rFonts w:ascii="仿宋" w:eastAsia="仿宋" w:hAnsi="仿宋" w:cs="仿宋" w:hint="eastAsia"/>
          <w:b/>
          <w:sz w:val="24"/>
          <w:szCs w:val="24"/>
        </w:rPr>
        <w:t>反馈破损后</w:t>
      </w:r>
      <w:del w:id="9" w:author="Cindy" w:date="2025-04-24T17:32:00Z">
        <w:r w:rsidDel="0048041D">
          <w:rPr>
            <w:rFonts w:ascii="仿宋" w:eastAsia="仿宋" w:hAnsi="仿宋" w:cs="仿宋" w:hint="eastAsia"/>
            <w:b/>
            <w:sz w:val="24"/>
            <w:szCs w:val="24"/>
          </w:rPr>
          <w:delText>3</w:delText>
        </w:r>
      </w:del>
      <w:ins w:id="10" w:author="Cindy" w:date="2025-04-24T17:32:00Z">
        <w:r w:rsidR="0048041D">
          <w:rPr>
            <w:rFonts w:ascii="仿宋" w:eastAsia="仿宋" w:hAnsi="仿宋" w:cs="仿宋" w:hint="eastAsia"/>
            <w:b/>
            <w:sz w:val="24"/>
            <w:szCs w:val="24"/>
          </w:rPr>
          <w:t>10</w:t>
        </w:r>
      </w:ins>
      <w:r>
        <w:rPr>
          <w:rFonts w:ascii="仿宋" w:eastAsia="仿宋" w:hAnsi="仿宋" w:cs="仿宋" w:hint="eastAsia"/>
          <w:b/>
          <w:sz w:val="24"/>
          <w:szCs w:val="24"/>
        </w:rPr>
        <w:t>日内以书面形式向乙方提出索赔要求，并附相关证明文件</w:t>
      </w:r>
      <w:r>
        <w:rPr>
          <w:rFonts w:ascii="仿宋" w:eastAsia="仿宋" w:hAnsi="仿宋" w:cs="仿宋" w:hint="eastAsia"/>
          <w:b/>
          <w:sz w:val="24"/>
          <w:szCs w:val="24"/>
        </w:rPr>
        <w:t>。</w:t>
      </w:r>
      <w:r>
        <w:rPr>
          <w:rFonts w:ascii="仿宋" w:eastAsia="仿宋" w:hAnsi="仿宋" w:cs="仿宋" w:hint="eastAsia"/>
          <w:b/>
          <w:sz w:val="24"/>
          <w:szCs w:val="24"/>
        </w:rPr>
        <w:t>甲方在反馈破损</w:t>
      </w:r>
      <w:del w:id="11" w:author="Cindy" w:date="2025-04-24T17:32:00Z">
        <w:r w:rsidDel="0048041D">
          <w:rPr>
            <w:rFonts w:ascii="仿宋" w:eastAsia="仿宋" w:hAnsi="仿宋" w:cs="仿宋" w:hint="eastAsia"/>
            <w:b/>
            <w:sz w:val="24"/>
            <w:szCs w:val="24"/>
          </w:rPr>
          <w:delText>3</w:delText>
        </w:r>
      </w:del>
      <w:ins w:id="12" w:author="Cindy" w:date="2025-04-24T17:32:00Z">
        <w:r w:rsidR="0048041D">
          <w:rPr>
            <w:rFonts w:ascii="仿宋" w:eastAsia="仿宋" w:hAnsi="仿宋" w:cs="仿宋" w:hint="eastAsia"/>
            <w:b/>
            <w:sz w:val="24"/>
            <w:szCs w:val="24"/>
          </w:rPr>
          <w:t>10</w:t>
        </w:r>
      </w:ins>
      <w:r>
        <w:rPr>
          <w:rFonts w:ascii="仿宋" w:eastAsia="仿宋" w:hAnsi="仿宋" w:cs="仿宋" w:hint="eastAsia"/>
          <w:b/>
          <w:sz w:val="24"/>
          <w:szCs w:val="24"/>
        </w:rPr>
        <w:t>日后未满</w:t>
      </w:r>
      <w:del w:id="13" w:author="Cindy" w:date="2025-04-24T17:32:00Z">
        <w:r w:rsidDel="0048041D">
          <w:rPr>
            <w:rFonts w:ascii="仿宋" w:eastAsia="仿宋" w:hAnsi="仿宋" w:cs="仿宋" w:hint="eastAsia"/>
            <w:b/>
            <w:sz w:val="24"/>
            <w:szCs w:val="24"/>
          </w:rPr>
          <w:delText>10</w:delText>
        </w:r>
      </w:del>
      <w:ins w:id="14" w:author="Cindy" w:date="2025-04-24T17:32:00Z">
        <w:r w:rsidR="0048041D">
          <w:rPr>
            <w:rFonts w:ascii="仿宋" w:eastAsia="仿宋" w:hAnsi="仿宋" w:cs="仿宋" w:hint="eastAsia"/>
            <w:b/>
            <w:sz w:val="24"/>
            <w:szCs w:val="24"/>
          </w:rPr>
          <w:t>3</w:t>
        </w:r>
        <w:r w:rsidR="0048041D">
          <w:rPr>
            <w:rFonts w:ascii="仿宋" w:eastAsia="仿宋" w:hAnsi="仿宋" w:cs="仿宋" w:hint="eastAsia"/>
            <w:b/>
            <w:sz w:val="24"/>
            <w:szCs w:val="24"/>
          </w:rPr>
          <w:t>0</w:t>
        </w:r>
      </w:ins>
      <w:r>
        <w:rPr>
          <w:rFonts w:ascii="仿宋" w:eastAsia="仿宋" w:hAnsi="仿宋" w:cs="仿宋" w:hint="eastAsia"/>
          <w:b/>
          <w:sz w:val="24"/>
          <w:szCs w:val="24"/>
        </w:rPr>
        <w:t>日</w:t>
      </w:r>
      <w:r>
        <w:rPr>
          <w:rFonts w:ascii="仿宋" w:eastAsia="仿宋" w:hAnsi="仿宋" w:cs="仿宋" w:hint="eastAsia"/>
          <w:b/>
          <w:sz w:val="24"/>
          <w:szCs w:val="24"/>
        </w:rPr>
        <w:t>提出</w:t>
      </w:r>
      <w:r>
        <w:rPr>
          <w:rFonts w:ascii="仿宋" w:eastAsia="仿宋" w:hAnsi="仿宋" w:cs="仿宋" w:hint="eastAsia"/>
          <w:b/>
          <w:sz w:val="24"/>
          <w:szCs w:val="24"/>
        </w:rPr>
        <w:t>书面</w:t>
      </w:r>
      <w:r>
        <w:rPr>
          <w:rFonts w:ascii="仿宋" w:eastAsia="仿宋" w:hAnsi="仿宋" w:cs="仿宋" w:hint="eastAsia"/>
          <w:b/>
          <w:sz w:val="24"/>
          <w:szCs w:val="24"/>
        </w:rPr>
        <w:t>索赔的，</w:t>
      </w:r>
      <w:r>
        <w:rPr>
          <w:rFonts w:ascii="仿宋" w:eastAsia="仿宋" w:hAnsi="仿宋" w:cs="仿宋" w:hint="eastAsia"/>
          <w:b/>
          <w:sz w:val="24"/>
          <w:szCs w:val="24"/>
        </w:rPr>
        <w:t>乙方按照本合同理赔标准的</w:t>
      </w:r>
      <w:r>
        <w:rPr>
          <w:rFonts w:ascii="仿宋" w:eastAsia="仿宋" w:hAnsi="仿宋" w:cs="仿宋" w:hint="eastAsia"/>
          <w:b/>
          <w:sz w:val="24"/>
          <w:szCs w:val="24"/>
        </w:rPr>
        <w:t>60%</w:t>
      </w:r>
      <w:r>
        <w:rPr>
          <w:rFonts w:ascii="仿宋" w:eastAsia="仿宋" w:hAnsi="仿宋" w:cs="仿宋" w:hint="eastAsia"/>
          <w:b/>
          <w:sz w:val="24"/>
          <w:szCs w:val="24"/>
        </w:rPr>
        <w:t>赔偿，超过</w:t>
      </w:r>
      <w:del w:id="15" w:author="Cindy" w:date="2025-04-24T17:32:00Z">
        <w:r w:rsidDel="0048041D">
          <w:rPr>
            <w:rFonts w:ascii="仿宋" w:eastAsia="仿宋" w:hAnsi="仿宋" w:cs="仿宋" w:hint="eastAsia"/>
            <w:b/>
            <w:sz w:val="24"/>
            <w:szCs w:val="24"/>
          </w:rPr>
          <w:delText>10</w:delText>
        </w:r>
      </w:del>
      <w:ins w:id="16" w:author="Cindy" w:date="2025-04-24T17:32:00Z">
        <w:r w:rsidR="0048041D">
          <w:rPr>
            <w:rFonts w:ascii="仿宋" w:eastAsia="仿宋" w:hAnsi="仿宋" w:cs="仿宋" w:hint="eastAsia"/>
            <w:b/>
            <w:sz w:val="24"/>
            <w:szCs w:val="24"/>
          </w:rPr>
          <w:t>3</w:t>
        </w:r>
        <w:r w:rsidR="0048041D">
          <w:rPr>
            <w:rFonts w:ascii="仿宋" w:eastAsia="仿宋" w:hAnsi="仿宋" w:cs="仿宋" w:hint="eastAsia"/>
            <w:b/>
            <w:sz w:val="24"/>
            <w:szCs w:val="24"/>
          </w:rPr>
          <w:t>0</w:t>
        </w:r>
      </w:ins>
      <w:r>
        <w:rPr>
          <w:rFonts w:ascii="仿宋" w:eastAsia="仿宋" w:hAnsi="仿宋" w:cs="仿宋" w:hint="eastAsia"/>
          <w:b/>
          <w:sz w:val="24"/>
          <w:szCs w:val="24"/>
        </w:rPr>
        <w:t>日未提出书面索赔的，乙方不承担赔偿责任。</w:t>
      </w:r>
    </w:p>
    <w:p w:rsidR="00D81B3F" w:rsidRDefault="0004207D">
      <w:pPr>
        <w:spacing w:line="400" w:lineRule="exact"/>
        <w:ind w:firstLineChars="200" w:firstLine="480"/>
        <w:rPr>
          <w:rFonts w:ascii="仿宋" w:eastAsia="仿宋" w:hAnsi="仿宋" w:cs="仿宋"/>
          <w:bCs/>
          <w:sz w:val="24"/>
          <w:szCs w:val="24"/>
        </w:rPr>
      </w:pPr>
      <w:bookmarkStart w:id="17" w:name="_Hlk123750559"/>
      <w:r>
        <w:rPr>
          <w:rFonts w:ascii="仿宋" w:eastAsia="仿宋" w:hAnsi="仿宋" w:cs="仿宋" w:hint="eastAsia"/>
          <w:bCs/>
          <w:sz w:val="24"/>
          <w:szCs w:val="24"/>
        </w:rPr>
        <w:t>1</w:t>
      </w:r>
      <w:r>
        <w:rPr>
          <w:rFonts w:ascii="仿宋" w:eastAsia="仿宋" w:hAnsi="仿宋" w:cs="仿宋"/>
          <w:bCs/>
          <w:sz w:val="24"/>
          <w:szCs w:val="24"/>
        </w:rPr>
        <w:t>0</w:t>
      </w:r>
      <w:r>
        <w:rPr>
          <w:rFonts w:ascii="仿宋" w:eastAsia="仿宋" w:hAnsi="仿宋" w:cs="仿宋" w:hint="eastAsia"/>
          <w:bCs/>
          <w:sz w:val="24"/>
          <w:szCs w:val="24"/>
        </w:rPr>
        <w:t>、</w:t>
      </w:r>
      <w:bookmarkStart w:id="18" w:name="_Hlk123834628"/>
      <w:r>
        <w:rPr>
          <w:rFonts w:ascii="仿宋" w:eastAsia="仿宋" w:hAnsi="仿宋" w:cs="仿宋" w:hint="eastAsia"/>
          <w:bCs/>
          <w:sz w:val="24"/>
          <w:szCs w:val="24"/>
        </w:rPr>
        <w:t>如甲方有尚未支付的已到期服务费，乙方不受理甲方的索赔要求。</w:t>
      </w:r>
      <w:bookmarkEnd w:id="17"/>
      <w:bookmarkEnd w:id="18"/>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b/>
          <w:bCs/>
          <w:sz w:val="24"/>
          <w:szCs w:val="24"/>
        </w:rPr>
        <w:t>11</w:t>
      </w:r>
      <w:r>
        <w:rPr>
          <w:rFonts w:ascii="仿宋" w:eastAsia="仿宋" w:hAnsi="仿宋" w:cs="仿宋" w:hint="eastAsia"/>
          <w:b/>
          <w:bCs/>
          <w:sz w:val="24"/>
          <w:szCs w:val="24"/>
        </w:rPr>
        <w:t>、为了降低快递服务成本、惠及甲方及其他客户，甲方同意乙方对未保价的托寄物均按照普通托寄物进行标准化操作，该托寄物价值视为不超过</w:t>
      </w:r>
      <w:r>
        <w:rPr>
          <w:rFonts w:ascii="仿宋" w:eastAsia="仿宋" w:hAnsi="仿宋" w:cs="仿宋"/>
          <w:b/>
          <w:bCs/>
          <w:sz w:val="24"/>
          <w:szCs w:val="24"/>
        </w:rPr>
        <w:t>1000</w:t>
      </w:r>
      <w:r>
        <w:rPr>
          <w:rFonts w:ascii="仿宋" w:eastAsia="仿宋" w:hAnsi="仿宋" w:cs="仿宋" w:hint="eastAsia"/>
          <w:b/>
          <w:bCs/>
          <w:sz w:val="24"/>
          <w:szCs w:val="24"/>
        </w:rPr>
        <w:t>元。</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六、违约责任</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、甲方拖欠服务费的，应以拖欠金额为基数，每日按</w:t>
      </w:r>
      <w:r>
        <w:rPr>
          <w:rFonts w:ascii="仿宋" w:eastAsia="仿宋" w:hAnsi="仿宋" w:cs="仿宋" w:hint="eastAsia"/>
          <w:sz w:val="24"/>
          <w:szCs w:val="24"/>
        </w:rPr>
        <w:t>1</w:t>
      </w:r>
      <w:r>
        <w:rPr>
          <w:rFonts w:ascii="仿宋" w:eastAsia="仿宋" w:hAnsi="仿宋" w:cs="仿宋" w:hint="eastAsia"/>
          <w:sz w:val="24"/>
          <w:szCs w:val="24"/>
        </w:rPr>
        <w:t>‰向乙方支付违约金，</w:t>
      </w:r>
      <w:ins w:id="19" w:author="Cindy" w:date="2025-04-24T17:32:00Z">
        <w:r w:rsidR="0048041D">
          <w:rPr>
            <w:rFonts w:ascii="仿宋" w:eastAsia="仿宋" w:hAnsi="仿宋" w:cs="仿宋" w:hint="eastAsia"/>
            <w:sz w:val="24"/>
            <w:szCs w:val="24"/>
          </w:rPr>
          <w:t>但</w:t>
        </w:r>
      </w:ins>
      <w:ins w:id="20" w:author="Cindy" w:date="2025-04-24T17:33:00Z">
        <w:r w:rsidR="0048041D">
          <w:rPr>
            <w:rFonts w:ascii="仿宋" w:eastAsia="仿宋" w:hAnsi="仿宋" w:cs="仿宋" w:hint="eastAsia"/>
            <w:sz w:val="24"/>
            <w:szCs w:val="24"/>
          </w:rPr>
          <w:t>违约金</w:t>
        </w:r>
      </w:ins>
      <w:ins w:id="21" w:author="Cindy" w:date="2025-04-24T17:32:00Z">
        <w:r w:rsidR="0048041D">
          <w:rPr>
            <w:rFonts w:ascii="仿宋" w:eastAsia="仿宋" w:hAnsi="仿宋" w:cs="仿宋" w:hint="eastAsia"/>
            <w:sz w:val="24"/>
            <w:szCs w:val="24"/>
          </w:rPr>
          <w:t>总额</w:t>
        </w:r>
      </w:ins>
      <w:ins w:id="22" w:author="Cindy" w:date="2025-04-24T17:33:00Z">
        <w:r w:rsidR="0048041D">
          <w:rPr>
            <w:rFonts w:ascii="仿宋" w:eastAsia="仿宋" w:hAnsi="仿宋" w:cs="仿宋" w:hint="eastAsia"/>
            <w:sz w:val="24"/>
            <w:szCs w:val="24"/>
          </w:rPr>
          <w:lastRenderedPageBreak/>
          <w:t>不超过4000元，</w:t>
        </w:r>
      </w:ins>
      <w:r>
        <w:rPr>
          <w:rFonts w:ascii="仿宋" w:eastAsia="仿宋" w:hAnsi="仿宋" w:cs="仿宋" w:hint="eastAsia"/>
          <w:sz w:val="24"/>
          <w:szCs w:val="24"/>
        </w:rPr>
        <w:t>并取消合作期间享受的优惠，且乙方有权向征信机构、</w:t>
      </w:r>
      <w:r>
        <w:rPr>
          <w:rFonts w:ascii="仿宋" w:eastAsia="仿宋" w:hAnsi="仿宋" w:cs="仿宋" w:hint="eastAsia"/>
          <w:sz w:val="24"/>
          <w:szCs w:val="24"/>
        </w:rPr>
        <w:t>行业协会、媒体</w:t>
      </w:r>
      <w:r>
        <w:rPr>
          <w:rFonts w:ascii="仿宋" w:eastAsia="仿宋" w:hAnsi="仿宋" w:cs="仿宋" w:hint="eastAsia"/>
          <w:sz w:val="24"/>
          <w:szCs w:val="24"/>
        </w:rPr>
        <w:t>披露甲方拖欠乙方服务费的信息</w:t>
      </w:r>
      <w:bookmarkStart w:id="23" w:name="_Hlk132899341"/>
      <w:r>
        <w:rPr>
          <w:rFonts w:ascii="仿宋" w:eastAsia="仿宋" w:hAnsi="仿宋" w:cs="仿宋" w:hint="eastAsia"/>
          <w:sz w:val="24"/>
          <w:szCs w:val="24"/>
        </w:rPr>
        <w:t>，</w:t>
      </w:r>
      <w:r>
        <w:rPr>
          <w:rFonts w:ascii="仿宋" w:eastAsia="仿宋" w:hAnsi="仿宋" w:cs="仿宋" w:hint="eastAsia"/>
          <w:sz w:val="24"/>
          <w:szCs w:val="24"/>
        </w:rPr>
        <w:t>同时甲方还应当承担乙方为实现权利而产生的</w:t>
      </w:r>
      <w:r>
        <w:rPr>
          <w:rFonts w:ascii="仿宋" w:eastAsia="仿宋" w:hAnsi="仿宋" w:cs="仿宋" w:hint="eastAsia"/>
          <w:sz w:val="24"/>
          <w:szCs w:val="24"/>
        </w:rPr>
        <w:t>费用，包括但不限于</w:t>
      </w:r>
      <w:r>
        <w:rPr>
          <w:rFonts w:ascii="仿宋" w:eastAsia="仿宋" w:hAnsi="仿宋" w:cs="仿宋" w:hint="eastAsia"/>
          <w:sz w:val="24"/>
          <w:szCs w:val="24"/>
        </w:rPr>
        <w:t>律师费、差旅费等费用</w:t>
      </w:r>
      <w:bookmarkEnd w:id="23"/>
      <w:r>
        <w:rPr>
          <w:rFonts w:ascii="仿宋" w:eastAsia="仿宋" w:hAnsi="仿宋" w:cs="仿宋" w:hint="eastAsia"/>
          <w:sz w:val="24"/>
          <w:szCs w:val="24"/>
        </w:rPr>
        <w:t>。</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、甲方所支付的款项按照如下顺序抵充：</w:t>
      </w:r>
      <w:r>
        <w:rPr>
          <w:rFonts w:ascii="仿宋" w:eastAsia="仿宋" w:hAnsi="仿宋" w:cs="仿宋" w:hint="eastAsia"/>
          <w:sz w:val="24"/>
          <w:szCs w:val="24"/>
        </w:rPr>
        <w:t>1</w:t>
      </w:r>
      <w:r>
        <w:rPr>
          <w:rFonts w:ascii="仿宋" w:eastAsia="仿宋" w:hAnsi="仿宋" w:cs="仿宋" w:hint="eastAsia"/>
          <w:sz w:val="24"/>
          <w:szCs w:val="24"/>
        </w:rPr>
        <w:t>）</w:t>
      </w:r>
      <w:bookmarkStart w:id="24" w:name="_Hlk121930274"/>
      <w:r>
        <w:rPr>
          <w:rFonts w:ascii="仿宋" w:eastAsia="仿宋" w:hAnsi="仿宋" w:cs="仿宋" w:hint="eastAsia"/>
          <w:sz w:val="24"/>
          <w:szCs w:val="24"/>
        </w:rPr>
        <w:t>实现债权或其他权利的相关费用，包括但不限于律师费、差旅费等费用</w:t>
      </w:r>
      <w:bookmarkEnd w:id="24"/>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）违约金；</w:t>
      </w:r>
      <w:r>
        <w:rPr>
          <w:rFonts w:ascii="仿宋" w:eastAsia="仿宋" w:hAnsi="仿宋" w:cs="仿宋" w:hint="eastAsia"/>
          <w:sz w:val="24"/>
          <w:szCs w:val="24"/>
        </w:rPr>
        <w:t>3</w:t>
      </w:r>
      <w:r>
        <w:rPr>
          <w:rFonts w:ascii="仿宋" w:eastAsia="仿宋" w:hAnsi="仿宋" w:cs="仿宋" w:hint="eastAsia"/>
          <w:sz w:val="24"/>
          <w:szCs w:val="24"/>
        </w:rPr>
        <w:t>）其他应付款项；</w:t>
      </w:r>
      <w:r>
        <w:rPr>
          <w:rFonts w:ascii="仿宋" w:eastAsia="仿宋" w:hAnsi="仿宋" w:cs="仿宋" w:hint="eastAsia"/>
          <w:sz w:val="24"/>
          <w:szCs w:val="24"/>
        </w:rPr>
        <w:t>4</w:t>
      </w:r>
      <w:r>
        <w:rPr>
          <w:rFonts w:ascii="仿宋" w:eastAsia="仿宋" w:hAnsi="仿宋" w:cs="仿宋" w:hint="eastAsia"/>
          <w:sz w:val="24"/>
          <w:szCs w:val="24"/>
        </w:rPr>
        <w:t>）服务费。</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w:t>
      </w:r>
      <w:r>
        <w:rPr>
          <w:rFonts w:ascii="仿宋" w:eastAsia="仿宋" w:hAnsi="仿宋" w:cs="仿宋" w:hint="eastAsia"/>
          <w:b/>
          <w:bCs/>
          <w:sz w:val="24"/>
          <w:szCs w:val="24"/>
        </w:rPr>
        <w:t>因甲方托寄物质量缺陷、包装破损致使其他托寄物品、车辆工具</w:t>
      </w:r>
      <w:r>
        <w:rPr>
          <w:rFonts w:ascii="仿宋" w:eastAsia="仿宋" w:hAnsi="仿宋" w:cs="仿宋" w:hint="eastAsia"/>
          <w:b/>
          <w:bCs/>
          <w:sz w:val="24"/>
          <w:szCs w:val="24"/>
        </w:rPr>
        <w:t>等</w:t>
      </w:r>
      <w:r>
        <w:rPr>
          <w:rFonts w:ascii="仿宋" w:eastAsia="仿宋" w:hAnsi="仿宋" w:cs="仿宋" w:hint="eastAsia"/>
          <w:b/>
          <w:bCs/>
          <w:sz w:val="24"/>
          <w:szCs w:val="24"/>
        </w:rPr>
        <w:t>被污染腐蚀、损坏或造成人身伤亡的，甲方应赔偿损失并承担乙方采取补救措施产生的费用。</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、因甲方托寄物属于禁运物品而被查没、扣留或变更配送路线，进而给乙方或第三人造成损失的，或</w:t>
      </w:r>
      <w:r>
        <w:rPr>
          <w:rFonts w:ascii="仿宋" w:eastAsia="仿宋" w:hAnsi="仿宋" w:cs="仿宋" w:hint="eastAsia"/>
          <w:b/>
          <w:bCs/>
          <w:sz w:val="24"/>
          <w:szCs w:val="24"/>
        </w:rPr>
        <w:t>甲方托寄未申报的危险物品给乙方或第三人造成损失的</w:t>
      </w:r>
      <w:r>
        <w:rPr>
          <w:rFonts w:ascii="仿宋" w:eastAsia="仿宋" w:hAnsi="仿宋" w:cs="仿宋" w:hint="eastAsia"/>
          <w:sz w:val="24"/>
          <w:szCs w:val="24"/>
        </w:rPr>
        <w:t>，</w:t>
      </w:r>
      <w:r>
        <w:rPr>
          <w:rFonts w:ascii="仿宋" w:eastAsia="仿宋" w:hAnsi="仿宋" w:cs="仿宋" w:hint="eastAsia"/>
          <w:b/>
          <w:bCs/>
          <w:sz w:val="24"/>
          <w:szCs w:val="24"/>
        </w:rPr>
        <w:t>甲方应赔偿损失且应同时向乙方支付违约金</w:t>
      </w:r>
      <w:r>
        <w:rPr>
          <w:rFonts w:ascii="仿宋" w:eastAsia="仿宋" w:hAnsi="仿宋" w:cs="仿宋" w:hint="eastAsia"/>
          <w:sz w:val="24"/>
          <w:szCs w:val="24"/>
        </w:rPr>
        <w:t>，违约金的数额为第一次</w:t>
      </w:r>
      <w:r>
        <w:rPr>
          <w:rFonts w:ascii="仿宋" w:eastAsia="仿宋" w:hAnsi="仿宋" w:cs="仿宋" w:hint="eastAsia"/>
          <w:sz w:val="24"/>
          <w:szCs w:val="24"/>
        </w:rPr>
        <w:t>1000</w:t>
      </w:r>
      <w:r>
        <w:rPr>
          <w:rFonts w:ascii="仿宋" w:eastAsia="仿宋" w:hAnsi="仿宋" w:cs="仿宋" w:hint="eastAsia"/>
          <w:sz w:val="24"/>
          <w:szCs w:val="24"/>
        </w:rPr>
        <w:t>元，之后每发生一次增加</w:t>
      </w:r>
      <w:r>
        <w:rPr>
          <w:rFonts w:ascii="仿宋" w:eastAsia="仿宋" w:hAnsi="仿宋" w:cs="仿宋" w:hint="eastAsia"/>
          <w:sz w:val="24"/>
          <w:szCs w:val="24"/>
        </w:rPr>
        <w:t>2000</w:t>
      </w:r>
      <w:r>
        <w:rPr>
          <w:rFonts w:ascii="仿宋" w:eastAsia="仿宋" w:hAnsi="仿宋" w:cs="仿宋" w:hint="eastAsia"/>
          <w:sz w:val="24"/>
          <w:szCs w:val="24"/>
        </w:rPr>
        <w:t>元，以此类推，最高不</w:t>
      </w:r>
      <w:r>
        <w:rPr>
          <w:rFonts w:ascii="仿宋" w:eastAsia="仿宋" w:hAnsi="仿宋" w:cs="仿宋" w:hint="eastAsia"/>
          <w:sz w:val="24"/>
          <w:szCs w:val="24"/>
        </w:rPr>
        <w:t>超过</w:t>
      </w:r>
      <w:r>
        <w:rPr>
          <w:rFonts w:ascii="仿宋" w:eastAsia="仿宋" w:hAnsi="仿宋" w:cs="仿宋" w:hint="eastAsia"/>
          <w:sz w:val="24"/>
          <w:szCs w:val="24"/>
        </w:rPr>
        <w:t>5</w:t>
      </w:r>
      <w:r>
        <w:rPr>
          <w:rFonts w:ascii="仿宋" w:eastAsia="仿宋" w:hAnsi="仿宋" w:cs="仿宋" w:hint="eastAsia"/>
          <w:sz w:val="24"/>
          <w:szCs w:val="24"/>
        </w:rPr>
        <w:t>万元。发生上述情形的，服务费价格上浮</w:t>
      </w:r>
      <w:r>
        <w:rPr>
          <w:rFonts w:ascii="仿宋" w:eastAsia="仿宋" w:hAnsi="仿宋" w:cs="仿宋" w:hint="eastAsia"/>
          <w:sz w:val="24"/>
          <w:szCs w:val="24"/>
        </w:rPr>
        <w:t>5%</w:t>
      </w:r>
      <w:r>
        <w:rPr>
          <w:rFonts w:ascii="仿宋" w:eastAsia="仿宋" w:hAnsi="仿宋" w:cs="仿宋" w:hint="eastAsia"/>
          <w:sz w:val="24"/>
          <w:szCs w:val="24"/>
        </w:rPr>
        <w:t>。</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、签收回单毁损或者丢失的，乙方应配合甲方补签回单或提供其他凭证，不影响对账及结算。</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、采取到付或第三方付款方式的托寄物，如收件人或第三方拒付费用，则由甲方承担该托寄物的服务费。</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b/>
          <w:bCs/>
          <w:sz w:val="24"/>
          <w:szCs w:val="24"/>
        </w:rPr>
        <w:t>7</w:t>
      </w:r>
      <w:r>
        <w:rPr>
          <w:rFonts w:ascii="仿宋" w:eastAsia="仿宋" w:hAnsi="仿宋" w:cs="仿宋"/>
          <w:b/>
          <w:bCs/>
          <w:sz w:val="24"/>
          <w:szCs w:val="24"/>
        </w:rPr>
        <w:t>、</w:t>
      </w:r>
      <w:r>
        <w:rPr>
          <w:rFonts w:ascii="仿宋" w:eastAsia="仿宋" w:hAnsi="仿宋" w:cs="仿宋" w:hint="eastAsia"/>
          <w:b/>
          <w:bCs/>
          <w:sz w:val="24"/>
          <w:szCs w:val="24"/>
        </w:rPr>
        <w:t>乙方原因造成托寄物错误派送的，乙方</w:t>
      </w:r>
      <w:r>
        <w:rPr>
          <w:rFonts w:ascii="仿宋" w:eastAsia="仿宋" w:hAnsi="仿宋" w:cs="仿宋" w:hint="eastAsia"/>
          <w:b/>
          <w:bCs/>
          <w:sz w:val="24"/>
          <w:szCs w:val="24"/>
        </w:rPr>
        <w:t>免费派送至甲方指定地址，如因此给甲方造成其他损失的，</w:t>
      </w:r>
      <w:r>
        <w:rPr>
          <w:rFonts w:ascii="仿宋" w:eastAsia="仿宋" w:hAnsi="仿宋" w:cs="仿宋" w:hint="eastAsia"/>
          <w:b/>
          <w:bCs/>
          <w:sz w:val="24"/>
          <w:szCs w:val="24"/>
        </w:rPr>
        <w:t>乙方以本次服务费（不含增值服务费用）为限，向甲方承担赔偿责任。</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8</w:t>
      </w:r>
      <w:r>
        <w:rPr>
          <w:rFonts w:ascii="仿宋" w:eastAsia="仿宋" w:hAnsi="仿宋" w:cs="仿宋" w:hint="eastAsia"/>
          <w:b/>
          <w:bCs/>
          <w:sz w:val="24"/>
          <w:szCs w:val="24"/>
        </w:rPr>
        <w:t>、乙</w:t>
      </w:r>
      <w:r>
        <w:rPr>
          <w:rFonts w:ascii="仿宋" w:eastAsia="仿宋" w:hAnsi="仿宋" w:cs="仿宋" w:hint="eastAsia"/>
          <w:b/>
          <w:bCs/>
          <w:sz w:val="24"/>
          <w:szCs w:val="24"/>
        </w:rPr>
        <w:t>方原因造成托寄物时效延误的，乙方以本次服务费（不含增值服务费用）为限，向甲方承担赔偿责任。</w:t>
      </w:r>
    </w:p>
    <w:p w:rsidR="00D81B3F" w:rsidRDefault="0004207D">
      <w:pPr>
        <w:spacing w:line="400" w:lineRule="exact"/>
        <w:rPr>
          <w:rFonts w:ascii="仿宋" w:eastAsia="仿宋" w:hAnsi="仿宋" w:cs="仿宋"/>
          <w:b/>
          <w:bCs/>
          <w:sz w:val="24"/>
          <w:szCs w:val="24"/>
        </w:rPr>
      </w:pPr>
      <w:r>
        <w:rPr>
          <w:rFonts w:ascii="仿宋" w:eastAsia="仿宋" w:hAnsi="仿宋" w:cs="仿宋" w:hint="eastAsia"/>
          <w:b/>
          <w:bCs/>
          <w:sz w:val="24"/>
          <w:szCs w:val="24"/>
        </w:rPr>
        <w:t xml:space="preserve"> </w:t>
      </w:r>
      <w:r>
        <w:rPr>
          <w:rFonts w:ascii="仿宋" w:eastAsia="仿宋" w:hAnsi="仿宋" w:cs="仿宋" w:hint="eastAsia"/>
          <w:b/>
          <w:bCs/>
          <w:sz w:val="24"/>
          <w:szCs w:val="24"/>
        </w:rPr>
        <w:t>七、免责条款</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、因恶劣天气、自然灾害、政府管制、战争、疫情等不可抗力或因不可抗力导致的交通堵塞、交通事故、航班延误、航班取消等致使无法派送、延迟派送或者造成托寄物</w:t>
      </w:r>
      <w:r>
        <w:rPr>
          <w:rFonts w:ascii="仿宋" w:eastAsia="仿宋" w:hAnsi="仿宋" w:cs="仿宋" w:hint="eastAsia"/>
          <w:sz w:val="24"/>
          <w:szCs w:val="24"/>
        </w:rPr>
        <w:t>货损</w:t>
      </w:r>
      <w:r>
        <w:rPr>
          <w:rFonts w:ascii="仿宋" w:eastAsia="仿宋" w:hAnsi="仿宋" w:cs="仿宋" w:hint="eastAsia"/>
          <w:sz w:val="24"/>
          <w:szCs w:val="24"/>
        </w:rPr>
        <w:t>的，乙方不承担赔偿责任。</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、因托寄物本身的自然属性、合理损耗或寄</w:t>
      </w:r>
      <w:r>
        <w:rPr>
          <w:rFonts w:ascii="仿宋" w:eastAsia="仿宋" w:hAnsi="仿宋" w:cs="仿宋" w:hint="eastAsia"/>
          <w:sz w:val="24"/>
          <w:szCs w:val="24"/>
        </w:rPr>
        <w:t>/</w:t>
      </w:r>
      <w:r>
        <w:rPr>
          <w:rFonts w:ascii="仿宋" w:eastAsia="仿宋" w:hAnsi="仿宋" w:cs="仿宋" w:hint="eastAsia"/>
          <w:sz w:val="24"/>
          <w:szCs w:val="24"/>
        </w:rPr>
        <w:t>收方</w:t>
      </w:r>
      <w:r>
        <w:rPr>
          <w:rFonts w:ascii="仿宋" w:eastAsia="仿宋" w:hAnsi="仿宋" w:cs="仿宋" w:hint="eastAsia"/>
          <w:sz w:val="24"/>
          <w:szCs w:val="24"/>
        </w:rPr>
        <w:t>/</w:t>
      </w:r>
      <w:r>
        <w:rPr>
          <w:rFonts w:ascii="仿宋" w:eastAsia="仿宋" w:hAnsi="仿宋" w:cs="仿宋" w:hint="eastAsia"/>
          <w:sz w:val="24"/>
          <w:szCs w:val="24"/>
        </w:rPr>
        <w:t>第三人过错造成的损失，乙方不承担赔偿责任。</w:t>
      </w:r>
    </w:p>
    <w:p w:rsidR="00D81B3F" w:rsidRDefault="0004207D">
      <w:pPr>
        <w:spacing w:line="400" w:lineRule="exact"/>
        <w:ind w:firstLineChars="200" w:firstLine="482"/>
        <w:rPr>
          <w:rFonts w:ascii="仿宋" w:eastAsia="仿宋" w:hAnsi="仿宋" w:cs="仿宋"/>
          <w:b/>
          <w:sz w:val="24"/>
          <w:szCs w:val="24"/>
        </w:rPr>
      </w:pPr>
      <w:r>
        <w:rPr>
          <w:rFonts w:ascii="仿宋" w:eastAsia="仿宋" w:hAnsi="仿宋" w:cs="仿宋" w:hint="eastAsia"/>
          <w:b/>
          <w:bCs/>
          <w:sz w:val="24"/>
          <w:szCs w:val="24"/>
        </w:rPr>
        <w:t>3</w:t>
      </w:r>
      <w:r>
        <w:rPr>
          <w:rFonts w:ascii="仿宋" w:eastAsia="仿宋" w:hAnsi="仿宋" w:cs="仿宋" w:hint="eastAsia"/>
          <w:b/>
          <w:bCs/>
          <w:sz w:val="24"/>
          <w:szCs w:val="24"/>
        </w:rPr>
        <w:t>、甲方包装不良的托寄物发生货损的，尤其是裸装或散装托寄物发生刮擦、碰损、凹瘪、散漏等损失的，乙方不承担赔偿责任；</w:t>
      </w:r>
      <w:r>
        <w:rPr>
          <w:rFonts w:ascii="仿宋" w:eastAsia="仿宋" w:hAnsi="仿宋" w:cs="仿宋" w:hint="eastAsia"/>
          <w:b/>
          <w:sz w:val="24"/>
          <w:szCs w:val="24"/>
        </w:rPr>
        <w:t>托寄物外包装无破损痕迹而内件货物</w:t>
      </w:r>
      <w:r>
        <w:rPr>
          <w:rFonts w:ascii="仿宋" w:eastAsia="仿宋" w:hAnsi="仿宋" w:cs="仿宋" w:hint="eastAsia"/>
          <w:b/>
          <w:sz w:val="24"/>
          <w:szCs w:val="24"/>
        </w:rPr>
        <w:t>发生货损</w:t>
      </w:r>
      <w:r>
        <w:rPr>
          <w:rFonts w:ascii="仿宋" w:eastAsia="仿宋" w:hAnsi="仿宋" w:cs="仿宋" w:hint="eastAsia"/>
          <w:b/>
          <w:sz w:val="24"/>
          <w:szCs w:val="24"/>
        </w:rPr>
        <w:t>的，乙方不承担赔偿责任。</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4</w:t>
      </w:r>
      <w:r>
        <w:rPr>
          <w:rFonts w:ascii="仿宋" w:eastAsia="仿宋" w:hAnsi="仿宋" w:cs="仿宋" w:hint="eastAsia"/>
          <w:b/>
          <w:bCs/>
          <w:sz w:val="24"/>
          <w:szCs w:val="24"/>
        </w:rPr>
        <w:t>、如果甲方对易碎品（例如陶瓷、玻璃、灯具、液晶屏、显示器等易碎品）以及含有易碎品部件的物品没有购买保价服务的，乙方不承担托寄物</w:t>
      </w:r>
      <w:r>
        <w:rPr>
          <w:rFonts w:ascii="仿宋" w:eastAsia="仿宋" w:hAnsi="仿宋" w:cs="仿宋" w:hint="eastAsia"/>
          <w:b/>
          <w:bCs/>
          <w:sz w:val="24"/>
          <w:szCs w:val="24"/>
        </w:rPr>
        <w:t>货损</w:t>
      </w:r>
      <w:r>
        <w:rPr>
          <w:rFonts w:ascii="仿宋" w:eastAsia="仿宋" w:hAnsi="仿宋" w:cs="仿宋" w:hint="eastAsia"/>
          <w:b/>
          <w:bCs/>
          <w:sz w:val="24"/>
          <w:szCs w:val="24"/>
        </w:rPr>
        <w:t>的赔偿责任。</w:t>
      </w:r>
    </w:p>
    <w:p w:rsidR="00D81B3F" w:rsidRDefault="0004207D">
      <w:pPr>
        <w:spacing w:line="400" w:lineRule="exact"/>
        <w:ind w:firstLineChars="200" w:firstLine="480"/>
        <w:rPr>
          <w:rFonts w:ascii="仿宋" w:eastAsia="仿宋" w:hAnsi="仿宋" w:cs="仿宋"/>
          <w:b/>
          <w:bCs/>
          <w:sz w:val="24"/>
          <w:szCs w:val="24"/>
        </w:rPr>
      </w:pPr>
      <w:r>
        <w:rPr>
          <w:rFonts w:ascii="仿宋" w:eastAsia="仿宋" w:hAnsi="仿宋" w:cs="仿宋" w:hint="eastAsia"/>
          <w:sz w:val="24"/>
          <w:szCs w:val="24"/>
        </w:rPr>
        <w:t>5</w:t>
      </w:r>
      <w:r>
        <w:rPr>
          <w:rFonts w:ascii="仿宋" w:eastAsia="仿宋" w:hAnsi="仿宋" w:cs="仿宋" w:hint="eastAsia"/>
          <w:sz w:val="24"/>
          <w:szCs w:val="24"/>
        </w:rPr>
        <w:t>、因托寄物本身的内在缺陷以及</w:t>
      </w:r>
      <w:r>
        <w:rPr>
          <w:rFonts w:ascii="仿宋" w:eastAsia="仿宋" w:hAnsi="仿宋" w:cs="仿宋" w:hint="eastAsia"/>
          <w:sz w:val="24"/>
          <w:szCs w:val="24"/>
        </w:rPr>
        <w:t>产品特质</w:t>
      </w:r>
      <w:r>
        <w:rPr>
          <w:rFonts w:ascii="仿宋" w:eastAsia="仿宋" w:hAnsi="仿宋" w:cs="仿宋" w:hint="eastAsia"/>
          <w:sz w:val="24"/>
          <w:szCs w:val="24"/>
        </w:rPr>
        <w:t>而影响其正常使用的，乙方不承担赔偿责任。</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6</w:t>
      </w:r>
      <w:r>
        <w:rPr>
          <w:rFonts w:ascii="仿宋" w:eastAsia="仿宋" w:hAnsi="仿宋" w:cs="仿宋" w:hint="eastAsia"/>
          <w:b/>
          <w:bCs/>
          <w:sz w:val="24"/>
          <w:szCs w:val="24"/>
        </w:rPr>
        <w:t>、政府或者主管部门的检查行为、检疫限制或者司法扣押等，致使延迟派送的或托寄物价值贬损的，乙方不承担责任。</w:t>
      </w:r>
    </w:p>
    <w:p w:rsidR="00D81B3F" w:rsidRDefault="0004207D">
      <w:pPr>
        <w:spacing w:line="400" w:lineRule="exact"/>
        <w:ind w:firstLineChars="200" w:firstLine="482"/>
        <w:rPr>
          <w:rFonts w:ascii="仿宋" w:eastAsia="仿宋" w:hAnsi="仿宋" w:cs="仿宋"/>
          <w:b/>
          <w:sz w:val="24"/>
          <w:szCs w:val="24"/>
        </w:rPr>
      </w:pPr>
      <w:r>
        <w:rPr>
          <w:rFonts w:ascii="仿宋" w:eastAsia="仿宋" w:hAnsi="仿宋" w:cs="仿宋" w:hint="eastAsia"/>
          <w:b/>
          <w:bCs/>
          <w:sz w:val="24"/>
          <w:szCs w:val="24"/>
        </w:rPr>
        <w:t>7</w:t>
      </w:r>
      <w:r>
        <w:rPr>
          <w:rFonts w:ascii="仿宋" w:eastAsia="仿宋" w:hAnsi="仿宋" w:cs="仿宋" w:hint="eastAsia"/>
          <w:b/>
          <w:bCs/>
          <w:sz w:val="24"/>
          <w:szCs w:val="24"/>
        </w:rPr>
        <w:t>、</w:t>
      </w:r>
      <w:r>
        <w:rPr>
          <w:rFonts w:ascii="仿宋" w:eastAsia="仿宋" w:hAnsi="仿宋" w:cs="仿宋" w:hint="eastAsia"/>
          <w:b/>
          <w:sz w:val="24"/>
          <w:szCs w:val="24"/>
        </w:rPr>
        <w:t>甲方自行购买保险的托寄物发生</w:t>
      </w:r>
      <w:r>
        <w:rPr>
          <w:rFonts w:ascii="仿宋" w:eastAsia="仿宋" w:hAnsi="仿宋" w:cs="仿宋" w:hint="eastAsia"/>
          <w:b/>
          <w:sz w:val="24"/>
          <w:szCs w:val="24"/>
        </w:rPr>
        <w:t>货损</w:t>
      </w:r>
      <w:r>
        <w:rPr>
          <w:rFonts w:ascii="仿宋" w:eastAsia="仿宋" w:hAnsi="仿宋" w:cs="仿宋" w:hint="eastAsia"/>
          <w:b/>
          <w:sz w:val="24"/>
          <w:szCs w:val="24"/>
        </w:rPr>
        <w:t>的，对于保险公司已经理赔的部分，乙方不再承担赔偿责任；对于保险公司未赔偿的部分，乙方按照未保价托寄物的赔偿标准进行赔偿。</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lastRenderedPageBreak/>
        <w:t>八、保密条款</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、甲乙双方均须严格保守在履行本合同过程中获知的对方的商业秘密，包括但不限于合同、报价、客户编码及密码、对接人员信息等，不得超出本合同目的使用商业秘密，并不得向第三方披露。</w:t>
      </w:r>
      <w:r>
        <w:rPr>
          <w:rFonts w:ascii="仿宋" w:eastAsia="仿宋" w:hAnsi="仿宋" w:cs="仿宋" w:hint="eastAsia"/>
          <w:sz w:val="24"/>
          <w:szCs w:val="24"/>
        </w:rPr>
        <w:t xml:space="preserve"> </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、托寄物出现货损时，甲方同意乙方将甲方的寄件信息、收件信息、托寄物信息等披露给乙方合作的保险公司。</w:t>
      </w:r>
    </w:p>
    <w:p w:rsidR="00D81B3F" w:rsidRDefault="0004207D">
      <w:pPr>
        <w:spacing w:line="400" w:lineRule="exact"/>
        <w:ind w:firstLine="480"/>
        <w:rPr>
          <w:rFonts w:ascii="仿宋" w:eastAsia="仿宋" w:hAnsi="仿宋" w:cs="仿宋"/>
          <w:b/>
          <w:sz w:val="24"/>
          <w:szCs w:val="24"/>
        </w:rPr>
      </w:pPr>
      <w:r>
        <w:rPr>
          <w:rFonts w:ascii="仿宋" w:eastAsia="仿宋" w:hAnsi="仿宋" w:cs="仿宋" w:hint="eastAsia"/>
          <w:b/>
          <w:sz w:val="24"/>
          <w:szCs w:val="24"/>
        </w:rPr>
        <w:t>九、廉洁条款</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乙方不会以任何方式向甲方人员提供私人便利、不正当利益或进行非正常商务宴请，并严禁乙方人员采取上述行为。如甲方发现乙方人员有上述情形，应及时向乙方举报。</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十、争议解决</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、凡因本合同引起的或与本合同有关的任何争议，均应提交</w:t>
      </w:r>
      <w:r>
        <w:rPr>
          <w:rFonts w:ascii="仿宋" w:eastAsia="仿宋" w:hAnsi="仿宋" w:cs="仿宋" w:hint="eastAsia"/>
          <w:b/>
          <w:bCs/>
          <w:sz w:val="24"/>
          <w:szCs w:val="24"/>
        </w:rPr>
        <w:t>合同签订地人民法院管辖，本合同签订地点为</w:t>
      </w:r>
      <w:del w:id="25" w:author="Cindy" w:date="2025-04-24T17:35:00Z">
        <w:r w:rsidDel="0048041D">
          <w:rPr>
            <w:rFonts w:ascii="仿宋" w:eastAsia="仿宋" w:hAnsi="仿宋" w:cs="仿宋" w:hint="eastAsia"/>
            <w:b/>
            <w:bCs/>
            <w:sz w:val="24"/>
            <w:szCs w:val="24"/>
          </w:rPr>
          <w:delText>深圳</w:delText>
        </w:r>
      </w:del>
      <w:ins w:id="26" w:author="Cindy" w:date="2025-04-24T17:35:00Z">
        <w:r w:rsidR="0048041D">
          <w:rPr>
            <w:rFonts w:ascii="仿宋" w:eastAsia="仿宋" w:hAnsi="仿宋" w:cs="仿宋" w:hint="eastAsia"/>
            <w:b/>
            <w:bCs/>
            <w:sz w:val="24"/>
            <w:szCs w:val="24"/>
          </w:rPr>
          <w:t>北京</w:t>
        </w:r>
      </w:ins>
      <w:r>
        <w:rPr>
          <w:rFonts w:ascii="仿宋" w:eastAsia="仿宋" w:hAnsi="仿宋" w:cs="仿宋" w:hint="eastAsia"/>
          <w:b/>
          <w:bCs/>
          <w:sz w:val="24"/>
          <w:szCs w:val="24"/>
        </w:rPr>
        <w:t>市</w:t>
      </w:r>
      <w:ins w:id="27" w:author="Cindy" w:date="2025-04-24T17:35:00Z">
        <w:r w:rsidR="0048041D">
          <w:rPr>
            <w:rFonts w:ascii="仿宋" w:eastAsia="仿宋" w:hAnsi="仿宋" w:cs="仿宋" w:hint="eastAsia"/>
            <w:b/>
            <w:bCs/>
            <w:sz w:val="24"/>
            <w:szCs w:val="24"/>
          </w:rPr>
          <w:t>昌平</w:t>
        </w:r>
      </w:ins>
      <w:del w:id="28" w:author="Cindy" w:date="2025-04-24T17:35:00Z">
        <w:r w:rsidDel="0048041D">
          <w:rPr>
            <w:rFonts w:ascii="仿宋" w:eastAsia="仿宋" w:hAnsi="仿宋" w:cs="仿宋" w:hint="eastAsia"/>
            <w:b/>
            <w:bCs/>
            <w:sz w:val="24"/>
            <w:szCs w:val="24"/>
          </w:rPr>
          <w:delText>宝</w:delText>
        </w:r>
        <w:r w:rsidDel="0048041D">
          <w:rPr>
            <w:rFonts w:ascii="仿宋" w:eastAsia="仿宋" w:hAnsi="仿宋" w:cs="仿宋" w:hint="eastAsia"/>
            <w:b/>
            <w:bCs/>
            <w:sz w:val="24"/>
            <w:szCs w:val="24"/>
          </w:rPr>
          <w:delText>安</w:delText>
        </w:r>
      </w:del>
      <w:r>
        <w:rPr>
          <w:rFonts w:ascii="仿宋" w:eastAsia="仿宋" w:hAnsi="仿宋" w:cs="仿宋" w:hint="eastAsia"/>
          <w:b/>
          <w:bCs/>
          <w:sz w:val="24"/>
          <w:szCs w:val="24"/>
        </w:rPr>
        <w:t>区。</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、本合同争议标的额在人民币十万元以下的，双方同意人民法院适用小额诉讼程序审理，争议案件实行一审终审。</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3</w:t>
      </w:r>
      <w:r>
        <w:rPr>
          <w:rFonts w:ascii="仿宋" w:eastAsia="仿宋" w:hAnsi="仿宋" w:cs="仿宋" w:hint="eastAsia"/>
          <w:b/>
          <w:bCs/>
          <w:sz w:val="24"/>
          <w:szCs w:val="24"/>
        </w:rPr>
        <w:t>、因履行本合同发生争议的，双方一致同意以合同违约纠纷向法院提起诉讼，放弃以侵权赔偿为由提起诉讼。</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十一、其他</w:t>
      </w:r>
    </w:p>
    <w:p w:rsidR="00D81B3F" w:rsidRDefault="0004207D">
      <w:pPr>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、双方的联络方式以合同及附件的记载为准，联络方式如有变更，应在变更后三日内书面通知对方。任何一方如采用邮寄送达相关文件的，送达日期为邮寄网站公布的日期。</w:t>
      </w:r>
      <w:r>
        <w:rPr>
          <w:rFonts w:ascii="仿宋" w:eastAsia="仿宋" w:hAnsi="仿宋" w:cs="仿宋" w:hint="eastAsia"/>
          <w:bCs/>
          <w:sz w:val="24"/>
          <w:szCs w:val="24"/>
        </w:rPr>
        <w:t xml:space="preserve"> </w:t>
      </w:r>
    </w:p>
    <w:p w:rsidR="00D81B3F" w:rsidRDefault="0004207D">
      <w:pPr>
        <w:spacing w:line="400" w:lineRule="exact"/>
        <w:ind w:firstLineChars="200" w:firstLine="480"/>
        <w:rPr>
          <w:rFonts w:ascii="仿宋" w:eastAsia="仿宋" w:hAnsi="仿宋" w:cs="仿宋"/>
          <w:b/>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w:t>
      </w:r>
      <w:r>
        <w:rPr>
          <w:rFonts w:ascii="仿宋" w:eastAsia="仿宋" w:hAnsi="仿宋" w:cs="仿宋" w:hint="eastAsia"/>
          <w:b/>
          <w:bCs/>
          <w:sz w:val="24"/>
          <w:szCs w:val="24"/>
        </w:rPr>
        <w:t>合同期内乙方对于确认托寄物损失金额、货损发生原因、赔偿方案、报价信息变更等重大事项的，须以补充协议、联络函等书面形式盖章确认方可生效。</w:t>
      </w:r>
    </w:p>
    <w:p w:rsidR="00D81B3F" w:rsidRDefault="0004207D">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3</w:t>
      </w:r>
      <w:r>
        <w:rPr>
          <w:rFonts w:ascii="仿宋" w:eastAsia="仿宋" w:hAnsi="仿宋" w:cs="仿宋" w:hint="eastAsia"/>
          <w:b/>
          <w:sz w:val="24"/>
          <w:szCs w:val="24"/>
        </w:rPr>
        <w:t>、甲乙双方在合作期间签订多份合同（包括电子协议）的，以时间在后签署的内容为准。</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、合同有效期限：</w:t>
      </w:r>
      <w:r>
        <w:rPr>
          <w:rFonts w:ascii="仿宋" w:eastAsia="仿宋" w:hAnsi="仿宋" w:cs="仿宋"/>
          <w:sz w:val="24"/>
          <w:szCs w:val="24"/>
          <w:u w:val="single"/>
        </w:rPr>
        <w:t xml:space="preserve">2025-04-01   </w:t>
      </w:r>
      <w:r>
        <w:rPr>
          <w:rFonts w:ascii="仿宋" w:eastAsia="仿宋" w:hAnsi="仿宋" w:cs="仿宋" w:hint="eastAsia"/>
          <w:sz w:val="24"/>
          <w:szCs w:val="24"/>
        </w:rPr>
        <w:t>至</w:t>
      </w:r>
      <w:r>
        <w:rPr>
          <w:rFonts w:ascii="仿宋" w:eastAsia="仿宋" w:hAnsi="仿宋" w:cs="仿宋"/>
          <w:sz w:val="24"/>
          <w:szCs w:val="24"/>
          <w:u w:val="single"/>
        </w:rPr>
        <w:t xml:space="preserve">2027-03-31    </w:t>
      </w:r>
      <w:r>
        <w:rPr>
          <w:rFonts w:ascii="仿宋" w:eastAsia="仿宋" w:hAnsi="仿宋" w:cs="仿宋" w:hint="eastAsia"/>
          <w:sz w:val="24"/>
          <w:szCs w:val="24"/>
        </w:rPr>
        <w:t>，合同期满前</w:t>
      </w:r>
      <w:r>
        <w:rPr>
          <w:rFonts w:ascii="仿宋" w:eastAsia="仿宋" w:hAnsi="仿宋" w:cs="仿宋" w:hint="eastAsia"/>
          <w:sz w:val="24"/>
          <w:szCs w:val="24"/>
        </w:rPr>
        <w:t>30</w:t>
      </w:r>
      <w:r>
        <w:rPr>
          <w:rFonts w:ascii="仿宋" w:eastAsia="仿宋" w:hAnsi="仿宋" w:cs="仿宋" w:hint="eastAsia"/>
          <w:sz w:val="24"/>
          <w:szCs w:val="24"/>
        </w:rPr>
        <w:t>日，双方均未书面提出终止的，合同自动续期一年，长期有效。</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、本合同期内，未经乙方允许，甲方不得委托乙方的司机、供应商提供与本合同相同的服务。</w:t>
      </w:r>
    </w:p>
    <w:p w:rsidR="00D81B3F" w:rsidRDefault="0004207D">
      <w:pPr>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6</w:t>
      </w:r>
      <w:r>
        <w:rPr>
          <w:rFonts w:ascii="仿宋" w:eastAsia="仿宋" w:hAnsi="仿宋" w:cs="仿宋" w:hint="eastAsia"/>
          <w:bCs/>
          <w:sz w:val="24"/>
          <w:szCs w:val="24"/>
        </w:rPr>
        <w:t>、乙方为甲方提供全国范围内快递服务，</w:t>
      </w:r>
      <w:r>
        <w:rPr>
          <w:rFonts w:ascii="仿宋" w:eastAsia="仿宋" w:hAnsi="仿宋" w:cs="仿宋" w:hint="eastAsia"/>
          <w:b/>
          <w:sz w:val="24"/>
          <w:szCs w:val="24"/>
        </w:rPr>
        <w:t>如服务实际提供方为乙方</w:t>
      </w:r>
      <w:r>
        <w:rPr>
          <w:rFonts w:ascii="仿宋" w:eastAsia="仿宋" w:hAnsi="仿宋" w:cs="仿宋" w:hint="eastAsia"/>
          <w:b/>
          <w:sz w:val="24"/>
          <w:szCs w:val="24"/>
        </w:rPr>
        <w:t>关联公司、供应商，本合同内容同样适用于乙方的关联公司、供应商等实际执行的主体。</w:t>
      </w:r>
    </w:p>
    <w:p w:rsidR="00D81B3F" w:rsidRDefault="0004207D">
      <w:pPr>
        <w:widowControl/>
        <w:wordWrap w:val="0"/>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、本合同一式贰份，甲乙双方各持壹份，经双方盖章后生效。合同附件（《报价表》、《</w:t>
      </w:r>
      <w:r>
        <w:rPr>
          <w:rFonts w:ascii="仿宋" w:eastAsia="仿宋" w:hAnsi="仿宋" w:cs="仿宋"/>
          <w:sz w:val="24"/>
          <w:szCs w:val="24"/>
        </w:rPr>
        <w:t>客户信息登记表</w:t>
      </w:r>
      <w:r>
        <w:rPr>
          <w:rFonts w:ascii="仿宋" w:eastAsia="仿宋" w:hAnsi="仿宋" w:cs="仿宋" w:hint="eastAsia"/>
          <w:sz w:val="24"/>
          <w:szCs w:val="24"/>
        </w:rPr>
        <w:t>》、《主授权号权限说明》、《不承保物品目录》）作为本合同重要组成部分，与本合同具有同等法律效力。</w:t>
      </w:r>
    </w:p>
    <w:p w:rsidR="00D81B3F" w:rsidRDefault="0004207D">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双方确认：本合同内容经甲方审核及修改，是双方协商一致的结果，且本合同（包括附件）中以加黑、下划线等方式标注的免除或者限制责任的条款，乙方已提醒甲方注意并按照甲方的要求对这些条款予以说明，甲方已阅读、理解这些条款，并严格按照这些条款履行。</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甲方（盖章处）：</w:t>
      </w:r>
      <w:r>
        <w:rPr>
          <w:rFonts w:ascii="仿宋" w:eastAsia="仿宋" w:hAnsi="仿宋" w:cs="仿宋" w:hint="eastAsia"/>
          <w:sz w:val="24"/>
          <w:szCs w:val="24"/>
        </w:rPr>
        <w:t xml:space="preserve">                         </w:t>
      </w:r>
      <w:r>
        <w:rPr>
          <w:rFonts w:ascii="仿宋" w:eastAsia="仿宋" w:hAnsi="仿宋" w:cs="仿宋" w:hint="eastAsia"/>
          <w:sz w:val="24"/>
          <w:szCs w:val="24"/>
        </w:rPr>
        <w:t>乙方（盖章处）：</w:t>
      </w:r>
      <w:r>
        <w:rPr>
          <w:rFonts w:ascii="仿宋" w:eastAsia="仿宋" w:hAnsi="仿宋" w:cs="仿宋" w:hint="eastAsia"/>
          <w:sz w:val="24"/>
          <w:szCs w:val="24"/>
        </w:rPr>
        <w:t xml:space="preserve">                            </w:t>
      </w:r>
    </w:p>
    <w:p w:rsidR="00D81B3F" w:rsidRDefault="0004207D">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签订日期：</w:t>
      </w:r>
      <w:r>
        <w:rPr>
          <w:rFonts w:ascii="仿宋" w:eastAsia="仿宋" w:hAnsi="仿宋" w:cs="仿宋" w:hint="eastAsia"/>
          <w:sz w:val="24"/>
          <w:szCs w:val="24"/>
        </w:rPr>
        <w:t xml:space="preserve">                              </w:t>
      </w:r>
      <w:r>
        <w:rPr>
          <w:rFonts w:ascii="仿宋" w:eastAsia="仿宋" w:hAnsi="仿宋" w:cs="仿宋" w:hint="eastAsia"/>
          <w:sz w:val="24"/>
          <w:szCs w:val="24"/>
        </w:rPr>
        <w:t>签订日期：</w:t>
      </w:r>
      <w:r>
        <w:rPr>
          <w:rFonts w:ascii="仿宋" w:eastAsia="仿宋" w:hAnsi="仿宋" w:cs="仿宋" w:hint="eastAsia"/>
          <w:sz w:val="24"/>
          <w:szCs w:val="24"/>
        </w:rPr>
        <w:t xml:space="preserve"> </w:t>
      </w:r>
    </w:p>
    <w:tbl>
      <w:tblPr>
        <w:tblStyle w:val="a8"/>
        <w:tblW w:w="10433" w:type="dxa"/>
        <w:tblLayout w:type="fixed"/>
        <w:tblLook w:val="04A0"/>
      </w:tblPr>
      <w:tblGrid>
        <w:gridCol w:w="639"/>
        <w:gridCol w:w="726"/>
        <w:gridCol w:w="2032"/>
        <w:gridCol w:w="3307"/>
        <w:gridCol w:w="1970"/>
        <w:gridCol w:w="1759"/>
      </w:tblGrid>
      <w:tr w:rsidR="00D81B3F">
        <w:trPr>
          <w:trHeight w:val="290"/>
        </w:trPr>
        <w:tc>
          <w:tcPr>
            <w:tcW w:w="10433" w:type="dxa"/>
            <w:gridSpan w:val="6"/>
            <w:vAlign w:val="center"/>
          </w:tcPr>
          <w:p w:rsidR="00D81B3F" w:rsidRDefault="0004207D">
            <w:pPr>
              <w:jc w:val="center"/>
            </w:pPr>
            <w:r>
              <w:rPr>
                <w:rFonts w:hint="eastAsia"/>
                <w:b/>
                <w:bCs/>
                <w:sz w:val="32"/>
                <w:szCs w:val="32"/>
              </w:rPr>
              <w:t>客户信息登记表</w:t>
            </w:r>
          </w:p>
        </w:tc>
      </w:tr>
      <w:tr w:rsidR="00D81B3F">
        <w:trPr>
          <w:trHeight w:hRule="exact" w:val="510"/>
        </w:trPr>
        <w:tc>
          <w:tcPr>
            <w:tcW w:w="639" w:type="dxa"/>
            <w:vMerge w:val="restart"/>
            <w:vAlign w:val="center"/>
          </w:tcPr>
          <w:p w:rsidR="00D81B3F" w:rsidRDefault="00D81B3F">
            <w:pPr>
              <w:jc w:val="center"/>
              <w:rPr>
                <w:szCs w:val="21"/>
              </w:rPr>
            </w:pPr>
          </w:p>
          <w:p w:rsidR="00D81B3F" w:rsidRDefault="00D81B3F">
            <w:pPr>
              <w:jc w:val="center"/>
              <w:rPr>
                <w:szCs w:val="21"/>
              </w:rPr>
            </w:pPr>
          </w:p>
          <w:p w:rsidR="00D81B3F" w:rsidRDefault="00D81B3F">
            <w:pPr>
              <w:jc w:val="center"/>
              <w:rPr>
                <w:szCs w:val="21"/>
              </w:rPr>
            </w:pPr>
          </w:p>
          <w:p w:rsidR="00D81B3F" w:rsidRDefault="00D81B3F">
            <w:pPr>
              <w:jc w:val="center"/>
              <w:rPr>
                <w:szCs w:val="21"/>
              </w:rPr>
            </w:pPr>
          </w:p>
          <w:p w:rsidR="00D81B3F" w:rsidRDefault="00D81B3F">
            <w:pPr>
              <w:jc w:val="center"/>
              <w:rPr>
                <w:szCs w:val="21"/>
              </w:rPr>
            </w:pPr>
          </w:p>
          <w:p w:rsidR="00D81B3F" w:rsidRDefault="00D81B3F">
            <w:pPr>
              <w:jc w:val="center"/>
              <w:rPr>
                <w:szCs w:val="21"/>
              </w:rPr>
            </w:pPr>
          </w:p>
          <w:p w:rsidR="00D81B3F" w:rsidRDefault="00D81B3F">
            <w:pPr>
              <w:jc w:val="center"/>
              <w:rPr>
                <w:szCs w:val="21"/>
              </w:rPr>
            </w:pPr>
          </w:p>
          <w:p w:rsidR="00D81B3F" w:rsidRDefault="0004207D">
            <w:pPr>
              <w:jc w:val="center"/>
              <w:rPr>
                <w:szCs w:val="21"/>
              </w:rPr>
            </w:pPr>
            <w:r>
              <w:rPr>
                <w:rFonts w:hint="eastAsia"/>
                <w:szCs w:val="21"/>
              </w:rPr>
              <w:t>客</w:t>
            </w:r>
          </w:p>
          <w:p w:rsidR="00D81B3F" w:rsidRDefault="00D81B3F">
            <w:pPr>
              <w:jc w:val="center"/>
              <w:rPr>
                <w:szCs w:val="21"/>
              </w:rPr>
            </w:pPr>
          </w:p>
          <w:p w:rsidR="00D81B3F" w:rsidRDefault="00D81B3F">
            <w:pPr>
              <w:jc w:val="center"/>
              <w:rPr>
                <w:szCs w:val="21"/>
              </w:rPr>
            </w:pPr>
          </w:p>
          <w:p w:rsidR="00D81B3F" w:rsidRDefault="0004207D">
            <w:pPr>
              <w:jc w:val="center"/>
              <w:rPr>
                <w:szCs w:val="21"/>
              </w:rPr>
            </w:pPr>
            <w:r>
              <w:rPr>
                <w:rFonts w:hint="eastAsia"/>
                <w:szCs w:val="21"/>
              </w:rPr>
              <w:t>户</w:t>
            </w:r>
          </w:p>
          <w:p w:rsidR="00D81B3F" w:rsidRDefault="00D81B3F">
            <w:pPr>
              <w:jc w:val="center"/>
              <w:rPr>
                <w:szCs w:val="21"/>
              </w:rPr>
            </w:pPr>
          </w:p>
          <w:p w:rsidR="00D81B3F" w:rsidRDefault="00D81B3F">
            <w:pPr>
              <w:jc w:val="center"/>
              <w:rPr>
                <w:szCs w:val="21"/>
              </w:rPr>
            </w:pPr>
          </w:p>
          <w:p w:rsidR="00D81B3F" w:rsidRDefault="0004207D">
            <w:pPr>
              <w:jc w:val="center"/>
              <w:rPr>
                <w:szCs w:val="21"/>
              </w:rPr>
            </w:pPr>
            <w:r>
              <w:rPr>
                <w:rFonts w:hint="eastAsia"/>
                <w:szCs w:val="21"/>
              </w:rPr>
              <w:t>填</w:t>
            </w:r>
          </w:p>
          <w:p w:rsidR="00D81B3F" w:rsidRDefault="00D81B3F">
            <w:pPr>
              <w:jc w:val="center"/>
              <w:rPr>
                <w:szCs w:val="21"/>
              </w:rPr>
            </w:pPr>
          </w:p>
          <w:p w:rsidR="00D81B3F" w:rsidRDefault="00D81B3F">
            <w:pPr>
              <w:jc w:val="center"/>
              <w:rPr>
                <w:szCs w:val="21"/>
              </w:rPr>
            </w:pPr>
          </w:p>
          <w:p w:rsidR="00D81B3F" w:rsidRDefault="0004207D">
            <w:pPr>
              <w:jc w:val="center"/>
              <w:rPr>
                <w:szCs w:val="21"/>
              </w:rPr>
            </w:pPr>
            <w:r>
              <w:rPr>
                <w:rFonts w:hint="eastAsia"/>
                <w:szCs w:val="21"/>
              </w:rPr>
              <w:t>写</w:t>
            </w:r>
          </w:p>
          <w:p w:rsidR="00D81B3F" w:rsidRDefault="00D81B3F">
            <w:pPr>
              <w:jc w:val="center"/>
              <w:rPr>
                <w:szCs w:val="21"/>
              </w:rPr>
            </w:pPr>
          </w:p>
          <w:p w:rsidR="00D81B3F" w:rsidRDefault="00D81B3F">
            <w:pPr>
              <w:jc w:val="center"/>
              <w:rPr>
                <w:szCs w:val="21"/>
              </w:rPr>
            </w:pPr>
          </w:p>
          <w:p w:rsidR="00D81B3F" w:rsidRDefault="00D81B3F">
            <w:pPr>
              <w:jc w:val="center"/>
              <w:rPr>
                <w:szCs w:val="21"/>
              </w:rPr>
            </w:pPr>
          </w:p>
        </w:tc>
        <w:tc>
          <w:tcPr>
            <w:tcW w:w="726" w:type="dxa"/>
            <w:vMerge w:val="restart"/>
            <w:vAlign w:val="center"/>
          </w:tcPr>
          <w:p w:rsidR="00D81B3F" w:rsidRDefault="0004207D">
            <w:pPr>
              <w:jc w:val="center"/>
              <w:rPr>
                <w:szCs w:val="21"/>
              </w:rPr>
            </w:pPr>
            <w:r>
              <w:rPr>
                <w:rFonts w:hint="eastAsia"/>
                <w:szCs w:val="21"/>
              </w:rPr>
              <w:t>甲</w:t>
            </w:r>
            <w:r>
              <w:rPr>
                <w:rFonts w:hint="eastAsia"/>
                <w:szCs w:val="21"/>
              </w:rPr>
              <w:t xml:space="preserve"> </w:t>
            </w:r>
          </w:p>
          <w:p w:rsidR="00D81B3F" w:rsidRDefault="00D81B3F">
            <w:pPr>
              <w:jc w:val="center"/>
              <w:rPr>
                <w:szCs w:val="21"/>
              </w:rPr>
            </w:pPr>
          </w:p>
          <w:p w:rsidR="00D81B3F" w:rsidRDefault="0004207D">
            <w:pPr>
              <w:jc w:val="center"/>
              <w:rPr>
                <w:szCs w:val="21"/>
              </w:rPr>
            </w:pPr>
            <w:r>
              <w:rPr>
                <w:rFonts w:hint="eastAsia"/>
                <w:szCs w:val="21"/>
              </w:rPr>
              <w:t>方</w:t>
            </w:r>
          </w:p>
          <w:p w:rsidR="00D81B3F" w:rsidRDefault="00D81B3F">
            <w:pPr>
              <w:jc w:val="center"/>
              <w:rPr>
                <w:szCs w:val="21"/>
              </w:rPr>
            </w:pPr>
          </w:p>
          <w:p w:rsidR="00D81B3F" w:rsidRDefault="0004207D">
            <w:pPr>
              <w:jc w:val="center"/>
              <w:rPr>
                <w:szCs w:val="21"/>
              </w:rPr>
            </w:pPr>
            <w:r>
              <w:rPr>
                <w:rFonts w:hint="eastAsia"/>
                <w:szCs w:val="21"/>
              </w:rPr>
              <w:t>基</w:t>
            </w:r>
          </w:p>
          <w:p w:rsidR="00D81B3F" w:rsidRDefault="00D81B3F">
            <w:pPr>
              <w:jc w:val="center"/>
              <w:rPr>
                <w:szCs w:val="21"/>
              </w:rPr>
            </w:pPr>
          </w:p>
          <w:p w:rsidR="00D81B3F" w:rsidRDefault="0004207D">
            <w:pPr>
              <w:jc w:val="center"/>
              <w:rPr>
                <w:szCs w:val="21"/>
              </w:rPr>
            </w:pPr>
            <w:r>
              <w:rPr>
                <w:rFonts w:hint="eastAsia"/>
                <w:szCs w:val="21"/>
              </w:rPr>
              <w:t>本</w:t>
            </w:r>
          </w:p>
          <w:p w:rsidR="00D81B3F" w:rsidRDefault="00D81B3F">
            <w:pPr>
              <w:jc w:val="center"/>
              <w:rPr>
                <w:szCs w:val="21"/>
              </w:rPr>
            </w:pPr>
          </w:p>
          <w:p w:rsidR="00D81B3F" w:rsidRDefault="0004207D">
            <w:pPr>
              <w:jc w:val="center"/>
              <w:rPr>
                <w:szCs w:val="21"/>
              </w:rPr>
            </w:pPr>
            <w:r>
              <w:rPr>
                <w:rFonts w:hint="eastAsia"/>
                <w:szCs w:val="21"/>
              </w:rPr>
              <w:t>信</w:t>
            </w:r>
          </w:p>
          <w:p w:rsidR="00D81B3F" w:rsidRDefault="00D81B3F">
            <w:pPr>
              <w:jc w:val="center"/>
              <w:rPr>
                <w:szCs w:val="21"/>
              </w:rPr>
            </w:pPr>
          </w:p>
          <w:p w:rsidR="00D81B3F" w:rsidRDefault="0004207D">
            <w:pPr>
              <w:jc w:val="center"/>
              <w:rPr>
                <w:szCs w:val="21"/>
              </w:rPr>
            </w:pPr>
            <w:r>
              <w:rPr>
                <w:rFonts w:hint="eastAsia"/>
                <w:szCs w:val="21"/>
              </w:rPr>
              <w:t>息</w:t>
            </w:r>
          </w:p>
        </w:tc>
        <w:tc>
          <w:tcPr>
            <w:tcW w:w="2032" w:type="dxa"/>
          </w:tcPr>
          <w:p w:rsidR="00D81B3F" w:rsidRDefault="0004207D">
            <w:pPr>
              <w:rPr>
                <w:szCs w:val="21"/>
              </w:rPr>
            </w:pPr>
            <w:r>
              <w:rPr>
                <w:rFonts w:hint="eastAsia"/>
                <w:szCs w:val="21"/>
              </w:rPr>
              <w:t>公司全称</w:t>
            </w:r>
            <w:r>
              <w:rPr>
                <w:rFonts w:hint="eastAsia"/>
                <w:szCs w:val="21"/>
              </w:rPr>
              <w:t>*</w:t>
            </w:r>
          </w:p>
        </w:tc>
        <w:tc>
          <w:tcPr>
            <w:tcW w:w="7036" w:type="dxa"/>
            <w:gridSpan w:val="3"/>
          </w:tcPr>
          <w:p w:rsidR="00D81B3F" w:rsidRDefault="0004207D">
            <w:pPr>
              <w:rPr>
                <w:szCs w:val="21"/>
              </w:rPr>
            </w:pPr>
            <w:r>
              <w:rPr>
                <w:rFonts w:hint="eastAsia"/>
                <w:szCs w:val="21"/>
              </w:rPr>
              <w:t>湖南光华荣昌汽车部件有限公司</w:t>
            </w: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指定送达地址</w:t>
            </w:r>
            <w:r>
              <w:rPr>
                <w:rFonts w:hint="eastAsia"/>
                <w:szCs w:val="21"/>
              </w:rPr>
              <w:t>*</w:t>
            </w:r>
          </w:p>
        </w:tc>
        <w:tc>
          <w:tcPr>
            <w:tcW w:w="7036" w:type="dxa"/>
            <w:gridSpan w:val="3"/>
          </w:tcPr>
          <w:p w:rsidR="00D81B3F" w:rsidRDefault="00D81B3F">
            <w:pPr>
              <w:rPr>
                <w:szCs w:val="21"/>
              </w:rPr>
            </w:pP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常用发货地址</w:t>
            </w:r>
            <w:r>
              <w:rPr>
                <w:rFonts w:hint="eastAsia"/>
                <w:szCs w:val="21"/>
              </w:rPr>
              <w:t>1*</w:t>
            </w:r>
          </w:p>
        </w:tc>
        <w:tc>
          <w:tcPr>
            <w:tcW w:w="7036" w:type="dxa"/>
            <w:gridSpan w:val="3"/>
          </w:tcPr>
          <w:p w:rsidR="00D81B3F" w:rsidRDefault="0004207D">
            <w:pPr>
              <w:rPr>
                <w:szCs w:val="21"/>
              </w:rPr>
            </w:pPr>
            <w:r>
              <w:rPr>
                <w:rFonts w:hint="eastAsia"/>
                <w:szCs w:val="21"/>
              </w:rPr>
              <w:t>湖南省株洲市天元区马家河街道嵩山路街道栗雨工业园</w:t>
            </w:r>
            <w:r>
              <w:rPr>
                <w:rFonts w:hint="eastAsia"/>
                <w:szCs w:val="21"/>
              </w:rPr>
              <w:t>46</w:t>
            </w:r>
            <w:r>
              <w:rPr>
                <w:rFonts w:hint="eastAsia"/>
                <w:szCs w:val="21"/>
              </w:rPr>
              <w:t>区海纳川</w:t>
            </w:r>
            <w:r>
              <w:rPr>
                <w:rFonts w:hint="eastAsia"/>
                <w:szCs w:val="21"/>
              </w:rPr>
              <w:t>7</w:t>
            </w:r>
            <w:r>
              <w:rPr>
                <w:rFonts w:hint="eastAsia"/>
                <w:szCs w:val="21"/>
              </w:rPr>
              <w:t>号厂房</w:t>
            </w: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常用发货地址</w:t>
            </w:r>
            <w:r>
              <w:rPr>
                <w:rFonts w:hint="eastAsia"/>
                <w:szCs w:val="21"/>
              </w:rPr>
              <w:t>2</w:t>
            </w:r>
          </w:p>
        </w:tc>
        <w:tc>
          <w:tcPr>
            <w:tcW w:w="7036" w:type="dxa"/>
            <w:gridSpan w:val="3"/>
          </w:tcPr>
          <w:p w:rsidR="00D81B3F" w:rsidRDefault="00D81B3F">
            <w:pPr>
              <w:rPr>
                <w:szCs w:val="21"/>
              </w:rPr>
            </w:pP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常用发货地址</w:t>
            </w:r>
            <w:r>
              <w:rPr>
                <w:rFonts w:hint="eastAsia"/>
                <w:szCs w:val="21"/>
              </w:rPr>
              <w:t>3</w:t>
            </w:r>
          </w:p>
        </w:tc>
        <w:tc>
          <w:tcPr>
            <w:tcW w:w="7036" w:type="dxa"/>
            <w:gridSpan w:val="3"/>
          </w:tcPr>
          <w:p w:rsidR="00D81B3F" w:rsidRDefault="00D81B3F">
            <w:pPr>
              <w:rPr>
                <w:szCs w:val="21"/>
              </w:rPr>
            </w:pP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运单信息是否加密</w:t>
            </w:r>
          </w:p>
        </w:tc>
        <w:tc>
          <w:tcPr>
            <w:tcW w:w="7036" w:type="dxa"/>
            <w:gridSpan w:val="3"/>
          </w:tcPr>
          <w:p w:rsidR="00D81B3F" w:rsidRDefault="0004207D">
            <w:pPr>
              <w:ind w:firstLineChars="200" w:firstLine="420"/>
              <w:rPr>
                <w:szCs w:val="21"/>
              </w:rPr>
            </w:pPr>
            <w:r>
              <w:rPr>
                <w:rFonts w:hint="eastAsia"/>
                <w:szCs w:val="21"/>
              </w:rPr>
              <w:t>不加密</w:t>
            </w:r>
            <w:r>
              <w:rPr>
                <w:rFonts w:hint="eastAsia"/>
                <w:szCs w:val="21"/>
              </w:rPr>
              <w:t xml:space="preserve">       </w:t>
            </w:r>
            <w:r>
              <w:rPr>
                <w:rFonts w:hint="eastAsia"/>
                <w:szCs w:val="21"/>
              </w:rPr>
              <w:t>半加密</w:t>
            </w:r>
            <w:r>
              <w:rPr>
                <w:rFonts w:hint="eastAsia"/>
                <w:szCs w:val="21"/>
              </w:rPr>
              <w:t xml:space="preserve">     </w:t>
            </w:r>
            <w:r>
              <w:rPr>
                <w:szCs w:val="21"/>
              </w:rPr>
              <w:t>□</w:t>
            </w:r>
            <w:r>
              <w:rPr>
                <w:rFonts w:hint="eastAsia"/>
                <w:szCs w:val="21"/>
              </w:rPr>
              <w:t>全加密</w:t>
            </w:r>
          </w:p>
        </w:tc>
      </w:tr>
      <w:tr w:rsidR="00D81B3F">
        <w:trPr>
          <w:trHeight w:hRule="exact" w:val="1021"/>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业务对接人</w:t>
            </w:r>
            <w:r>
              <w:rPr>
                <w:rFonts w:hint="eastAsia"/>
                <w:szCs w:val="21"/>
              </w:rPr>
              <w:t>1*</w:t>
            </w:r>
          </w:p>
        </w:tc>
        <w:tc>
          <w:tcPr>
            <w:tcW w:w="7036" w:type="dxa"/>
            <w:gridSpan w:val="3"/>
          </w:tcPr>
          <w:p w:rsidR="00D81B3F" w:rsidRDefault="0004207D">
            <w:pPr>
              <w:rPr>
                <w:szCs w:val="21"/>
              </w:rPr>
            </w:pPr>
            <w:r>
              <w:rPr>
                <w:rFonts w:hint="eastAsia"/>
                <w:szCs w:val="21"/>
              </w:rPr>
              <w:t>姓名：曾琼</w:t>
            </w:r>
            <w:r>
              <w:rPr>
                <w:rFonts w:hint="eastAsia"/>
                <w:szCs w:val="21"/>
              </w:rPr>
              <w:t xml:space="preserve">       </w:t>
            </w:r>
            <w:r>
              <w:rPr>
                <w:rFonts w:hint="eastAsia"/>
                <w:szCs w:val="21"/>
              </w:rPr>
              <w:t>电话：</w:t>
            </w:r>
            <w:r>
              <w:rPr>
                <w:rFonts w:hint="eastAsia"/>
                <w:szCs w:val="21"/>
              </w:rPr>
              <w:t xml:space="preserve">15573332808         </w:t>
            </w:r>
          </w:p>
          <w:p w:rsidR="00D81B3F" w:rsidRDefault="00D81B3F">
            <w:pPr>
              <w:rPr>
                <w:szCs w:val="21"/>
              </w:rPr>
            </w:pPr>
          </w:p>
          <w:p w:rsidR="00D81B3F" w:rsidRDefault="0004207D">
            <w:pPr>
              <w:rPr>
                <w:szCs w:val="21"/>
              </w:rPr>
            </w:pPr>
            <w:r>
              <w:rPr>
                <w:rFonts w:hint="eastAsia"/>
                <w:szCs w:val="21"/>
              </w:rPr>
              <w:t>微信：</w:t>
            </w:r>
            <w:r>
              <w:rPr>
                <w:rFonts w:hint="eastAsia"/>
                <w:szCs w:val="21"/>
              </w:rPr>
              <w:t xml:space="preserve">           QQ:</w:t>
            </w:r>
          </w:p>
        </w:tc>
      </w:tr>
      <w:tr w:rsidR="00D81B3F">
        <w:trPr>
          <w:trHeight w:hRule="exact" w:val="1021"/>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业务对接人</w:t>
            </w:r>
            <w:r>
              <w:rPr>
                <w:rFonts w:hint="eastAsia"/>
                <w:szCs w:val="21"/>
              </w:rPr>
              <w:t>2</w:t>
            </w:r>
          </w:p>
        </w:tc>
        <w:tc>
          <w:tcPr>
            <w:tcW w:w="7036" w:type="dxa"/>
            <w:gridSpan w:val="3"/>
          </w:tcPr>
          <w:p w:rsidR="00D81B3F" w:rsidRDefault="0004207D">
            <w:pPr>
              <w:rPr>
                <w:szCs w:val="21"/>
              </w:rPr>
            </w:pPr>
            <w:r>
              <w:rPr>
                <w:rFonts w:hint="eastAsia"/>
                <w:szCs w:val="21"/>
              </w:rPr>
              <w:t>姓名：</w:t>
            </w:r>
            <w:r>
              <w:rPr>
                <w:rFonts w:hint="eastAsia"/>
                <w:szCs w:val="21"/>
              </w:rPr>
              <w:t xml:space="preserve">        </w:t>
            </w:r>
            <w:r>
              <w:rPr>
                <w:rFonts w:hint="eastAsia"/>
                <w:szCs w:val="21"/>
              </w:rPr>
              <w:t>电话：</w:t>
            </w:r>
            <w:r>
              <w:rPr>
                <w:rFonts w:hint="eastAsia"/>
                <w:szCs w:val="21"/>
              </w:rPr>
              <w:t xml:space="preserve">           </w:t>
            </w:r>
          </w:p>
          <w:p w:rsidR="00D81B3F" w:rsidRDefault="00D81B3F">
            <w:pPr>
              <w:rPr>
                <w:szCs w:val="21"/>
              </w:rPr>
            </w:pPr>
          </w:p>
          <w:p w:rsidR="00D81B3F" w:rsidRDefault="0004207D">
            <w:pPr>
              <w:rPr>
                <w:szCs w:val="21"/>
              </w:rPr>
            </w:pPr>
            <w:r>
              <w:rPr>
                <w:rFonts w:hint="eastAsia"/>
                <w:szCs w:val="21"/>
              </w:rPr>
              <w:t>微信：</w:t>
            </w:r>
            <w:r>
              <w:rPr>
                <w:rFonts w:hint="eastAsia"/>
                <w:szCs w:val="21"/>
              </w:rPr>
              <w:t xml:space="preserve">          QQ:</w:t>
            </w:r>
          </w:p>
        </w:tc>
      </w:tr>
      <w:tr w:rsidR="00D81B3F">
        <w:trPr>
          <w:trHeight w:hRule="exact" w:val="1021"/>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业务对接人</w:t>
            </w:r>
            <w:r>
              <w:rPr>
                <w:rFonts w:hint="eastAsia"/>
                <w:szCs w:val="21"/>
              </w:rPr>
              <w:t>3</w:t>
            </w:r>
          </w:p>
        </w:tc>
        <w:tc>
          <w:tcPr>
            <w:tcW w:w="7036" w:type="dxa"/>
            <w:gridSpan w:val="3"/>
          </w:tcPr>
          <w:p w:rsidR="00D81B3F" w:rsidRDefault="0004207D">
            <w:pPr>
              <w:rPr>
                <w:szCs w:val="21"/>
              </w:rPr>
            </w:pPr>
            <w:r>
              <w:rPr>
                <w:rFonts w:hint="eastAsia"/>
                <w:szCs w:val="21"/>
              </w:rPr>
              <w:t>姓名：</w:t>
            </w:r>
            <w:r>
              <w:rPr>
                <w:rFonts w:hint="eastAsia"/>
                <w:szCs w:val="21"/>
              </w:rPr>
              <w:t xml:space="preserve">        </w:t>
            </w:r>
            <w:r>
              <w:rPr>
                <w:rFonts w:hint="eastAsia"/>
                <w:szCs w:val="21"/>
              </w:rPr>
              <w:t>电话：</w:t>
            </w:r>
            <w:r>
              <w:rPr>
                <w:rFonts w:hint="eastAsia"/>
                <w:szCs w:val="21"/>
              </w:rPr>
              <w:t xml:space="preserve">         </w:t>
            </w:r>
          </w:p>
          <w:p w:rsidR="00D81B3F" w:rsidRDefault="00D81B3F">
            <w:pPr>
              <w:rPr>
                <w:szCs w:val="21"/>
              </w:rPr>
            </w:pPr>
          </w:p>
          <w:p w:rsidR="00D81B3F" w:rsidRDefault="0004207D">
            <w:pPr>
              <w:rPr>
                <w:szCs w:val="21"/>
              </w:rPr>
            </w:pPr>
            <w:r>
              <w:rPr>
                <w:rFonts w:hint="eastAsia"/>
                <w:szCs w:val="21"/>
              </w:rPr>
              <w:t>微信：</w:t>
            </w:r>
            <w:r>
              <w:rPr>
                <w:rFonts w:hint="eastAsia"/>
                <w:szCs w:val="21"/>
              </w:rPr>
              <w:t xml:space="preserve">           QQ:</w:t>
            </w: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业务对接邮箱</w:t>
            </w:r>
          </w:p>
        </w:tc>
        <w:tc>
          <w:tcPr>
            <w:tcW w:w="7036" w:type="dxa"/>
            <w:gridSpan w:val="3"/>
          </w:tcPr>
          <w:p w:rsidR="00D81B3F" w:rsidRDefault="0004207D">
            <w:pPr>
              <w:rPr>
                <w:szCs w:val="21"/>
              </w:rPr>
            </w:pPr>
            <w:r>
              <w:rPr>
                <w:szCs w:val="21"/>
              </w:rPr>
              <w:t>zengqiong@bjghrc.com</w:t>
            </w:r>
          </w:p>
        </w:tc>
      </w:tr>
      <w:tr w:rsidR="00D81B3F">
        <w:trPr>
          <w:trHeight w:hRule="exact" w:val="73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主授权号</w:t>
            </w:r>
            <w:r>
              <w:rPr>
                <w:rFonts w:hint="eastAsia"/>
                <w:szCs w:val="21"/>
              </w:rPr>
              <w:t>*</w:t>
            </w:r>
          </w:p>
          <w:p w:rsidR="00D81B3F" w:rsidRDefault="0004207D">
            <w:pPr>
              <w:rPr>
                <w:szCs w:val="21"/>
              </w:rPr>
            </w:pPr>
            <w:r>
              <w:rPr>
                <w:rFonts w:hint="eastAsia"/>
                <w:szCs w:val="21"/>
              </w:rPr>
              <w:t>（手机号码）</w:t>
            </w:r>
          </w:p>
          <w:p w:rsidR="00D81B3F" w:rsidRDefault="00D81B3F">
            <w:pPr>
              <w:rPr>
                <w:szCs w:val="21"/>
              </w:rPr>
            </w:pPr>
          </w:p>
        </w:tc>
        <w:tc>
          <w:tcPr>
            <w:tcW w:w="7036" w:type="dxa"/>
            <w:gridSpan w:val="3"/>
          </w:tcPr>
          <w:p w:rsidR="00D81B3F" w:rsidRDefault="0004207D">
            <w:pPr>
              <w:ind w:firstLineChars="1400" w:firstLine="2940"/>
              <w:rPr>
                <w:szCs w:val="21"/>
              </w:rPr>
            </w:pPr>
            <w:r>
              <w:rPr>
                <w:szCs w:val="21"/>
              </w:rPr>
              <w:t>15573332808</w:t>
            </w:r>
          </w:p>
        </w:tc>
      </w:tr>
      <w:tr w:rsidR="00D81B3F">
        <w:trPr>
          <w:trHeight w:val="1021"/>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对账人员</w:t>
            </w:r>
            <w:r>
              <w:rPr>
                <w:rFonts w:hint="eastAsia"/>
                <w:szCs w:val="21"/>
              </w:rPr>
              <w:t>*</w:t>
            </w:r>
          </w:p>
          <w:p w:rsidR="00D81B3F" w:rsidRDefault="0004207D">
            <w:pPr>
              <w:rPr>
                <w:szCs w:val="21"/>
              </w:rPr>
            </w:pPr>
            <w:r>
              <w:rPr>
                <w:rFonts w:hint="eastAsia"/>
                <w:szCs w:val="21"/>
              </w:rPr>
              <w:t>（对账人员可以授权其他人查看账单）</w:t>
            </w:r>
          </w:p>
        </w:tc>
        <w:tc>
          <w:tcPr>
            <w:tcW w:w="7036" w:type="dxa"/>
            <w:gridSpan w:val="3"/>
            <w:vAlign w:val="center"/>
          </w:tcPr>
          <w:p w:rsidR="00D81B3F" w:rsidRDefault="0004207D">
            <w:pPr>
              <w:rPr>
                <w:szCs w:val="21"/>
              </w:rPr>
            </w:pPr>
            <w:r>
              <w:rPr>
                <w:rFonts w:hint="eastAsia"/>
                <w:szCs w:val="21"/>
              </w:rPr>
              <w:t>姓名：曾琼</w:t>
            </w:r>
            <w:r>
              <w:rPr>
                <w:rFonts w:hint="eastAsia"/>
                <w:szCs w:val="21"/>
              </w:rPr>
              <w:t xml:space="preserve">        </w:t>
            </w:r>
            <w:r>
              <w:rPr>
                <w:rFonts w:hint="eastAsia"/>
                <w:szCs w:val="21"/>
              </w:rPr>
              <w:t>电话：</w:t>
            </w:r>
            <w:r>
              <w:rPr>
                <w:rFonts w:hint="eastAsia"/>
                <w:szCs w:val="21"/>
              </w:rPr>
              <w:t xml:space="preserve"> 15573332808         </w:t>
            </w:r>
          </w:p>
          <w:p w:rsidR="00D81B3F" w:rsidRDefault="00D81B3F">
            <w:pPr>
              <w:rPr>
                <w:szCs w:val="21"/>
              </w:rPr>
            </w:pPr>
          </w:p>
          <w:p w:rsidR="00D81B3F" w:rsidRDefault="0004207D">
            <w:pPr>
              <w:rPr>
                <w:szCs w:val="21"/>
              </w:rPr>
            </w:pPr>
            <w:r>
              <w:rPr>
                <w:rFonts w:hint="eastAsia"/>
                <w:szCs w:val="21"/>
              </w:rPr>
              <w:t>微信：</w:t>
            </w:r>
            <w:r>
              <w:rPr>
                <w:rFonts w:hint="eastAsia"/>
                <w:szCs w:val="21"/>
              </w:rPr>
              <w:t xml:space="preserve">           QQ:         </w:t>
            </w:r>
          </w:p>
        </w:tc>
      </w:tr>
      <w:tr w:rsidR="00D81B3F">
        <w:trPr>
          <w:trHeight w:hRule="exact" w:val="711"/>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对账邮箱</w:t>
            </w:r>
            <w:r>
              <w:rPr>
                <w:rFonts w:hint="eastAsia"/>
                <w:szCs w:val="21"/>
              </w:rPr>
              <w:t>*</w:t>
            </w:r>
          </w:p>
        </w:tc>
        <w:tc>
          <w:tcPr>
            <w:tcW w:w="7036" w:type="dxa"/>
            <w:gridSpan w:val="3"/>
          </w:tcPr>
          <w:p w:rsidR="00D81B3F" w:rsidRDefault="0004207D">
            <w:pPr>
              <w:rPr>
                <w:szCs w:val="21"/>
              </w:rPr>
            </w:pPr>
            <w:r>
              <w:rPr>
                <w:szCs w:val="21"/>
              </w:rPr>
              <w:t>zengqiong@bjghrc.com</w:t>
            </w: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付款账户名称</w:t>
            </w:r>
            <w:r>
              <w:rPr>
                <w:rFonts w:hint="eastAsia"/>
                <w:szCs w:val="21"/>
              </w:rPr>
              <w:t>*</w:t>
            </w:r>
          </w:p>
        </w:tc>
        <w:tc>
          <w:tcPr>
            <w:tcW w:w="7036" w:type="dxa"/>
            <w:gridSpan w:val="3"/>
          </w:tcPr>
          <w:p w:rsidR="00D81B3F" w:rsidRDefault="0004207D">
            <w:pPr>
              <w:rPr>
                <w:szCs w:val="21"/>
              </w:rPr>
            </w:pPr>
            <w:r>
              <w:rPr>
                <w:rFonts w:hint="eastAsia"/>
                <w:szCs w:val="21"/>
              </w:rPr>
              <w:t>湖南光华荣昌汽车部件有限公司</w:t>
            </w: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付款账户开户行</w:t>
            </w:r>
            <w:r>
              <w:rPr>
                <w:rFonts w:hint="eastAsia"/>
                <w:szCs w:val="21"/>
              </w:rPr>
              <w:t>*</w:t>
            </w:r>
          </w:p>
        </w:tc>
        <w:tc>
          <w:tcPr>
            <w:tcW w:w="7036" w:type="dxa"/>
            <w:gridSpan w:val="3"/>
          </w:tcPr>
          <w:p w:rsidR="00D81B3F" w:rsidRDefault="0004207D">
            <w:pPr>
              <w:rPr>
                <w:szCs w:val="21"/>
              </w:rPr>
            </w:pPr>
            <w:r>
              <w:rPr>
                <w:rFonts w:hint="eastAsia"/>
                <w:szCs w:val="21"/>
              </w:rPr>
              <w:t>中国银行股份有限公司株洲市株洲大道支行</w:t>
            </w: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付款账户账号</w:t>
            </w:r>
            <w:r>
              <w:rPr>
                <w:rFonts w:hint="eastAsia"/>
                <w:szCs w:val="21"/>
              </w:rPr>
              <w:t>*</w:t>
            </w:r>
          </w:p>
        </w:tc>
        <w:tc>
          <w:tcPr>
            <w:tcW w:w="7036" w:type="dxa"/>
            <w:gridSpan w:val="3"/>
          </w:tcPr>
          <w:p w:rsidR="00D81B3F" w:rsidRDefault="0004207D">
            <w:pPr>
              <w:rPr>
                <w:szCs w:val="21"/>
              </w:rPr>
            </w:pPr>
            <w:r>
              <w:rPr>
                <w:rFonts w:hint="eastAsia"/>
                <w:szCs w:val="21"/>
              </w:rPr>
              <w:t>584664273086</w:t>
            </w: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vAlign w:val="center"/>
          </w:tcPr>
          <w:p w:rsidR="00D81B3F" w:rsidRDefault="0004207D">
            <w:pPr>
              <w:rPr>
                <w:szCs w:val="21"/>
              </w:rPr>
            </w:pPr>
            <w:r>
              <w:rPr>
                <w:rFonts w:hint="eastAsia"/>
                <w:color w:val="000000" w:themeColor="text1"/>
                <w:szCs w:val="21"/>
              </w:rPr>
              <w:t>记账周期</w:t>
            </w:r>
            <w:r>
              <w:rPr>
                <w:rFonts w:hint="eastAsia"/>
                <w:szCs w:val="21"/>
              </w:rPr>
              <w:t>*</w:t>
            </w:r>
          </w:p>
        </w:tc>
        <w:tc>
          <w:tcPr>
            <w:tcW w:w="7036" w:type="dxa"/>
            <w:gridSpan w:val="3"/>
          </w:tcPr>
          <w:p w:rsidR="00D81B3F" w:rsidRDefault="0004207D">
            <w:pPr>
              <w:spacing w:line="360" w:lineRule="exact"/>
              <w:ind w:leftChars="200" w:left="420"/>
              <w:rPr>
                <w:szCs w:val="21"/>
              </w:rPr>
            </w:pPr>
            <w:r>
              <w:rPr>
                <w:szCs w:val="21"/>
              </w:rPr>
              <w:t>本月首日至本月尾日</w:t>
            </w: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jc w:val="left"/>
              <w:rPr>
                <w:szCs w:val="21"/>
              </w:rPr>
            </w:pPr>
            <w:r>
              <w:rPr>
                <w:rFonts w:hint="eastAsia"/>
                <w:szCs w:val="21"/>
              </w:rPr>
              <w:t>付款期限</w:t>
            </w:r>
            <w:r>
              <w:rPr>
                <w:rFonts w:hint="eastAsia"/>
                <w:szCs w:val="21"/>
              </w:rPr>
              <w:t>*</w:t>
            </w:r>
          </w:p>
        </w:tc>
        <w:tc>
          <w:tcPr>
            <w:tcW w:w="7036" w:type="dxa"/>
            <w:gridSpan w:val="3"/>
          </w:tcPr>
          <w:p w:rsidR="00D81B3F" w:rsidRDefault="0004207D">
            <w:pPr>
              <w:jc w:val="center"/>
              <w:rPr>
                <w:szCs w:val="21"/>
              </w:rPr>
            </w:pPr>
            <w:r>
              <w:rPr>
                <w:rFonts w:ascii="仿宋" w:eastAsia="仿宋" w:hAnsi="仿宋" w:cs="仿宋" w:hint="eastAsia"/>
                <w:sz w:val="24"/>
                <w:szCs w:val="24"/>
              </w:rPr>
              <w:t>□</w:t>
            </w:r>
            <w:r>
              <w:rPr>
                <w:rFonts w:hint="eastAsia"/>
                <w:color w:val="0070C0"/>
                <w:kern w:val="0"/>
                <w:szCs w:val="21"/>
              </w:rPr>
              <w:t>承运方接收货物前</w:t>
            </w:r>
            <w:r>
              <w:rPr>
                <w:rFonts w:hint="eastAsia"/>
                <w:color w:val="0070C0"/>
                <w:kern w:val="0"/>
                <w:szCs w:val="21"/>
              </w:rPr>
              <w:t xml:space="preserve">     </w:t>
            </w:r>
            <w:r>
              <w:rPr>
                <w:rFonts w:ascii="仿宋" w:eastAsia="仿宋" w:hAnsi="仿宋" w:cs="仿宋" w:hint="eastAsia"/>
                <w:sz w:val="24"/>
                <w:szCs w:val="24"/>
              </w:rPr>
              <w:t>☑</w:t>
            </w:r>
            <w:r>
              <w:rPr>
                <w:rFonts w:hint="eastAsia"/>
                <w:color w:val="0070C0"/>
                <w:szCs w:val="21"/>
              </w:rPr>
              <w:t>账期结束后</w:t>
            </w:r>
            <w:r>
              <w:rPr>
                <w:rFonts w:hint="eastAsia"/>
                <w:color w:val="0070C0"/>
                <w:szCs w:val="21"/>
              </w:rPr>
              <w:t xml:space="preserve">  25  </w:t>
            </w:r>
            <w:r>
              <w:rPr>
                <w:rFonts w:hint="eastAsia"/>
                <w:color w:val="0070C0"/>
                <w:szCs w:val="21"/>
              </w:rPr>
              <w:t>天</w:t>
            </w:r>
          </w:p>
        </w:tc>
      </w:tr>
      <w:tr w:rsidR="00D81B3F">
        <w:trPr>
          <w:trHeight w:hRule="exact" w:val="510"/>
        </w:trPr>
        <w:tc>
          <w:tcPr>
            <w:tcW w:w="639" w:type="dxa"/>
            <w:vMerge/>
          </w:tcPr>
          <w:p w:rsidR="00D81B3F" w:rsidRDefault="00D81B3F">
            <w:pPr>
              <w:rPr>
                <w:szCs w:val="21"/>
              </w:rPr>
            </w:pPr>
          </w:p>
        </w:tc>
        <w:tc>
          <w:tcPr>
            <w:tcW w:w="726" w:type="dxa"/>
            <w:vMerge w:val="restart"/>
            <w:vAlign w:val="center"/>
          </w:tcPr>
          <w:p w:rsidR="00D81B3F" w:rsidRDefault="0004207D">
            <w:pPr>
              <w:jc w:val="center"/>
              <w:rPr>
                <w:szCs w:val="21"/>
              </w:rPr>
            </w:pPr>
            <w:r>
              <w:rPr>
                <w:rFonts w:hint="eastAsia"/>
                <w:szCs w:val="21"/>
              </w:rPr>
              <w:t>服务</w:t>
            </w:r>
          </w:p>
          <w:p w:rsidR="00D81B3F" w:rsidRDefault="0004207D">
            <w:pPr>
              <w:jc w:val="center"/>
              <w:rPr>
                <w:szCs w:val="21"/>
              </w:rPr>
            </w:pPr>
            <w:r>
              <w:rPr>
                <w:rFonts w:hint="eastAsia"/>
                <w:szCs w:val="21"/>
              </w:rPr>
              <w:t>需求</w:t>
            </w:r>
          </w:p>
        </w:tc>
        <w:tc>
          <w:tcPr>
            <w:tcW w:w="2032" w:type="dxa"/>
            <w:vAlign w:val="center"/>
          </w:tcPr>
          <w:p w:rsidR="00D81B3F" w:rsidRDefault="0004207D">
            <w:pPr>
              <w:rPr>
                <w:szCs w:val="21"/>
              </w:rPr>
            </w:pPr>
            <w:r>
              <w:rPr>
                <w:rFonts w:hint="eastAsia"/>
                <w:szCs w:val="21"/>
              </w:rPr>
              <w:t>是否需要发票</w:t>
            </w:r>
            <w:r>
              <w:rPr>
                <w:rFonts w:hint="eastAsia"/>
                <w:szCs w:val="21"/>
              </w:rPr>
              <w:t>*</w:t>
            </w:r>
          </w:p>
        </w:tc>
        <w:tc>
          <w:tcPr>
            <w:tcW w:w="7036" w:type="dxa"/>
            <w:gridSpan w:val="3"/>
            <w:vAlign w:val="center"/>
          </w:tcPr>
          <w:p w:rsidR="00D81B3F" w:rsidRDefault="0004207D">
            <w:pPr>
              <w:jc w:val="center"/>
              <w:rPr>
                <w:szCs w:val="21"/>
              </w:rPr>
            </w:pPr>
            <w:r>
              <w:rPr>
                <w:szCs w:val="21"/>
              </w:rPr>
              <w:t>☑</w:t>
            </w:r>
            <w:r>
              <w:rPr>
                <w:rFonts w:hint="eastAsia"/>
                <w:szCs w:val="21"/>
              </w:rPr>
              <w:t>是</w:t>
            </w:r>
            <w:r>
              <w:rPr>
                <w:rFonts w:hint="eastAsia"/>
                <w:szCs w:val="21"/>
              </w:rPr>
              <w:t xml:space="preserve">  </w:t>
            </w:r>
            <w:r>
              <w:rPr>
                <w:szCs w:val="21"/>
              </w:rPr>
              <w:t xml:space="preserve">         □</w:t>
            </w:r>
            <w:r>
              <w:rPr>
                <w:rFonts w:hint="eastAsia"/>
                <w:szCs w:val="21"/>
              </w:rPr>
              <w:t xml:space="preserve"> </w:t>
            </w:r>
            <w:r>
              <w:rPr>
                <w:rFonts w:hint="eastAsia"/>
                <w:szCs w:val="21"/>
              </w:rPr>
              <w:t>否</w:t>
            </w:r>
          </w:p>
        </w:tc>
      </w:tr>
      <w:tr w:rsidR="00D81B3F">
        <w:trPr>
          <w:trHeight w:hRule="exact" w:val="510"/>
        </w:trPr>
        <w:tc>
          <w:tcPr>
            <w:tcW w:w="639" w:type="dxa"/>
            <w:vMerge/>
          </w:tcPr>
          <w:p w:rsidR="00D81B3F" w:rsidRDefault="00D81B3F">
            <w:pPr>
              <w:rPr>
                <w:szCs w:val="21"/>
              </w:rPr>
            </w:pPr>
          </w:p>
        </w:tc>
        <w:tc>
          <w:tcPr>
            <w:tcW w:w="726" w:type="dxa"/>
            <w:vMerge/>
            <w:vAlign w:val="center"/>
          </w:tcPr>
          <w:p w:rsidR="00D81B3F" w:rsidRDefault="00D81B3F">
            <w:pPr>
              <w:jc w:val="center"/>
              <w:rPr>
                <w:szCs w:val="21"/>
              </w:rPr>
            </w:pPr>
          </w:p>
        </w:tc>
        <w:tc>
          <w:tcPr>
            <w:tcW w:w="2032" w:type="dxa"/>
            <w:vAlign w:val="center"/>
          </w:tcPr>
          <w:p w:rsidR="00D81B3F" w:rsidRDefault="0004207D">
            <w:pPr>
              <w:rPr>
                <w:szCs w:val="21"/>
              </w:rPr>
            </w:pPr>
            <w:r>
              <w:rPr>
                <w:rFonts w:hint="eastAsia"/>
                <w:szCs w:val="21"/>
              </w:rPr>
              <w:t>发票类型</w:t>
            </w:r>
            <w:r>
              <w:rPr>
                <w:rFonts w:hint="eastAsia"/>
                <w:szCs w:val="21"/>
              </w:rPr>
              <w:t>*</w:t>
            </w:r>
          </w:p>
        </w:tc>
        <w:tc>
          <w:tcPr>
            <w:tcW w:w="7036" w:type="dxa"/>
            <w:gridSpan w:val="3"/>
            <w:vAlign w:val="center"/>
          </w:tcPr>
          <w:p w:rsidR="00D81B3F" w:rsidRDefault="0004207D">
            <w:pPr>
              <w:jc w:val="center"/>
              <w:rPr>
                <w:szCs w:val="21"/>
              </w:rPr>
            </w:pPr>
            <w:r>
              <w:rPr>
                <w:szCs w:val="21"/>
              </w:rPr>
              <w:t>增值税全电专票</w:t>
            </w:r>
            <w:r>
              <w:rPr>
                <w:szCs w:val="21"/>
              </w:rPr>
              <w:t>6%</w:t>
            </w: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jc w:val="center"/>
              <w:rPr>
                <w:szCs w:val="21"/>
              </w:rPr>
            </w:pPr>
            <w:r>
              <w:rPr>
                <w:rFonts w:hint="eastAsia"/>
                <w:szCs w:val="21"/>
              </w:rPr>
              <w:t>是否申请代收货款</w:t>
            </w:r>
            <w:r>
              <w:rPr>
                <w:rFonts w:hint="eastAsia"/>
                <w:szCs w:val="21"/>
              </w:rPr>
              <w:t>*</w:t>
            </w:r>
          </w:p>
        </w:tc>
        <w:tc>
          <w:tcPr>
            <w:tcW w:w="3307" w:type="dxa"/>
          </w:tcPr>
          <w:p w:rsidR="00D81B3F" w:rsidRDefault="0004207D">
            <w:pPr>
              <w:jc w:val="center"/>
              <w:rPr>
                <w:szCs w:val="21"/>
              </w:rPr>
            </w:pPr>
            <w:r>
              <w:rPr>
                <w:szCs w:val="21"/>
              </w:rPr>
              <w:t>□</w:t>
            </w:r>
            <w:r>
              <w:rPr>
                <w:rFonts w:hint="eastAsia"/>
                <w:szCs w:val="21"/>
              </w:rPr>
              <w:t>是</w:t>
            </w:r>
            <w:r>
              <w:rPr>
                <w:rFonts w:hint="eastAsia"/>
                <w:szCs w:val="21"/>
              </w:rPr>
              <w:t xml:space="preserve">       </w:t>
            </w:r>
            <w:r>
              <w:rPr>
                <w:szCs w:val="21"/>
              </w:rPr>
              <w:t>☑</w:t>
            </w:r>
            <w:r>
              <w:rPr>
                <w:rFonts w:hint="eastAsia"/>
                <w:szCs w:val="21"/>
              </w:rPr>
              <w:t>否</w:t>
            </w:r>
          </w:p>
        </w:tc>
        <w:tc>
          <w:tcPr>
            <w:tcW w:w="1970" w:type="dxa"/>
          </w:tcPr>
          <w:p w:rsidR="00D81B3F" w:rsidRDefault="0004207D">
            <w:pPr>
              <w:jc w:val="center"/>
              <w:rPr>
                <w:szCs w:val="21"/>
              </w:rPr>
            </w:pPr>
            <w:r>
              <w:rPr>
                <w:rFonts w:hint="eastAsia"/>
                <w:szCs w:val="21"/>
              </w:rPr>
              <w:t>代收货款生效日期</w:t>
            </w:r>
          </w:p>
        </w:tc>
        <w:tc>
          <w:tcPr>
            <w:tcW w:w="1759" w:type="dxa"/>
          </w:tcPr>
          <w:p w:rsidR="00D81B3F" w:rsidRDefault="00D81B3F">
            <w:pPr>
              <w:rPr>
                <w:szCs w:val="21"/>
              </w:rPr>
            </w:pPr>
          </w:p>
        </w:tc>
      </w:tr>
      <w:tr w:rsidR="00D81B3F">
        <w:trPr>
          <w:trHeight w:hRule="exact" w:val="510"/>
        </w:trPr>
        <w:tc>
          <w:tcPr>
            <w:tcW w:w="639" w:type="dxa"/>
            <w:vMerge/>
          </w:tcPr>
          <w:p w:rsidR="00D81B3F" w:rsidRDefault="00D81B3F">
            <w:pPr>
              <w:rPr>
                <w:szCs w:val="21"/>
              </w:rPr>
            </w:pPr>
          </w:p>
        </w:tc>
        <w:tc>
          <w:tcPr>
            <w:tcW w:w="726" w:type="dxa"/>
            <w:vMerge/>
          </w:tcPr>
          <w:p w:rsidR="00D81B3F" w:rsidRDefault="00D81B3F">
            <w:pPr>
              <w:rPr>
                <w:szCs w:val="21"/>
              </w:rPr>
            </w:pPr>
          </w:p>
        </w:tc>
        <w:tc>
          <w:tcPr>
            <w:tcW w:w="2032" w:type="dxa"/>
          </w:tcPr>
          <w:p w:rsidR="00D81B3F" w:rsidRDefault="0004207D">
            <w:pPr>
              <w:rPr>
                <w:szCs w:val="21"/>
              </w:rPr>
            </w:pPr>
            <w:r>
              <w:rPr>
                <w:rFonts w:hint="eastAsia"/>
                <w:szCs w:val="21"/>
              </w:rPr>
              <w:t>是否个性化需求</w:t>
            </w:r>
          </w:p>
        </w:tc>
        <w:tc>
          <w:tcPr>
            <w:tcW w:w="7036" w:type="dxa"/>
            <w:gridSpan w:val="3"/>
          </w:tcPr>
          <w:p w:rsidR="00D81B3F" w:rsidRDefault="0004207D">
            <w:pPr>
              <w:rPr>
                <w:szCs w:val="21"/>
              </w:rPr>
            </w:pPr>
            <w:r>
              <w:rPr>
                <w:rFonts w:hint="eastAsia"/>
                <w:szCs w:val="21"/>
              </w:rPr>
              <w:t>没有</w:t>
            </w:r>
            <w:r>
              <w:rPr>
                <w:rFonts w:hint="eastAsia"/>
                <w:szCs w:val="21"/>
              </w:rPr>
              <w:t xml:space="preserve">     </w:t>
            </w:r>
            <w:r>
              <w:rPr>
                <w:rFonts w:hint="eastAsia"/>
                <w:szCs w:val="21"/>
              </w:rPr>
              <w:t>有</w:t>
            </w:r>
            <w:r>
              <w:rPr>
                <w:rFonts w:hint="eastAsia"/>
                <w:szCs w:val="21"/>
              </w:rPr>
              <w:t xml:space="preserve">     </w:t>
            </w:r>
            <w:r>
              <w:rPr>
                <w:rFonts w:hint="eastAsia"/>
                <w:szCs w:val="21"/>
              </w:rPr>
              <w:t>如：</w:t>
            </w:r>
            <w:r>
              <w:rPr>
                <w:rFonts w:hint="eastAsia"/>
                <w:szCs w:val="21"/>
              </w:rPr>
              <w:t xml:space="preserve">     </w:t>
            </w:r>
          </w:p>
        </w:tc>
      </w:tr>
      <w:tr w:rsidR="00D81B3F">
        <w:trPr>
          <w:trHeight w:val="510"/>
        </w:trPr>
        <w:tc>
          <w:tcPr>
            <w:tcW w:w="639" w:type="dxa"/>
            <w:vMerge w:val="restart"/>
            <w:vAlign w:val="center"/>
          </w:tcPr>
          <w:p w:rsidR="00D81B3F" w:rsidRDefault="0004207D">
            <w:pPr>
              <w:jc w:val="center"/>
              <w:rPr>
                <w:szCs w:val="21"/>
              </w:rPr>
            </w:pPr>
            <w:r>
              <w:rPr>
                <w:rFonts w:hint="eastAsia"/>
                <w:szCs w:val="21"/>
              </w:rPr>
              <w:t>跨</w:t>
            </w:r>
          </w:p>
          <w:p w:rsidR="00D81B3F" w:rsidRDefault="0004207D">
            <w:pPr>
              <w:jc w:val="center"/>
              <w:rPr>
                <w:szCs w:val="21"/>
              </w:rPr>
            </w:pPr>
            <w:r>
              <w:rPr>
                <w:rFonts w:hint="eastAsia"/>
                <w:szCs w:val="21"/>
              </w:rPr>
              <w:t>越</w:t>
            </w:r>
          </w:p>
          <w:p w:rsidR="00D81B3F" w:rsidRDefault="0004207D">
            <w:pPr>
              <w:jc w:val="center"/>
              <w:rPr>
                <w:szCs w:val="21"/>
              </w:rPr>
            </w:pPr>
            <w:r>
              <w:rPr>
                <w:rFonts w:hint="eastAsia"/>
                <w:szCs w:val="21"/>
              </w:rPr>
              <w:t>填</w:t>
            </w:r>
          </w:p>
          <w:p w:rsidR="00D81B3F" w:rsidRDefault="0004207D">
            <w:pPr>
              <w:jc w:val="center"/>
              <w:rPr>
                <w:szCs w:val="21"/>
              </w:rPr>
            </w:pPr>
            <w:r>
              <w:rPr>
                <w:rFonts w:hint="eastAsia"/>
                <w:szCs w:val="21"/>
              </w:rPr>
              <w:t>写</w:t>
            </w:r>
          </w:p>
        </w:tc>
        <w:tc>
          <w:tcPr>
            <w:tcW w:w="726" w:type="dxa"/>
            <w:vMerge w:val="restart"/>
            <w:vAlign w:val="center"/>
          </w:tcPr>
          <w:p w:rsidR="00D81B3F" w:rsidRDefault="0004207D">
            <w:pPr>
              <w:jc w:val="center"/>
              <w:rPr>
                <w:szCs w:val="21"/>
              </w:rPr>
            </w:pPr>
            <w:r>
              <w:rPr>
                <w:rFonts w:hint="eastAsia"/>
                <w:szCs w:val="21"/>
              </w:rPr>
              <w:t>月结客户信息</w:t>
            </w:r>
          </w:p>
        </w:tc>
        <w:tc>
          <w:tcPr>
            <w:tcW w:w="2032" w:type="dxa"/>
            <w:vAlign w:val="center"/>
          </w:tcPr>
          <w:p w:rsidR="00D81B3F" w:rsidRDefault="0004207D">
            <w:pPr>
              <w:jc w:val="left"/>
              <w:rPr>
                <w:szCs w:val="21"/>
              </w:rPr>
            </w:pPr>
            <w:r>
              <w:rPr>
                <w:rFonts w:hint="eastAsia"/>
                <w:szCs w:val="21"/>
              </w:rPr>
              <w:t>客户编码</w:t>
            </w:r>
            <w:r>
              <w:rPr>
                <w:rFonts w:hint="eastAsia"/>
                <w:szCs w:val="21"/>
              </w:rPr>
              <w:t>*</w:t>
            </w:r>
          </w:p>
        </w:tc>
        <w:tc>
          <w:tcPr>
            <w:tcW w:w="3307" w:type="dxa"/>
          </w:tcPr>
          <w:p w:rsidR="00D81B3F" w:rsidRDefault="0004207D">
            <w:pPr>
              <w:rPr>
                <w:szCs w:val="21"/>
              </w:rPr>
            </w:pPr>
            <w:r>
              <w:rPr>
                <w:rFonts w:hint="eastAsia"/>
                <w:szCs w:val="21"/>
              </w:rPr>
              <w:t>073130755966</w:t>
            </w:r>
          </w:p>
        </w:tc>
        <w:tc>
          <w:tcPr>
            <w:tcW w:w="1970" w:type="dxa"/>
            <w:vAlign w:val="center"/>
          </w:tcPr>
          <w:p w:rsidR="00D81B3F" w:rsidRDefault="0004207D">
            <w:pPr>
              <w:jc w:val="center"/>
              <w:rPr>
                <w:szCs w:val="21"/>
              </w:rPr>
            </w:pPr>
            <w:r>
              <w:rPr>
                <w:rFonts w:hint="eastAsia"/>
                <w:szCs w:val="21"/>
              </w:rPr>
              <w:t>客户后台简称</w:t>
            </w:r>
            <w:r>
              <w:rPr>
                <w:rFonts w:hint="eastAsia"/>
                <w:szCs w:val="21"/>
              </w:rPr>
              <w:t>*</w:t>
            </w:r>
          </w:p>
        </w:tc>
        <w:tc>
          <w:tcPr>
            <w:tcW w:w="1759" w:type="dxa"/>
            <w:vAlign w:val="center"/>
          </w:tcPr>
          <w:p w:rsidR="00D81B3F" w:rsidRDefault="0004207D">
            <w:pPr>
              <w:rPr>
                <w:szCs w:val="21"/>
              </w:rPr>
            </w:pPr>
            <w:r>
              <w:rPr>
                <w:szCs w:val="21"/>
              </w:rPr>
              <w:t>株洲光华荣昌</w:t>
            </w:r>
          </w:p>
        </w:tc>
      </w:tr>
      <w:tr w:rsidR="00D81B3F">
        <w:trPr>
          <w:trHeight w:val="578"/>
        </w:trPr>
        <w:tc>
          <w:tcPr>
            <w:tcW w:w="639" w:type="dxa"/>
            <w:vMerge/>
          </w:tcPr>
          <w:p w:rsidR="00D81B3F" w:rsidRDefault="00D81B3F"/>
        </w:tc>
        <w:tc>
          <w:tcPr>
            <w:tcW w:w="726" w:type="dxa"/>
            <w:vMerge/>
          </w:tcPr>
          <w:p w:rsidR="00D81B3F" w:rsidRDefault="00D81B3F">
            <w:pPr>
              <w:jc w:val="center"/>
            </w:pPr>
          </w:p>
        </w:tc>
        <w:tc>
          <w:tcPr>
            <w:tcW w:w="2032" w:type="dxa"/>
            <w:vAlign w:val="center"/>
          </w:tcPr>
          <w:p w:rsidR="00D81B3F" w:rsidRDefault="0004207D">
            <w:pPr>
              <w:rPr>
                <w:szCs w:val="21"/>
              </w:rPr>
            </w:pPr>
            <w:r>
              <w:rPr>
                <w:rFonts w:hint="eastAsia"/>
                <w:szCs w:val="21"/>
              </w:rPr>
              <w:t>月结起算时间</w:t>
            </w:r>
            <w:r>
              <w:rPr>
                <w:rFonts w:hint="eastAsia"/>
                <w:szCs w:val="21"/>
              </w:rPr>
              <w:t>*</w:t>
            </w:r>
          </w:p>
        </w:tc>
        <w:tc>
          <w:tcPr>
            <w:tcW w:w="7036" w:type="dxa"/>
            <w:gridSpan w:val="3"/>
            <w:vAlign w:val="center"/>
          </w:tcPr>
          <w:p w:rsidR="00D81B3F" w:rsidRDefault="0004207D">
            <w:pPr>
              <w:jc w:val="center"/>
              <w:rPr>
                <w:szCs w:val="21"/>
              </w:rPr>
            </w:pPr>
            <w:r>
              <w:rPr>
                <w:rFonts w:hint="eastAsia"/>
                <w:szCs w:val="21"/>
              </w:rPr>
              <w:t>2025-04-01</w:t>
            </w:r>
          </w:p>
        </w:tc>
      </w:tr>
    </w:tbl>
    <w:p w:rsidR="00D81B3F" w:rsidRDefault="0004207D">
      <w:pPr>
        <w:ind w:firstLineChars="200" w:firstLine="420"/>
      </w:pPr>
      <w:r>
        <w:rPr>
          <w:rFonts w:hint="eastAsia"/>
        </w:rPr>
        <w:t>注：该登记表系甲方（托运方）与乙方跨越速运集团有限公司及其分子公司、关联公司（承运方）签订《快递服务合同》时签订，表格内带</w:t>
      </w:r>
      <w:r>
        <w:rPr>
          <w:rFonts w:hint="eastAsia"/>
        </w:rPr>
        <w:t>*</w:t>
      </w:r>
      <w:r>
        <w:rPr>
          <w:rFonts w:hint="eastAsia"/>
        </w:rPr>
        <w:t>项为必填项，甲方盖章后视为对表格中内容认可，如有变动，以书面通知为准。</w:t>
      </w:r>
    </w:p>
    <w:p w:rsidR="00D81B3F" w:rsidRDefault="0004207D">
      <w:pPr>
        <w:rPr>
          <w:rFonts w:ascii="仿宋" w:eastAsia="仿宋" w:hAnsi="仿宋" w:cs="仿宋"/>
          <w:kern w:val="0"/>
          <w:sz w:val="24"/>
          <w:szCs w:val="24"/>
          <w:u w:val="single"/>
        </w:rPr>
      </w:pPr>
      <w:r>
        <w:rPr>
          <w:rFonts w:ascii="仿宋" w:eastAsia="仿宋" w:hAnsi="仿宋" w:cs="仿宋"/>
          <w:kern w:val="0"/>
          <w:sz w:val="24"/>
          <w:szCs w:val="24"/>
          <w:u w:val="single"/>
        </w:rPr>
        <w:t>湖南光华荣昌汽车部件有限公司</w:t>
      </w:r>
      <w:r>
        <w:rPr>
          <w:rFonts w:ascii="仿宋" w:eastAsia="仿宋" w:hAnsi="仿宋" w:cs="仿宋"/>
          <w:kern w:val="0"/>
          <w:sz w:val="24"/>
          <w:szCs w:val="24"/>
          <w:u w:val="single"/>
        </w:rPr>
        <w:t xml:space="preserve">    </w:t>
      </w:r>
    </w:p>
    <w:p w:rsidR="00D81B3F" w:rsidRDefault="0004207D">
      <w:pPr>
        <w:ind w:firstLineChars="3000" w:firstLine="7200"/>
        <w:rPr>
          <w:rFonts w:ascii="仿宋" w:eastAsia="仿宋" w:hAnsi="仿宋" w:cs="仿宋"/>
          <w:kern w:val="0"/>
          <w:sz w:val="24"/>
          <w:szCs w:val="24"/>
          <w:u w:val="single"/>
        </w:rPr>
      </w:pPr>
      <w:r>
        <w:rPr>
          <w:rFonts w:ascii="仿宋" w:eastAsia="仿宋" w:hAnsi="仿宋" w:cs="仿宋"/>
          <w:kern w:val="0"/>
          <w:sz w:val="24"/>
          <w:szCs w:val="24"/>
          <w:u w:val="single"/>
        </w:rPr>
        <w:t xml:space="preserve"> 2025-04-01 </w:t>
      </w:r>
    </w:p>
    <w:p w:rsidR="00D81B3F" w:rsidRDefault="00D81B3F">
      <w:pPr>
        <w:rPr>
          <w:rFonts w:ascii="仿宋" w:eastAsia="仿宋" w:hAnsi="仿宋" w:cs="仿宋"/>
          <w:kern w:val="0"/>
          <w:sz w:val="24"/>
          <w:szCs w:val="24"/>
          <w:u w:val="single"/>
        </w:rPr>
      </w:pPr>
    </w:p>
    <w:p w:rsidR="00D81B3F" w:rsidRDefault="00D81B3F">
      <w:pPr>
        <w:rPr>
          <w:rFonts w:ascii="仿宋" w:eastAsia="仿宋" w:hAnsi="仿宋" w:cs="仿宋"/>
          <w:kern w:val="0"/>
          <w:sz w:val="24"/>
          <w:szCs w:val="24"/>
          <w:u w:val="single"/>
        </w:rPr>
      </w:pPr>
    </w:p>
    <w:p w:rsidR="00D81B3F" w:rsidRDefault="00D81B3F">
      <w:pPr>
        <w:rPr>
          <w:rFonts w:ascii="仿宋" w:eastAsia="仿宋" w:hAnsi="仿宋" w:cs="仿宋"/>
          <w:kern w:val="0"/>
          <w:sz w:val="24"/>
          <w:szCs w:val="24"/>
          <w:u w:val="single"/>
        </w:rPr>
      </w:pPr>
    </w:p>
    <w:p w:rsidR="00D81B3F" w:rsidRDefault="0004207D">
      <w:pPr>
        <w:widowControl/>
        <w:wordWrap w:val="0"/>
        <w:spacing w:line="300" w:lineRule="auto"/>
        <w:jc w:val="center"/>
        <w:rPr>
          <w:rFonts w:ascii="仿宋" w:eastAsia="仿宋" w:hAnsi="仿宋" w:cs="仿宋"/>
          <w:b/>
          <w:sz w:val="30"/>
          <w:szCs w:val="30"/>
        </w:rPr>
      </w:pPr>
      <w:r>
        <w:rPr>
          <w:rFonts w:ascii="仿宋" w:eastAsia="仿宋" w:hAnsi="仿宋" w:cs="仿宋" w:hint="eastAsia"/>
          <w:b/>
          <w:sz w:val="30"/>
          <w:szCs w:val="30"/>
        </w:rPr>
        <w:t>主授权号权限说明</w:t>
      </w:r>
    </w:p>
    <w:p w:rsidR="00D81B3F" w:rsidRDefault="00D81B3F">
      <w:pPr>
        <w:widowControl/>
        <w:wordWrap w:val="0"/>
        <w:spacing w:line="300" w:lineRule="auto"/>
        <w:rPr>
          <w:rFonts w:ascii="仿宋" w:eastAsia="仿宋" w:hAnsi="仿宋" w:cs="仿宋"/>
          <w:szCs w:val="21"/>
        </w:rPr>
      </w:pPr>
    </w:p>
    <w:p w:rsidR="00D81B3F" w:rsidRDefault="0004207D">
      <w:pPr>
        <w:pStyle w:val="ql-long-140536"/>
        <w:spacing w:before="0" w:beforeAutospacing="0" w:after="0" w:afterAutospacing="0" w:line="276" w:lineRule="auto"/>
        <w:ind w:firstLineChars="200" w:firstLine="480"/>
        <w:rPr>
          <w:rFonts w:ascii="仿宋" w:eastAsia="仿宋" w:hAnsi="仿宋" w:cs="仿宋"/>
        </w:rPr>
      </w:pPr>
      <w:r>
        <w:rPr>
          <w:rFonts w:ascii="仿宋" w:eastAsia="仿宋" w:hAnsi="仿宋" w:cs="仿宋" w:hint="eastAsia"/>
        </w:rPr>
        <w:t>甲方委托乙方托寄货物，为方便业务开展，乙方在乙方系统中录入甲方信息，并</w:t>
      </w:r>
      <w:r>
        <w:rPr>
          <w:rFonts w:ascii="仿宋" w:eastAsia="仿宋" w:hAnsi="仿宋" w:cs="仿宋" w:hint="eastAsia"/>
          <w:bCs/>
        </w:rPr>
        <w:t>为甲方生成“客户编码”</w:t>
      </w:r>
      <w:r>
        <w:rPr>
          <w:rFonts w:ascii="仿宋" w:eastAsia="仿宋" w:hAnsi="仿宋" w:cs="仿宋" w:hint="eastAsia"/>
        </w:rPr>
        <w:t>。因客户编码需要与手机号码绑定方可操作，甲方授权</w:t>
      </w:r>
      <w:r>
        <w:rPr>
          <w:rFonts w:ascii="仿宋" w:eastAsia="仿宋" w:hAnsi="仿宋" w:cs="仿宋" w:hint="eastAsia"/>
        </w:rPr>
        <w:t xml:space="preserve"> </w:t>
      </w:r>
      <w:r>
        <w:rPr>
          <w:rFonts w:ascii="仿宋" w:eastAsia="仿宋" w:hAnsi="仿宋" w:cs="仿宋" w:hint="eastAsia"/>
        </w:rPr>
        <w:t>“主授权号”登录跨越速运客户端（包括跨越速运</w:t>
      </w:r>
      <w:r>
        <w:rPr>
          <w:rFonts w:ascii="仿宋" w:eastAsia="仿宋" w:hAnsi="仿宋" w:cs="仿宋" w:hint="eastAsia"/>
        </w:rPr>
        <w:t>A</w:t>
      </w:r>
      <w:r>
        <w:rPr>
          <w:rFonts w:ascii="仿宋" w:eastAsia="仿宋" w:hAnsi="仿宋" w:cs="仿宋"/>
        </w:rPr>
        <w:t>PP</w:t>
      </w:r>
      <w:r>
        <w:rPr>
          <w:rFonts w:ascii="仿宋" w:eastAsia="仿宋" w:hAnsi="仿宋" w:cs="仿宋" w:hint="eastAsia"/>
        </w:rPr>
        <w:t>、官网、</w:t>
      </w:r>
      <w:r>
        <w:rPr>
          <w:rFonts w:ascii="仿宋" w:eastAsia="仿宋" w:hAnsi="仿宋" w:cs="仿宋" w:hint="eastAsia"/>
        </w:rPr>
        <w:t>P</w:t>
      </w:r>
      <w:r>
        <w:rPr>
          <w:rFonts w:ascii="仿宋" w:eastAsia="仿宋" w:hAnsi="仿宋" w:cs="仿宋"/>
        </w:rPr>
        <w:t>C</w:t>
      </w:r>
      <w:r>
        <w:rPr>
          <w:rFonts w:ascii="仿宋" w:eastAsia="仿宋" w:hAnsi="仿宋" w:cs="仿宋" w:hint="eastAsia"/>
        </w:rPr>
        <w:t>客户端、小程序）的权限包括但不限于：</w:t>
      </w:r>
    </w:p>
    <w:p w:rsidR="00D81B3F" w:rsidRDefault="0004207D">
      <w:pPr>
        <w:widowControl/>
        <w:wordWrap w:val="0"/>
        <w:spacing w:line="30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一、修改客户编码的密码；</w:t>
      </w:r>
    </w:p>
    <w:p w:rsidR="00D81B3F" w:rsidRDefault="0004207D">
      <w:pPr>
        <w:widowControl/>
        <w:wordWrap w:val="0"/>
        <w:spacing w:line="30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二、查看甲方委托乙方托寄货物的运单、服务费账单、对账、申请开票、付款；</w:t>
      </w:r>
    </w:p>
    <w:p w:rsidR="00D81B3F" w:rsidRDefault="0004207D">
      <w:pPr>
        <w:widowControl/>
        <w:wordWrap w:val="0"/>
        <w:spacing w:line="300" w:lineRule="auto"/>
        <w:ind w:firstLineChars="200" w:firstLine="480"/>
        <w:rPr>
          <w:rFonts w:ascii="仿宋" w:eastAsia="仿宋" w:hAnsi="仿宋" w:cs="仿宋"/>
          <w:sz w:val="24"/>
          <w:szCs w:val="24"/>
        </w:rPr>
      </w:pPr>
      <w:r>
        <w:rPr>
          <w:rFonts w:ascii="仿宋" w:eastAsia="仿宋" w:hAnsi="仿宋" w:cs="仿宋" w:hint="eastAsia"/>
          <w:sz w:val="24"/>
          <w:szCs w:val="24"/>
        </w:rPr>
        <w:t>三、</w:t>
      </w:r>
      <w:r>
        <w:rPr>
          <w:rFonts w:ascii="仿宋" w:eastAsia="仿宋" w:hAnsi="仿宋" w:cs="仿宋" w:hint="eastAsia"/>
          <w:b/>
          <w:sz w:val="24"/>
          <w:szCs w:val="24"/>
        </w:rPr>
        <w:t>同意甲方为第三方公司</w:t>
      </w:r>
      <w:r>
        <w:rPr>
          <w:rFonts w:ascii="仿宋" w:eastAsia="仿宋" w:hAnsi="仿宋" w:cs="仿宋" w:hint="eastAsia"/>
          <w:b/>
          <w:sz w:val="24"/>
          <w:szCs w:val="24"/>
        </w:rPr>
        <w:t>/</w:t>
      </w:r>
      <w:r>
        <w:rPr>
          <w:rFonts w:ascii="仿宋" w:eastAsia="仿宋" w:hAnsi="仿宋" w:cs="仿宋" w:hint="eastAsia"/>
          <w:b/>
          <w:sz w:val="24"/>
          <w:szCs w:val="24"/>
        </w:rPr>
        <w:t>个人支付乙方服务费</w:t>
      </w:r>
      <w:r>
        <w:rPr>
          <w:rFonts w:ascii="仿宋" w:eastAsia="仿宋" w:hAnsi="仿宋" w:cs="仿宋" w:hint="eastAsia"/>
          <w:sz w:val="24"/>
          <w:szCs w:val="24"/>
        </w:rPr>
        <w:t>（具体付款对象及范围，以付款授权页面的设置为准）；</w:t>
      </w:r>
    </w:p>
    <w:p w:rsidR="00D81B3F" w:rsidRDefault="0004207D">
      <w:pPr>
        <w:widowControl/>
        <w:wordWrap w:val="0"/>
        <w:spacing w:line="300" w:lineRule="auto"/>
        <w:ind w:firstLineChars="200" w:firstLine="480"/>
        <w:rPr>
          <w:rFonts w:ascii="仿宋" w:eastAsia="仿宋" w:hAnsi="仿宋" w:cs="仿宋"/>
          <w:sz w:val="24"/>
          <w:szCs w:val="24"/>
        </w:rPr>
      </w:pPr>
      <w:r>
        <w:rPr>
          <w:rFonts w:ascii="仿宋" w:eastAsia="仿宋" w:hAnsi="仿宋" w:cs="仿宋" w:hint="eastAsia"/>
          <w:sz w:val="24"/>
          <w:szCs w:val="24"/>
        </w:rPr>
        <w:t>四、申请第三方公司</w:t>
      </w:r>
      <w:r>
        <w:rPr>
          <w:rFonts w:ascii="仿宋" w:eastAsia="仿宋" w:hAnsi="仿宋" w:cs="仿宋" w:hint="eastAsia"/>
          <w:sz w:val="24"/>
          <w:szCs w:val="24"/>
        </w:rPr>
        <w:t>/</w:t>
      </w:r>
      <w:r>
        <w:rPr>
          <w:rFonts w:ascii="仿宋" w:eastAsia="仿宋" w:hAnsi="仿宋" w:cs="仿宋" w:hint="eastAsia"/>
          <w:sz w:val="24"/>
          <w:szCs w:val="24"/>
        </w:rPr>
        <w:t>个人为甲方支付乙方服务费；</w:t>
      </w:r>
    </w:p>
    <w:p w:rsidR="00D81B3F" w:rsidRDefault="0004207D">
      <w:pPr>
        <w:widowControl/>
        <w:wordWrap w:val="0"/>
        <w:spacing w:line="300" w:lineRule="auto"/>
        <w:ind w:firstLineChars="200" w:firstLine="480"/>
        <w:rPr>
          <w:rFonts w:ascii="仿宋" w:eastAsia="仿宋" w:hAnsi="仿宋" w:cs="仿宋"/>
          <w:sz w:val="24"/>
          <w:szCs w:val="24"/>
        </w:rPr>
      </w:pPr>
      <w:r>
        <w:rPr>
          <w:rFonts w:ascii="仿宋" w:eastAsia="仿宋" w:hAnsi="仿宋" w:cs="仿宋" w:hint="eastAsia"/>
          <w:sz w:val="24"/>
          <w:szCs w:val="24"/>
        </w:rPr>
        <w:t>五、授权、分配、解除授权其他手机号码的相关权限；</w:t>
      </w:r>
    </w:p>
    <w:p w:rsidR="00D81B3F" w:rsidRDefault="0004207D">
      <w:pPr>
        <w:widowControl/>
        <w:wordWrap w:val="0"/>
        <w:spacing w:line="300" w:lineRule="auto"/>
        <w:ind w:firstLineChars="200" w:firstLine="480"/>
        <w:rPr>
          <w:rFonts w:ascii="仿宋" w:eastAsia="仿宋" w:hAnsi="仿宋" w:cs="仿宋"/>
          <w:sz w:val="24"/>
          <w:szCs w:val="24"/>
        </w:rPr>
      </w:pPr>
      <w:r>
        <w:rPr>
          <w:rFonts w:ascii="仿宋" w:eastAsia="仿宋" w:hAnsi="仿宋" w:cs="仿宋" w:hint="eastAsia"/>
          <w:sz w:val="24"/>
          <w:szCs w:val="24"/>
        </w:rPr>
        <w:t>六、对本说明书中确认的权限进行</w:t>
      </w:r>
      <w:r>
        <w:rPr>
          <w:rFonts w:ascii="仿宋" w:eastAsia="仿宋" w:hAnsi="仿宋" w:cs="仿宋" w:hint="eastAsia"/>
          <w:bCs/>
          <w:sz w:val="24"/>
          <w:szCs w:val="24"/>
        </w:rPr>
        <w:t>转让；</w:t>
      </w:r>
    </w:p>
    <w:p w:rsidR="00D81B3F" w:rsidRDefault="0004207D">
      <w:pPr>
        <w:pStyle w:val="ac"/>
        <w:widowControl/>
        <w:wordWrap w:val="0"/>
        <w:spacing w:line="300" w:lineRule="auto"/>
        <w:ind w:firstLine="480"/>
        <w:rPr>
          <w:rFonts w:ascii="仿宋" w:eastAsia="仿宋" w:hAnsi="仿宋" w:cs="仿宋"/>
          <w:sz w:val="24"/>
          <w:szCs w:val="24"/>
        </w:rPr>
      </w:pPr>
      <w:r>
        <w:rPr>
          <w:rFonts w:ascii="仿宋" w:eastAsia="仿宋" w:hAnsi="仿宋" w:cs="仿宋" w:hint="eastAsia"/>
          <w:sz w:val="24"/>
          <w:szCs w:val="24"/>
        </w:rPr>
        <w:t>七、同意甲方受跨越速运客户端中展示的其他规则约束。</w:t>
      </w:r>
    </w:p>
    <w:p w:rsidR="00D81B3F" w:rsidRDefault="0004207D">
      <w:pPr>
        <w:widowControl/>
        <w:wordWrap w:val="0"/>
        <w:spacing w:line="300" w:lineRule="auto"/>
        <w:ind w:firstLineChars="200" w:firstLine="480"/>
        <w:rPr>
          <w:rFonts w:ascii="仿宋" w:eastAsia="仿宋" w:hAnsi="仿宋" w:cs="仿宋"/>
          <w:sz w:val="24"/>
          <w:szCs w:val="24"/>
        </w:rPr>
      </w:pPr>
      <w:r>
        <w:rPr>
          <w:rFonts w:ascii="仿宋" w:eastAsia="仿宋" w:hAnsi="仿宋" w:cs="仿宋" w:hint="eastAsia"/>
          <w:sz w:val="24"/>
          <w:szCs w:val="24"/>
        </w:rPr>
        <w:t>主授权号下的所有操作均视为甲方的行为。甲方知悉客户编码、主授权号的重要性，并将妥善保管并谨慎授权。如授权发生变化，甲方应书面通知乙方。</w:t>
      </w:r>
    </w:p>
    <w:p w:rsidR="00D81B3F" w:rsidRDefault="00D81B3F">
      <w:pPr>
        <w:widowControl/>
        <w:wordWrap w:val="0"/>
        <w:spacing w:line="300" w:lineRule="auto"/>
        <w:ind w:firstLineChars="200" w:firstLine="480"/>
        <w:rPr>
          <w:rFonts w:ascii="仿宋" w:eastAsia="仿宋" w:hAnsi="仿宋" w:cs="仿宋"/>
          <w:sz w:val="24"/>
          <w:szCs w:val="24"/>
        </w:rPr>
      </w:pPr>
    </w:p>
    <w:p w:rsidR="00D81B3F" w:rsidRDefault="00D81B3F">
      <w:pPr>
        <w:rPr>
          <w:rFonts w:ascii="仿宋" w:eastAsia="仿宋" w:hAnsi="仿宋" w:cs="仿宋"/>
          <w:sz w:val="24"/>
          <w:szCs w:val="24"/>
        </w:rPr>
      </w:pPr>
    </w:p>
    <w:p w:rsidR="00D81B3F" w:rsidRDefault="00D81B3F">
      <w:pPr>
        <w:ind w:firstLineChars="3400" w:firstLine="7140"/>
        <w:rPr>
          <w:szCs w:val="21"/>
        </w:rPr>
      </w:pPr>
    </w:p>
    <w:p w:rsidR="00D81B3F" w:rsidRDefault="00D81B3F">
      <w:pPr>
        <w:rPr>
          <w:rFonts w:ascii="仿宋" w:eastAsia="仿宋" w:hAnsi="仿宋" w:cs="仿宋"/>
          <w:sz w:val="24"/>
          <w:szCs w:val="24"/>
        </w:rPr>
      </w:pPr>
    </w:p>
    <w:p w:rsidR="00D81B3F" w:rsidRDefault="00D81B3F">
      <w:pPr>
        <w:rPr>
          <w:rFonts w:ascii="仿宋" w:eastAsia="仿宋" w:hAnsi="仿宋" w:cs="仿宋"/>
          <w:sz w:val="24"/>
          <w:szCs w:val="24"/>
        </w:rPr>
      </w:pPr>
    </w:p>
    <w:p w:rsidR="00D81B3F" w:rsidRDefault="00D81B3F">
      <w:pPr>
        <w:rPr>
          <w:rFonts w:ascii="仿宋" w:eastAsia="仿宋" w:hAnsi="仿宋" w:cs="仿宋"/>
          <w:sz w:val="24"/>
          <w:szCs w:val="24"/>
        </w:rPr>
      </w:pPr>
    </w:p>
    <w:p w:rsidR="00D81B3F" w:rsidRDefault="00D81B3F">
      <w:pPr>
        <w:rPr>
          <w:rFonts w:ascii="仿宋" w:eastAsia="仿宋" w:hAnsi="仿宋" w:cs="仿宋"/>
          <w:sz w:val="24"/>
          <w:szCs w:val="24"/>
        </w:rPr>
      </w:pPr>
    </w:p>
    <w:p w:rsidR="00D81B3F" w:rsidRDefault="00D81B3F">
      <w:pPr>
        <w:rPr>
          <w:rFonts w:ascii="仿宋" w:eastAsia="仿宋" w:hAnsi="仿宋" w:cs="仿宋"/>
          <w:sz w:val="24"/>
          <w:szCs w:val="24"/>
        </w:rPr>
      </w:pPr>
    </w:p>
    <w:p w:rsidR="00D81B3F" w:rsidRDefault="00D81B3F">
      <w:pPr>
        <w:rPr>
          <w:rFonts w:ascii="仿宋" w:eastAsia="仿宋" w:hAnsi="仿宋" w:cs="仿宋"/>
          <w:sz w:val="24"/>
          <w:szCs w:val="24"/>
        </w:rPr>
      </w:pPr>
    </w:p>
    <w:p w:rsidR="00D81B3F" w:rsidRDefault="00D81B3F">
      <w:pPr>
        <w:rPr>
          <w:rFonts w:ascii="仿宋" w:eastAsia="仿宋" w:hAnsi="仿宋" w:cs="仿宋"/>
          <w:sz w:val="24"/>
          <w:szCs w:val="24"/>
        </w:rPr>
      </w:pPr>
    </w:p>
    <w:p w:rsidR="00D81B3F" w:rsidRDefault="0004207D">
      <w:pPr>
        <w:pStyle w:val="1"/>
        <w:widowControl/>
        <w:spacing w:beforeAutospacing="0" w:afterAutospacing="0"/>
        <w:jc w:val="center"/>
        <w:textAlignment w:val="baseline"/>
        <w:rPr>
          <w:rFonts w:ascii="仿宋" w:eastAsia="仿宋" w:hAnsi="仿宋" w:cs="仿宋" w:hint="default"/>
          <w:sz w:val="34"/>
          <w:szCs w:val="34"/>
        </w:rPr>
      </w:pPr>
      <w:r>
        <w:rPr>
          <w:rFonts w:ascii="仿宋" w:eastAsia="仿宋" w:hAnsi="仿宋" w:cs="仿宋"/>
          <w:sz w:val="34"/>
          <w:szCs w:val="34"/>
        </w:rPr>
        <w:lastRenderedPageBreak/>
        <w:t>不承保物品目录</w:t>
      </w:r>
    </w:p>
    <w:p w:rsidR="00D81B3F" w:rsidRDefault="0004207D">
      <w:pPr>
        <w:pStyle w:val="a7"/>
        <w:widowControl/>
        <w:spacing w:beforeAutospacing="0" w:afterAutospacing="0" w:line="360" w:lineRule="auto"/>
        <w:ind w:firstLineChars="200" w:firstLine="482"/>
        <w:textAlignment w:val="baseline"/>
        <w:rPr>
          <w:rFonts w:ascii="仿宋" w:eastAsia="仿宋" w:hAnsi="仿宋" w:cs="仿宋"/>
          <w:b/>
          <w:szCs w:val="24"/>
        </w:rPr>
      </w:pPr>
      <w:r>
        <w:rPr>
          <w:rFonts w:ascii="仿宋" w:eastAsia="仿宋" w:hAnsi="仿宋" w:cs="仿宋" w:hint="eastAsia"/>
          <w:b/>
          <w:szCs w:val="24"/>
        </w:rPr>
        <w:t>承运方对不承保物品不提供保价服务，不承保物品目录具体详见附件。如托运方托寄物属于不承保物品，无论托运方是否已办理保价手续或申明要求保价，托运方对该托寄物购买的保价不发生效力。托运方在下单前应当认真阅读不承保物品目录并根据真实情况选择保价，如托运方错误选择保价的，承运方退回收取的保价费，按照未保价托寄物进行理赔。</w:t>
      </w:r>
    </w:p>
    <w:p w:rsidR="00D81B3F" w:rsidRDefault="0004207D">
      <w:pPr>
        <w:pStyle w:val="a7"/>
        <w:widowControl/>
        <w:spacing w:beforeAutospacing="0" w:afterAutospacing="0" w:line="440" w:lineRule="exact"/>
        <w:ind w:firstLineChars="200" w:firstLine="480"/>
        <w:textAlignment w:val="baseline"/>
        <w:rPr>
          <w:rFonts w:ascii="仿宋" w:eastAsia="仿宋" w:hAnsi="仿宋" w:cs="仿宋"/>
          <w:szCs w:val="24"/>
        </w:rPr>
      </w:pPr>
      <w:r>
        <w:rPr>
          <w:rFonts w:ascii="仿宋" w:eastAsia="仿宋" w:hAnsi="仿宋" w:cs="仿宋" w:hint="eastAsia"/>
          <w:szCs w:val="24"/>
        </w:rPr>
        <w:t>1</w:t>
      </w:r>
      <w:r>
        <w:rPr>
          <w:rFonts w:ascii="仿宋" w:eastAsia="仿宋" w:hAnsi="仿宋" w:cs="仿宋" w:hint="eastAsia"/>
          <w:szCs w:val="24"/>
        </w:rPr>
        <w:t>、现金、支票、票据、单证、有价证券、信用证、文件、档案、账册、图纸、护照</w:t>
      </w:r>
      <w:r>
        <w:rPr>
          <w:rFonts w:ascii="仿宋" w:eastAsia="仿宋" w:hAnsi="仿宋" w:cs="仿宋" w:hint="eastAsia"/>
          <w:szCs w:val="24"/>
        </w:rPr>
        <w:t>。</w:t>
      </w:r>
    </w:p>
    <w:p w:rsidR="00D81B3F" w:rsidRDefault="0004207D">
      <w:pPr>
        <w:pStyle w:val="a7"/>
        <w:widowControl/>
        <w:spacing w:beforeAutospacing="0" w:afterAutospacing="0" w:line="440" w:lineRule="exact"/>
        <w:ind w:firstLineChars="200" w:firstLine="482"/>
        <w:textAlignment w:val="baseline"/>
        <w:rPr>
          <w:rFonts w:ascii="仿宋" w:eastAsia="仿宋" w:hAnsi="仿宋" w:cs="仿宋"/>
          <w:b/>
          <w:bCs/>
          <w:szCs w:val="24"/>
        </w:rPr>
      </w:pPr>
      <w:r>
        <w:rPr>
          <w:rFonts w:ascii="仿宋" w:eastAsia="仿宋" w:hAnsi="仿宋" w:cs="仿宋" w:hint="eastAsia"/>
          <w:b/>
          <w:bCs/>
          <w:szCs w:val="24"/>
        </w:rPr>
        <w:t>2</w:t>
      </w:r>
      <w:r>
        <w:rPr>
          <w:rFonts w:ascii="仿宋" w:eastAsia="仿宋" w:hAnsi="仿宋" w:cs="仿宋" w:hint="eastAsia"/>
          <w:b/>
          <w:bCs/>
          <w:szCs w:val="24"/>
        </w:rPr>
        <w:t>、艺术品</w:t>
      </w:r>
      <w:r>
        <w:rPr>
          <w:rFonts w:ascii="仿宋" w:eastAsia="仿宋" w:hAnsi="仿宋" w:cs="仿宋" w:hint="eastAsia"/>
          <w:b/>
          <w:bCs/>
          <w:szCs w:val="24"/>
        </w:rPr>
        <w:t>（</w:t>
      </w:r>
      <w:r>
        <w:rPr>
          <w:rFonts w:ascii="仿宋" w:eastAsia="仿宋" w:hAnsi="仿宋" w:cs="仿宋" w:hint="eastAsia"/>
          <w:b/>
          <w:bCs/>
          <w:szCs w:val="24"/>
        </w:rPr>
        <w:t>单价不超过</w:t>
      </w:r>
      <w:r>
        <w:rPr>
          <w:rFonts w:ascii="仿宋" w:eastAsia="仿宋" w:hAnsi="仿宋" w:cs="仿宋" w:hint="eastAsia"/>
          <w:b/>
          <w:bCs/>
          <w:szCs w:val="24"/>
        </w:rPr>
        <w:t>3</w:t>
      </w:r>
      <w:r>
        <w:rPr>
          <w:rFonts w:ascii="仿宋" w:eastAsia="仿宋" w:hAnsi="仿宋" w:cs="仿宋" w:hint="eastAsia"/>
          <w:b/>
          <w:bCs/>
          <w:szCs w:val="24"/>
        </w:rPr>
        <w:t>万元的手办、雕像雕塑、刺绣、商业字画、各种花瓶、茶具、布艺小饰物、</w:t>
      </w:r>
      <w:r>
        <w:rPr>
          <w:rFonts w:ascii="仿宋" w:eastAsia="仿宋" w:hAnsi="仿宋" w:cs="仿宋" w:hint="eastAsia"/>
          <w:b/>
          <w:bCs/>
          <w:szCs w:val="24"/>
        </w:rPr>
        <w:t>3D</w:t>
      </w:r>
      <w:r>
        <w:rPr>
          <w:rFonts w:ascii="仿宋" w:eastAsia="仿宋" w:hAnsi="仿宋" w:cs="仿宋" w:hint="eastAsia"/>
          <w:b/>
          <w:bCs/>
          <w:szCs w:val="24"/>
        </w:rPr>
        <w:t>打印品、各类摆件等可工业复制的产品不属于艺术品</w:t>
      </w:r>
      <w:r>
        <w:rPr>
          <w:rFonts w:ascii="仿宋" w:eastAsia="仿宋" w:hAnsi="仿宋" w:cs="仿宋" w:hint="eastAsia"/>
          <w:b/>
          <w:bCs/>
          <w:szCs w:val="24"/>
        </w:rPr>
        <w:t>）</w:t>
      </w:r>
      <w:r>
        <w:rPr>
          <w:rFonts w:ascii="仿宋" w:eastAsia="仿宋" w:hAnsi="仿宋" w:cs="仿宋" w:hint="eastAsia"/>
          <w:b/>
          <w:bCs/>
          <w:szCs w:val="24"/>
        </w:rPr>
        <w:t>、玉器、文物古玩、乐器、</w:t>
      </w:r>
      <w:r>
        <w:rPr>
          <w:rFonts w:ascii="仿宋" w:eastAsia="仿宋" w:hAnsi="仿宋" w:cs="仿宋" w:hint="eastAsia"/>
          <w:b/>
          <w:bCs/>
          <w:szCs w:val="24"/>
        </w:rPr>
        <w:t>单价超过</w:t>
      </w:r>
      <w:r>
        <w:rPr>
          <w:rFonts w:ascii="仿宋" w:eastAsia="仿宋" w:hAnsi="仿宋" w:cs="仿宋" w:hint="eastAsia"/>
          <w:b/>
          <w:bCs/>
          <w:szCs w:val="24"/>
        </w:rPr>
        <w:t>3</w:t>
      </w:r>
      <w:r>
        <w:rPr>
          <w:rFonts w:ascii="仿宋" w:eastAsia="仿宋" w:hAnsi="仿宋" w:cs="仿宋" w:hint="eastAsia"/>
          <w:b/>
          <w:bCs/>
          <w:szCs w:val="24"/>
        </w:rPr>
        <w:t>万元的乐器、</w:t>
      </w:r>
      <w:r>
        <w:rPr>
          <w:rFonts w:ascii="仿宋" w:eastAsia="仿宋" w:hAnsi="仿宋" w:cs="仿宋" w:hint="eastAsia"/>
          <w:b/>
          <w:bCs/>
          <w:szCs w:val="24"/>
        </w:rPr>
        <w:t>单价超过</w:t>
      </w:r>
      <w:r>
        <w:rPr>
          <w:rFonts w:ascii="仿宋" w:eastAsia="仿宋" w:hAnsi="仿宋" w:cs="仿宋" w:hint="eastAsia"/>
          <w:b/>
          <w:bCs/>
          <w:szCs w:val="24"/>
        </w:rPr>
        <w:t>1</w:t>
      </w:r>
      <w:r>
        <w:rPr>
          <w:rFonts w:ascii="仿宋" w:eastAsia="仿宋" w:hAnsi="仿宋" w:cs="仿宋" w:hint="eastAsia"/>
          <w:b/>
          <w:bCs/>
          <w:szCs w:val="24"/>
        </w:rPr>
        <w:t>万元的手表</w:t>
      </w:r>
      <w:r>
        <w:rPr>
          <w:rFonts w:ascii="仿宋" w:eastAsia="仿宋" w:hAnsi="仿宋" w:cs="仿宋" w:hint="eastAsia"/>
          <w:b/>
          <w:bCs/>
          <w:szCs w:val="24"/>
        </w:rPr>
        <w:t>。</w:t>
      </w:r>
    </w:p>
    <w:p w:rsidR="00D81B3F" w:rsidRDefault="0004207D">
      <w:pPr>
        <w:pStyle w:val="a7"/>
        <w:widowControl/>
        <w:spacing w:beforeAutospacing="0" w:afterAutospacing="0" w:line="440" w:lineRule="exact"/>
        <w:ind w:firstLineChars="200" w:firstLine="482"/>
        <w:textAlignment w:val="baseline"/>
        <w:rPr>
          <w:rFonts w:ascii="仿宋" w:eastAsia="仿宋" w:hAnsi="仿宋" w:cs="仿宋"/>
          <w:b/>
          <w:bCs/>
          <w:szCs w:val="24"/>
        </w:rPr>
      </w:pPr>
      <w:r>
        <w:rPr>
          <w:rFonts w:ascii="仿宋" w:eastAsia="仿宋" w:hAnsi="仿宋" w:cs="仿宋" w:hint="eastAsia"/>
          <w:b/>
          <w:bCs/>
          <w:szCs w:val="24"/>
        </w:rPr>
        <w:t>翡翠、玉石类珠宝仅负责赔偿丢失、盗窃类损失。</w:t>
      </w:r>
    </w:p>
    <w:p w:rsidR="00D81B3F" w:rsidRDefault="0004207D">
      <w:pPr>
        <w:pStyle w:val="a7"/>
        <w:widowControl/>
        <w:spacing w:beforeAutospacing="0" w:afterAutospacing="0" w:line="440" w:lineRule="exact"/>
        <w:ind w:firstLineChars="200" w:firstLine="480"/>
        <w:textAlignment w:val="baseline"/>
        <w:rPr>
          <w:rFonts w:ascii="仿宋" w:eastAsia="仿宋" w:hAnsi="仿宋" w:cs="仿宋"/>
          <w:szCs w:val="24"/>
        </w:rPr>
      </w:pPr>
      <w:r>
        <w:rPr>
          <w:rFonts w:ascii="仿宋" w:eastAsia="仿宋" w:hAnsi="仿宋" w:cs="仿宋" w:hint="eastAsia"/>
          <w:szCs w:val="24"/>
        </w:rPr>
        <w:t>3</w:t>
      </w:r>
      <w:r>
        <w:rPr>
          <w:rFonts w:ascii="仿宋" w:eastAsia="仿宋" w:hAnsi="仿宋" w:cs="仿宋" w:hint="eastAsia"/>
          <w:szCs w:val="24"/>
        </w:rPr>
        <w:t>、名贵木材为原料</w:t>
      </w:r>
      <w:r>
        <w:rPr>
          <w:rFonts w:ascii="仿宋" w:eastAsia="仿宋" w:hAnsi="仿宋" w:cs="仿宋" w:hint="eastAsia"/>
          <w:szCs w:val="24"/>
        </w:rPr>
        <w:t>且单件价值高于</w:t>
      </w:r>
      <w:r>
        <w:rPr>
          <w:rFonts w:ascii="仿宋" w:eastAsia="仿宋" w:hAnsi="仿宋" w:cs="仿宋" w:hint="eastAsia"/>
          <w:szCs w:val="24"/>
        </w:rPr>
        <w:t>10</w:t>
      </w:r>
      <w:r>
        <w:rPr>
          <w:rFonts w:ascii="仿宋" w:eastAsia="仿宋" w:hAnsi="仿宋" w:cs="仿宋" w:hint="eastAsia"/>
          <w:szCs w:val="24"/>
        </w:rPr>
        <w:t>万元</w:t>
      </w:r>
      <w:r>
        <w:rPr>
          <w:rFonts w:ascii="仿宋" w:eastAsia="仿宋" w:hAnsi="仿宋" w:cs="仿宋" w:hint="eastAsia"/>
          <w:szCs w:val="24"/>
        </w:rPr>
        <w:t>的家具</w:t>
      </w:r>
      <w:r>
        <w:rPr>
          <w:rFonts w:ascii="仿宋" w:eastAsia="仿宋" w:hAnsi="仿宋" w:cs="仿宋" w:hint="eastAsia"/>
          <w:szCs w:val="24"/>
        </w:rPr>
        <w:t>。</w:t>
      </w:r>
    </w:p>
    <w:p w:rsidR="00D81B3F" w:rsidRDefault="0004207D">
      <w:pPr>
        <w:pStyle w:val="a7"/>
        <w:widowControl/>
        <w:spacing w:beforeAutospacing="0" w:afterAutospacing="0" w:line="440" w:lineRule="exact"/>
        <w:ind w:firstLineChars="200" w:firstLine="480"/>
        <w:textAlignment w:val="baseline"/>
        <w:rPr>
          <w:rFonts w:ascii="仿宋" w:eastAsia="仿宋" w:hAnsi="仿宋" w:cs="仿宋"/>
          <w:szCs w:val="24"/>
        </w:rPr>
      </w:pPr>
      <w:r>
        <w:rPr>
          <w:rFonts w:ascii="仿宋" w:eastAsia="仿宋" w:hAnsi="仿宋" w:cs="仿宋" w:hint="eastAsia"/>
          <w:szCs w:val="24"/>
        </w:rPr>
        <w:t>4</w:t>
      </w:r>
      <w:r>
        <w:rPr>
          <w:rFonts w:ascii="仿宋" w:eastAsia="仿宋" w:hAnsi="仿宋" w:cs="仿宋" w:hint="eastAsia"/>
          <w:szCs w:val="24"/>
        </w:rPr>
        <w:t>、鱼粉、菜籽饼、地瓜干、花生、各类粮食、饲料、原糖等有自燃特性、易腐易蛀货物</w:t>
      </w:r>
      <w:r>
        <w:rPr>
          <w:rFonts w:ascii="仿宋" w:eastAsia="仿宋" w:hAnsi="仿宋" w:cs="仿宋" w:hint="eastAsia"/>
          <w:szCs w:val="24"/>
        </w:rPr>
        <w:t>。</w:t>
      </w:r>
    </w:p>
    <w:p w:rsidR="00D81B3F" w:rsidRDefault="0004207D">
      <w:pPr>
        <w:pStyle w:val="a7"/>
        <w:widowControl/>
        <w:spacing w:beforeAutospacing="0" w:afterAutospacing="0" w:line="440" w:lineRule="exact"/>
        <w:ind w:firstLineChars="200" w:firstLine="480"/>
        <w:textAlignment w:val="baseline"/>
        <w:rPr>
          <w:rFonts w:ascii="仿宋" w:eastAsia="仿宋" w:hAnsi="仿宋" w:cs="仿宋"/>
          <w:szCs w:val="24"/>
        </w:rPr>
      </w:pPr>
      <w:r>
        <w:rPr>
          <w:rFonts w:ascii="仿宋" w:eastAsia="仿宋" w:hAnsi="仿宋" w:cs="仿宋" w:hint="eastAsia"/>
          <w:szCs w:val="24"/>
        </w:rPr>
        <w:t>5</w:t>
      </w:r>
      <w:r>
        <w:rPr>
          <w:rFonts w:ascii="仿宋" w:eastAsia="仿宋" w:hAnsi="仿宋" w:cs="仿宋" w:hint="eastAsia"/>
          <w:szCs w:val="24"/>
        </w:rPr>
        <w:t>、冷藏药品、疫苗、诊断试剂、血液制品及其他生物制品。</w:t>
      </w:r>
    </w:p>
    <w:p w:rsidR="00D81B3F" w:rsidRDefault="0004207D">
      <w:pPr>
        <w:pStyle w:val="a7"/>
        <w:widowControl/>
        <w:spacing w:beforeAutospacing="0" w:afterAutospacing="0" w:line="440" w:lineRule="exact"/>
        <w:ind w:firstLineChars="200" w:firstLine="482"/>
        <w:textAlignment w:val="baseline"/>
        <w:rPr>
          <w:rFonts w:ascii="仿宋" w:eastAsia="仿宋" w:hAnsi="仿宋" w:cs="仿宋"/>
          <w:b/>
          <w:bCs/>
          <w:szCs w:val="24"/>
        </w:rPr>
      </w:pPr>
      <w:r>
        <w:rPr>
          <w:rFonts w:ascii="仿宋" w:eastAsia="仿宋" w:hAnsi="仿宋" w:cs="仿宋" w:hint="eastAsia"/>
          <w:b/>
          <w:bCs/>
          <w:szCs w:val="24"/>
        </w:rPr>
        <w:t>6</w:t>
      </w:r>
      <w:r>
        <w:rPr>
          <w:rFonts w:ascii="仿宋" w:eastAsia="仿宋" w:hAnsi="仿宋" w:cs="仿宋" w:hint="eastAsia"/>
          <w:b/>
          <w:bCs/>
          <w:szCs w:val="24"/>
        </w:rPr>
        <w:t>、爆炸品，放射性同位素，易燃易爆危险品、酒精、汽油、柴油、火柴</w:t>
      </w:r>
      <w:r>
        <w:rPr>
          <w:rFonts w:ascii="仿宋" w:eastAsia="仿宋" w:hAnsi="仿宋" w:cs="仿宋" w:hint="eastAsia"/>
          <w:b/>
          <w:bCs/>
          <w:szCs w:val="24"/>
        </w:rPr>
        <w:t>、</w:t>
      </w:r>
      <w:r>
        <w:rPr>
          <w:rFonts w:ascii="仿宋" w:eastAsia="仿宋" w:hAnsi="仿宋" w:cs="仿宋" w:hint="eastAsia"/>
          <w:b/>
          <w:bCs/>
          <w:szCs w:val="24"/>
        </w:rPr>
        <w:t>储能柜、电池、电芯类货物。</w:t>
      </w:r>
    </w:p>
    <w:p w:rsidR="00D81B3F" w:rsidRDefault="0004207D">
      <w:pPr>
        <w:pStyle w:val="a7"/>
        <w:widowControl/>
        <w:spacing w:beforeAutospacing="0" w:afterAutospacing="0" w:line="440" w:lineRule="exact"/>
        <w:ind w:firstLineChars="200" w:firstLine="482"/>
        <w:textAlignment w:val="baseline"/>
        <w:rPr>
          <w:rFonts w:ascii="仿宋" w:eastAsia="仿宋" w:hAnsi="仿宋" w:cs="仿宋"/>
          <w:szCs w:val="24"/>
        </w:rPr>
      </w:pPr>
      <w:r>
        <w:rPr>
          <w:rFonts w:ascii="仿宋" w:eastAsia="仿宋" w:hAnsi="仿宋" w:cs="仿宋" w:hint="eastAsia"/>
          <w:b/>
          <w:bCs/>
          <w:szCs w:val="24"/>
        </w:rPr>
        <w:t>7</w:t>
      </w:r>
      <w:r>
        <w:rPr>
          <w:rFonts w:ascii="仿宋" w:eastAsia="仿宋" w:hAnsi="仿宋" w:cs="仿宋" w:hint="eastAsia"/>
          <w:b/>
          <w:bCs/>
          <w:szCs w:val="24"/>
        </w:rPr>
        <w:t>、</w:t>
      </w:r>
      <w:r>
        <w:rPr>
          <w:rFonts w:ascii="仿宋" w:eastAsia="仿宋" w:hAnsi="仿宋" w:cs="仿宋" w:hint="eastAsia"/>
          <w:szCs w:val="24"/>
        </w:rPr>
        <w:t>卫星、武器弹药</w:t>
      </w:r>
      <w:r>
        <w:rPr>
          <w:rFonts w:ascii="仿宋" w:eastAsia="仿宋" w:hAnsi="仿宋" w:cs="仿宋" w:hint="eastAsia"/>
          <w:szCs w:val="24"/>
        </w:rPr>
        <w:t>（</w:t>
      </w:r>
      <w:r>
        <w:rPr>
          <w:rFonts w:ascii="仿宋" w:eastAsia="仿宋" w:hAnsi="仿宋" w:cs="仿宋" w:hint="eastAsia"/>
          <w:szCs w:val="24"/>
        </w:rPr>
        <w:t>非</w:t>
      </w:r>
      <w:r>
        <w:rPr>
          <w:rFonts w:ascii="仿宋" w:eastAsia="仿宋" w:hAnsi="仿宋" w:cs="仿宋" w:hint="eastAsia"/>
          <w:szCs w:val="24"/>
        </w:rPr>
        <w:t>军用</w:t>
      </w:r>
      <w:r>
        <w:rPr>
          <w:rFonts w:ascii="仿宋" w:eastAsia="仿宋" w:hAnsi="仿宋" w:cs="仿宋" w:hint="eastAsia"/>
          <w:szCs w:val="24"/>
        </w:rPr>
        <w:t>）。</w:t>
      </w:r>
    </w:p>
    <w:p w:rsidR="00D81B3F" w:rsidRDefault="0004207D">
      <w:pPr>
        <w:pStyle w:val="a7"/>
        <w:widowControl/>
        <w:spacing w:beforeAutospacing="0" w:afterAutospacing="0" w:line="440" w:lineRule="exact"/>
        <w:ind w:firstLineChars="200" w:firstLine="480"/>
        <w:textAlignment w:val="baseline"/>
        <w:rPr>
          <w:rFonts w:ascii="仿宋" w:eastAsia="仿宋" w:hAnsi="仿宋" w:cs="仿宋"/>
          <w:szCs w:val="24"/>
        </w:rPr>
      </w:pPr>
      <w:r>
        <w:rPr>
          <w:rFonts w:ascii="仿宋" w:eastAsia="仿宋" w:hAnsi="仿宋" w:cs="仿宋" w:hint="eastAsia"/>
          <w:szCs w:val="24"/>
        </w:rPr>
        <w:t>8</w:t>
      </w:r>
      <w:r>
        <w:rPr>
          <w:rFonts w:ascii="仿宋" w:eastAsia="仿宋" w:hAnsi="仿宋" w:cs="仿宋" w:hint="eastAsia"/>
          <w:szCs w:val="24"/>
        </w:rPr>
        <w:t>、动植物、海货（非新鲜、冰鲜的干海货除外）、鲜活货。</w:t>
      </w:r>
    </w:p>
    <w:p w:rsidR="00D81B3F" w:rsidRDefault="0004207D">
      <w:pPr>
        <w:pStyle w:val="a7"/>
        <w:widowControl/>
        <w:spacing w:beforeAutospacing="0" w:afterAutospacing="0" w:line="440" w:lineRule="exact"/>
        <w:ind w:firstLineChars="200" w:firstLine="480"/>
        <w:textAlignment w:val="baseline"/>
        <w:rPr>
          <w:rFonts w:ascii="仿宋" w:eastAsia="仿宋" w:hAnsi="仿宋" w:cs="仿宋"/>
          <w:szCs w:val="24"/>
        </w:rPr>
      </w:pPr>
      <w:r>
        <w:rPr>
          <w:rFonts w:ascii="仿宋" w:eastAsia="仿宋" w:hAnsi="仿宋" w:cs="仿宋" w:hint="eastAsia"/>
          <w:szCs w:val="24"/>
        </w:rPr>
        <w:t>9</w:t>
      </w:r>
      <w:r>
        <w:rPr>
          <w:rFonts w:ascii="仿宋" w:eastAsia="仿宋" w:hAnsi="仿宋" w:cs="仿宋" w:hint="eastAsia"/>
          <w:szCs w:val="24"/>
        </w:rPr>
        <w:t>、</w:t>
      </w:r>
      <w:r>
        <w:rPr>
          <w:rFonts w:ascii="仿宋" w:eastAsia="仿宋" w:hAnsi="仿宋" w:cs="仿宋" w:hint="eastAsia"/>
          <w:b/>
          <w:bCs/>
          <w:szCs w:val="24"/>
        </w:rPr>
        <w:t>赠品、赔偿物资、援助物资</w:t>
      </w:r>
      <w:r>
        <w:rPr>
          <w:rFonts w:ascii="仿宋" w:eastAsia="仿宋" w:hAnsi="仿宋" w:cs="仿宋" w:hint="eastAsia"/>
          <w:b/>
          <w:bCs/>
          <w:szCs w:val="24"/>
        </w:rPr>
        <w:t>。</w:t>
      </w:r>
    </w:p>
    <w:p w:rsidR="00D81B3F" w:rsidRDefault="0004207D">
      <w:pPr>
        <w:pStyle w:val="a7"/>
        <w:widowControl/>
        <w:spacing w:beforeAutospacing="0" w:afterAutospacing="0" w:line="440" w:lineRule="exact"/>
        <w:ind w:firstLineChars="200" w:firstLine="480"/>
        <w:textAlignment w:val="baseline"/>
        <w:rPr>
          <w:rFonts w:ascii="仿宋" w:eastAsia="仿宋" w:hAnsi="仿宋" w:cs="仿宋"/>
          <w:szCs w:val="24"/>
        </w:rPr>
      </w:pPr>
      <w:r>
        <w:rPr>
          <w:rFonts w:ascii="仿宋" w:eastAsia="仿宋" w:hAnsi="仿宋" w:cs="仿宋" w:hint="eastAsia"/>
          <w:szCs w:val="24"/>
        </w:rPr>
        <w:t>10</w:t>
      </w:r>
      <w:r>
        <w:rPr>
          <w:rFonts w:ascii="仿宋" w:eastAsia="仿宋" w:hAnsi="仿宋" w:cs="仿宋" w:hint="eastAsia"/>
          <w:szCs w:val="24"/>
        </w:rPr>
        <w:t>、</w:t>
      </w:r>
      <w:r>
        <w:rPr>
          <w:rFonts w:ascii="仿宋" w:eastAsia="仿宋" w:hAnsi="仿宋" w:cs="仿宋" w:hint="eastAsia"/>
          <w:szCs w:val="24"/>
        </w:rPr>
        <w:t>原木、钢材、矿石、矿砂类</w:t>
      </w:r>
      <w:r>
        <w:rPr>
          <w:rFonts w:ascii="仿宋" w:eastAsia="仿宋" w:hAnsi="仿宋" w:cs="仿宋" w:hint="eastAsia"/>
          <w:szCs w:val="24"/>
        </w:rPr>
        <w:t>货物</w:t>
      </w:r>
      <w:r>
        <w:rPr>
          <w:rFonts w:ascii="仿宋" w:eastAsia="仿宋" w:hAnsi="仿宋" w:cs="仿宋" w:hint="eastAsia"/>
          <w:szCs w:val="24"/>
        </w:rPr>
        <w:t>。</w:t>
      </w:r>
    </w:p>
    <w:p w:rsidR="00D81B3F" w:rsidRDefault="0004207D">
      <w:pPr>
        <w:pStyle w:val="a7"/>
        <w:widowControl/>
        <w:spacing w:beforeAutospacing="0" w:afterAutospacing="0" w:line="440" w:lineRule="exact"/>
        <w:ind w:firstLineChars="200" w:firstLine="482"/>
        <w:textAlignment w:val="baseline"/>
        <w:rPr>
          <w:rFonts w:ascii="仿宋" w:eastAsia="仿宋" w:hAnsi="仿宋" w:cs="仿宋"/>
          <w:szCs w:val="24"/>
        </w:rPr>
      </w:pPr>
      <w:r>
        <w:rPr>
          <w:rFonts w:ascii="仿宋" w:eastAsia="仿宋" w:hAnsi="仿宋" w:cs="仿宋" w:hint="eastAsia"/>
          <w:b/>
          <w:bCs/>
          <w:szCs w:val="24"/>
        </w:rPr>
        <w:t>11</w:t>
      </w:r>
      <w:r>
        <w:rPr>
          <w:rFonts w:ascii="仿宋" w:eastAsia="仿宋" w:hAnsi="仿宋" w:cs="仿宋" w:hint="eastAsia"/>
          <w:b/>
          <w:bCs/>
          <w:szCs w:val="24"/>
        </w:rPr>
        <w:t>、</w:t>
      </w:r>
      <w:r>
        <w:rPr>
          <w:rFonts w:ascii="仿宋" w:eastAsia="仿宋" w:hAnsi="仿宋" w:cs="仿宋" w:hint="eastAsia"/>
          <w:szCs w:val="24"/>
        </w:rPr>
        <w:t>舱面货（集装箱运输方式除外</w:t>
      </w:r>
      <w:r>
        <w:rPr>
          <w:rFonts w:ascii="仿宋" w:eastAsia="仿宋" w:hAnsi="仿宋" w:cs="仿宋" w:hint="eastAsia"/>
          <w:szCs w:val="24"/>
        </w:rPr>
        <w:t>）。</w:t>
      </w:r>
    </w:p>
    <w:p w:rsidR="00D81B3F" w:rsidRDefault="0004207D">
      <w:pPr>
        <w:pStyle w:val="a7"/>
        <w:widowControl/>
        <w:spacing w:beforeAutospacing="0" w:afterAutospacing="0" w:line="440" w:lineRule="exact"/>
        <w:ind w:firstLineChars="200" w:firstLine="480"/>
        <w:textAlignment w:val="baseline"/>
        <w:rPr>
          <w:rFonts w:ascii="仿宋" w:eastAsia="仿宋" w:hAnsi="仿宋" w:cs="仿宋"/>
          <w:szCs w:val="24"/>
        </w:rPr>
      </w:pPr>
      <w:r>
        <w:rPr>
          <w:rFonts w:ascii="仿宋" w:eastAsia="仿宋" w:hAnsi="仿宋" w:cs="仿宋" w:hint="eastAsia"/>
          <w:szCs w:val="24"/>
        </w:rPr>
        <w:t>12</w:t>
      </w:r>
      <w:r>
        <w:rPr>
          <w:rFonts w:ascii="仿宋" w:eastAsia="仿宋" w:hAnsi="仿宋" w:cs="仿宋" w:hint="eastAsia"/>
          <w:szCs w:val="24"/>
        </w:rPr>
        <w:t>、风力发电相关设备及叶片、船舶、飞机、游艇、成品车。</w:t>
      </w:r>
    </w:p>
    <w:p w:rsidR="00D81B3F" w:rsidRDefault="0004207D">
      <w:pPr>
        <w:pStyle w:val="a7"/>
        <w:widowControl/>
        <w:spacing w:beforeAutospacing="0" w:afterAutospacing="0" w:line="440" w:lineRule="exact"/>
        <w:ind w:firstLineChars="200" w:firstLine="482"/>
        <w:textAlignment w:val="baseline"/>
        <w:rPr>
          <w:rFonts w:ascii="仿宋" w:eastAsia="仿宋" w:hAnsi="仿宋" w:cs="仿宋"/>
          <w:b/>
          <w:bCs/>
          <w:szCs w:val="24"/>
        </w:rPr>
      </w:pPr>
      <w:r>
        <w:rPr>
          <w:rFonts w:ascii="仿宋" w:eastAsia="仿宋" w:hAnsi="仿宋" w:cs="仿宋" w:hint="eastAsia"/>
          <w:b/>
          <w:bCs/>
          <w:szCs w:val="24"/>
        </w:rPr>
        <w:t>13</w:t>
      </w:r>
      <w:r>
        <w:rPr>
          <w:rFonts w:ascii="仿宋" w:eastAsia="仿宋" w:hAnsi="仿宋" w:cs="仿宋" w:hint="eastAsia"/>
          <w:b/>
          <w:bCs/>
          <w:szCs w:val="24"/>
        </w:rPr>
        <w:t>、精密仪器或设备（单价超过</w:t>
      </w:r>
      <w:r>
        <w:rPr>
          <w:rFonts w:ascii="仿宋" w:eastAsia="仿宋" w:hAnsi="仿宋" w:cs="仿宋" w:hint="eastAsia"/>
          <w:b/>
          <w:bCs/>
          <w:szCs w:val="24"/>
        </w:rPr>
        <w:t>500</w:t>
      </w:r>
      <w:r>
        <w:rPr>
          <w:rFonts w:ascii="仿宋" w:eastAsia="仿宋" w:hAnsi="仿宋" w:cs="仿宋" w:hint="eastAsia"/>
          <w:b/>
          <w:bCs/>
          <w:szCs w:val="24"/>
        </w:rPr>
        <w:t>万和需要使用气垫车等特殊车辆运输的货物）。</w:t>
      </w:r>
    </w:p>
    <w:p w:rsidR="00D81B3F" w:rsidRDefault="0004207D">
      <w:pPr>
        <w:pStyle w:val="a7"/>
        <w:widowControl/>
        <w:spacing w:beforeAutospacing="0" w:afterAutospacing="0" w:line="440" w:lineRule="exact"/>
        <w:ind w:firstLineChars="200" w:firstLine="482"/>
        <w:textAlignment w:val="baseline"/>
        <w:rPr>
          <w:rFonts w:ascii="仿宋" w:eastAsia="仿宋" w:hAnsi="仿宋" w:cs="仿宋"/>
          <w:b/>
          <w:bCs/>
          <w:szCs w:val="24"/>
          <w:highlight w:val="yellow"/>
        </w:rPr>
      </w:pPr>
      <w:r>
        <w:rPr>
          <w:rFonts w:ascii="仿宋" w:eastAsia="仿宋" w:hAnsi="仿宋" w:cs="仿宋" w:hint="eastAsia"/>
          <w:b/>
          <w:bCs/>
          <w:szCs w:val="24"/>
        </w:rPr>
        <w:t>1</w:t>
      </w:r>
      <w:r>
        <w:rPr>
          <w:rFonts w:ascii="仿宋" w:eastAsia="仿宋" w:hAnsi="仿宋" w:cs="仿宋" w:hint="eastAsia"/>
          <w:b/>
          <w:bCs/>
          <w:szCs w:val="24"/>
        </w:rPr>
        <w:t>4</w:t>
      </w:r>
      <w:r>
        <w:rPr>
          <w:rFonts w:ascii="仿宋" w:eastAsia="仿宋" w:hAnsi="仿宋" w:cs="仿宋" w:hint="eastAsia"/>
          <w:b/>
          <w:bCs/>
          <w:szCs w:val="24"/>
        </w:rPr>
        <w:t>、重大件机械设备（任何机械设备如果满足以下条件之一，应视为重大机械设备：</w:t>
      </w:r>
      <w:r>
        <w:rPr>
          <w:rFonts w:ascii="仿宋" w:eastAsia="仿宋" w:hAnsi="仿宋" w:cs="仿宋" w:hint="eastAsia"/>
          <w:b/>
          <w:bCs/>
          <w:szCs w:val="24"/>
        </w:rPr>
        <w:t>a)</w:t>
      </w:r>
      <w:r>
        <w:rPr>
          <w:rFonts w:ascii="仿宋" w:eastAsia="仿宋" w:hAnsi="仿宋" w:cs="仿宋" w:hint="eastAsia"/>
          <w:b/>
          <w:bCs/>
          <w:szCs w:val="24"/>
        </w:rPr>
        <w:t>任一部件由于</w:t>
      </w:r>
      <w:r>
        <w:rPr>
          <w:rFonts w:ascii="仿宋" w:eastAsia="仿宋" w:hAnsi="仿宋" w:cs="仿宋" w:hint="eastAsia"/>
          <w:b/>
          <w:bCs/>
          <w:szCs w:val="24"/>
        </w:rPr>
        <w:t>体积和重量的原因必须由特殊运输工具运输</w:t>
      </w:r>
      <w:r>
        <w:rPr>
          <w:rFonts w:ascii="仿宋" w:eastAsia="仿宋" w:hAnsi="仿宋" w:cs="仿宋" w:hint="eastAsia"/>
          <w:b/>
          <w:bCs/>
          <w:szCs w:val="24"/>
        </w:rPr>
        <w:t>；</w:t>
      </w:r>
      <w:r>
        <w:rPr>
          <w:rFonts w:ascii="仿宋" w:eastAsia="仿宋" w:hAnsi="仿宋" w:cs="仿宋" w:hint="eastAsia"/>
          <w:b/>
          <w:bCs/>
          <w:szCs w:val="24"/>
        </w:rPr>
        <w:t>b)</w:t>
      </w:r>
      <w:r>
        <w:rPr>
          <w:rFonts w:ascii="仿宋" w:eastAsia="仿宋" w:hAnsi="仿宋" w:cs="仿宋" w:hint="eastAsia"/>
          <w:b/>
          <w:bCs/>
          <w:szCs w:val="24"/>
        </w:rPr>
        <w:t>任一部件由于本身的特性必须特殊处理，如要求特殊的绑扎固定及保持重心的平衡）</w:t>
      </w:r>
      <w:r>
        <w:rPr>
          <w:rFonts w:ascii="仿宋" w:eastAsia="仿宋" w:hAnsi="仿宋" w:cs="仿宋" w:hint="eastAsia"/>
          <w:b/>
          <w:bCs/>
          <w:szCs w:val="24"/>
        </w:rPr>
        <w:t>。</w:t>
      </w:r>
    </w:p>
    <w:p w:rsidR="00D81B3F" w:rsidRDefault="0004207D">
      <w:pPr>
        <w:pStyle w:val="a7"/>
        <w:widowControl/>
        <w:spacing w:beforeAutospacing="0" w:afterAutospacing="0" w:line="440" w:lineRule="exact"/>
        <w:ind w:firstLineChars="200" w:firstLine="480"/>
        <w:textAlignment w:val="baseline"/>
        <w:rPr>
          <w:rFonts w:ascii="仿宋" w:eastAsia="仿宋" w:hAnsi="仿宋" w:cs="仿宋"/>
          <w:szCs w:val="24"/>
        </w:rPr>
      </w:pPr>
      <w:r>
        <w:rPr>
          <w:rFonts w:ascii="仿宋" w:eastAsia="仿宋" w:hAnsi="仿宋" w:cs="仿宋"/>
          <w:szCs w:val="24"/>
        </w:rPr>
        <w:t>1</w:t>
      </w:r>
      <w:r>
        <w:rPr>
          <w:rFonts w:ascii="仿宋" w:eastAsia="仿宋" w:hAnsi="仿宋" w:cs="仿宋" w:hint="eastAsia"/>
          <w:szCs w:val="24"/>
        </w:rPr>
        <w:t>5</w:t>
      </w:r>
      <w:r>
        <w:rPr>
          <w:rFonts w:ascii="仿宋" w:eastAsia="仿宋" w:hAnsi="仿宋" w:cs="仿宋" w:hint="eastAsia"/>
          <w:szCs w:val="24"/>
        </w:rPr>
        <w:t>、超宽或超高货物（以交通事故认定书界定为准）。</w:t>
      </w:r>
    </w:p>
    <w:p w:rsidR="00D81B3F" w:rsidRDefault="0004207D">
      <w:pPr>
        <w:pStyle w:val="a7"/>
        <w:widowControl/>
        <w:spacing w:beforeAutospacing="0" w:afterAutospacing="0" w:line="360" w:lineRule="auto"/>
        <w:ind w:firstLineChars="200" w:firstLine="480"/>
        <w:textAlignment w:val="baseline"/>
        <w:rPr>
          <w:rFonts w:ascii="仿宋" w:eastAsia="仿宋" w:hAnsi="仿宋" w:cs="仿宋"/>
          <w:b/>
          <w:bCs/>
          <w:szCs w:val="24"/>
        </w:rPr>
      </w:pPr>
      <w:r>
        <w:rPr>
          <w:rFonts w:ascii="Helvetica" w:eastAsia="宋体" w:hAnsi="Helvetica" w:cs="Helvetica" w:hint="eastAsia"/>
        </w:rPr>
        <w:t>16</w:t>
      </w:r>
      <w:r>
        <w:rPr>
          <w:rFonts w:ascii="Helvetica" w:eastAsia="宋体" w:hAnsi="Helvetica" w:cs="Helvetica" w:hint="eastAsia"/>
        </w:rPr>
        <w:t>、</w:t>
      </w:r>
      <w:r>
        <w:rPr>
          <w:rFonts w:ascii="仿宋" w:eastAsia="仿宋" w:hAnsi="仿宋" w:cs="仿宋" w:hint="eastAsia"/>
          <w:b/>
          <w:bCs/>
          <w:szCs w:val="24"/>
        </w:rPr>
        <w:t>以下非全新货物、裸货：</w:t>
      </w:r>
    </w:p>
    <w:p w:rsidR="00D81B3F" w:rsidRDefault="0004207D">
      <w:pPr>
        <w:pStyle w:val="a7"/>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szCs w:val="24"/>
        </w:rPr>
        <w:t>（</w:t>
      </w:r>
      <w:r>
        <w:rPr>
          <w:rFonts w:ascii="仿宋" w:eastAsia="仿宋" w:hAnsi="仿宋" w:cs="仿宋" w:hint="eastAsia"/>
          <w:b/>
          <w:bCs/>
          <w:szCs w:val="24"/>
        </w:rPr>
        <w:t>1</w:t>
      </w:r>
      <w:r>
        <w:rPr>
          <w:rFonts w:ascii="仿宋" w:eastAsia="仿宋" w:hAnsi="仿宋" w:cs="仿宋" w:hint="eastAsia"/>
          <w:b/>
          <w:bCs/>
          <w:szCs w:val="24"/>
        </w:rPr>
        <w:t>）精密仪器或设备，指</w:t>
      </w:r>
      <w:r>
        <w:rPr>
          <w:rFonts w:ascii="仿宋" w:eastAsia="仿宋" w:hAnsi="仿宋" w:cs="仿宋"/>
          <w:b/>
          <w:bCs/>
          <w:szCs w:val="24"/>
        </w:rPr>
        <w:t>单件仪器或设备货值超过</w:t>
      </w:r>
      <w:r>
        <w:rPr>
          <w:rFonts w:ascii="仿宋" w:eastAsia="仿宋" w:hAnsi="仿宋" w:cs="仿宋" w:hint="eastAsia"/>
          <w:b/>
          <w:bCs/>
          <w:szCs w:val="24"/>
        </w:rPr>
        <w:t>2</w:t>
      </w:r>
      <w:r>
        <w:rPr>
          <w:rFonts w:ascii="仿宋" w:eastAsia="仿宋" w:hAnsi="仿宋" w:cs="仿宋"/>
          <w:b/>
          <w:bCs/>
          <w:szCs w:val="24"/>
        </w:rPr>
        <w:t>00</w:t>
      </w:r>
      <w:r>
        <w:rPr>
          <w:rFonts w:ascii="Calibri" w:eastAsia="仿宋" w:hAnsi="Calibri" w:cs="Calibri"/>
          <w:b/>
          <w:bCs/>
          <w:szCs w:val="24"/>
        </w:rPr>
        <w:t> </w:t>
      </w:r>
      <w:r>
        <w:rPr>
          <w:rFonts w:ascii="仿宋" w:eastAsia="仿宋" w:hAnsi="仿宋" w:cs="仿宋"/>
          <w:b/>
          <w:bCs/>
          <w:szCs w:val="24"/>
        </w:rPr>
        <w:t>万元</w:t>
      </w:r>
      <w:r>
        <w:rPr>
          <w:rFonts w:ascii="仿宋" w:eastAsia="仿宋" w:hAnsi="仿宋" w:cs="仿宋" w:hint="eastAsia"/>
          <w:b/>
          <w:bCs/>
          <w:szCs w:val="24"/>
        </w:rPr>
        <w:t>，</w:t>
      </w:r>
      <w:r>
        <w:rPr>
          <w:rFonts w:ascii="仿宋" w:eastAsia="仿宋" w:hAnsi="仿宋" w:cs="仿宋" w:hint="eastAsia"/>
          <w:b/>
          <w:bCs/>
          <w:szCs w:val="24"/>
        </w:rPr>
        <w:t>且</w:t>
      </w:r>
      <w:r>
        <w:rPr>
          <w:rFonts w:ascii="仿宋" w:eastAsia="仿宋" w:hAnsi="仿宋" w:cs="仿宋"/>
          <w:b/>
          <w:bCs/>
          <w:szCs w:val="24"/>
        </w:rPr>
        <w:t>运输过程中对</w:t>
      </w:r>
      <w:r>
        <w:rPr>
          <w:rFonts w:ascii="仿宋" w:eastAsia="仿宋" w:hAnsi="仿宋" w:cs="仿宋" w:hint="eastAsia"/>
          <w:b/>
          <w:bCs/>
          <w:szCs w:val="24"/>
        </w:rPr>
        <w:t>该</w:t>
      </w:r>
      <w:r>
        <w:rPr>
          <w:rFonts w:ascii="仿宋" w:eastAsia="仿宋" w:hAnsi="仿宋" w:cs="仿宋"/>
          <w:b/>
          <w:bCs/>
          <w:szCs w:val="24"/>
        </w:rPr>
        <w:t>仪器或设备的平衡</w:t>
      </w:r>
      <w:r>
        <w:rPr>
          <w:rFonts w:ascii="仿宋" w:eastAsia="仿宋" w:hAnsi="仿宋" w:cs="仿宋" w:hint="eastAsia"/>
          <w:b/>
          <w:bCs/>
          <w:szCs w:val="24"/>
        </w:rPr>
        <w:t>、</w:t>
      </w:r>
      <w:r>
        <w:rPr>
          <w:rFonts w:ascii="仿宋" w:eastAsia="仿宋" w:hAnsi="仿宋" w:cs="仿宋"/>
          <w:b/>
          <w:bCs/>
          <w:szCs w:val="24"/>
        </w:rPr>
        <w:t>稳定、防震、防尘、搬运倾斜角度</w:t>
      </w:r>
      <w:r>
        <w:rPr>
          <w:rFonts w:ascii="仿宋" w:eastAsia="仿宋" w:hAnsi="仿宋" w:cs="仿宋" w:hint="eastAsia"/>
          <w:b/>
          <w:bCs/>
          <w:szCs w:val="24"/>
        </w:rPr>
        <w:t>、</w:t>
      </w:r>
      <w:r>
        <w:rPr>
          <w:rFonts w:ascii="仿宋" w:eastAsia="仿宋" w:hAnsi="仿宋" w:cs="仿宋" w:hint="eastAsia"/>
          <w:b/>
          <w:bCs/>
          <w:szCs w:val="24"/>
        </w:rPr>
        <w:t>温度、湿度这七者中的任一者有特殊要求的仪器或设备；</w:t>
      </w:r>
    </w:p>
    <w:p w:rsidR="00D81B3F" w:rsidRDefault="0004207D">
      <w:pPr>
        <w:pStyle w:val="a7"/>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szCs w:val="24"/>
        </w:rPr>
        <w:lastRenderedPageBreak/>
        <w:t>（</w:t>
      </w:r>
      <w:r>
        <w:rPr>
          <w:rFonts w:ascii="仿宋" w:eastAsia="仿宋" w:hAnsi="仿宋" w:cs="仿宋" w:hint="eastAsia"/>
          <w:b/>
          <w:bCs/>
          <w:szCs w:val="24"/>
        </w:rPr>
        <w:t>2</w:t>
      </w:r>
      <w:r>
        <w:rPr>
          <w:rFonts w:ascii="仿宋" w:eastAsia="仿宋" w:hAnsi="仿宋" w:cs="仿宋" w:hint="eastAsia"/>
          <w:b/>
          <w:bCs/>
          <w:szCs w:val="24"/>
        </w:rPr>
        <w:t>）工艺品、收藏品、拍卖品、纪念品、展品、陈列品；</w:t>
      </w:r>
    </w:p>
    <w:p w:rsidR="00D81B3F" w:rsidRDefault="0004207D">
      <w:pPr>
        <w:pStyle w:val="a7"/>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szCs w:val="24"/>
        </w:rPr>
        <w:t>（</w:t>
      </w:r>
      <w:r>
        <w:rPr>
          <w:rFonts w:ascii="仿宋" w:eastAsia="仿宋" w:hAnsi="仿宋" w:cs="仿宋" w:hint="eastAsia"/>
          <w:b/>
          <w:bCs/>
          <w:szCs w:val="24"/>
        </w:rPr>
        <w:t>3</w:t>
      </w:r>
      <w:r>
        <w:rPr>
          <w:rFonts w:ascii="仿宋" w:eastAsia="仿宋" w:hAnsi="仿宋" w:cs="仿宋" w:hint="eastAsia"/>
          <w:b/>
          <w:bCs/>
          <w:szCs w:val="24"/>
        </w:rPr>
        <w:t>）金银以及其他稀有或贵重金属及其制品；</w:t>
      </w:r>
    </w:p>
    <w:p w:rsidR="00D81B3F" w:rsidRDefault="0004207D">
      <w:pPr>
        <w:pStyle w:val="a7"/>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szCs w:val="24"/>
        </w:rPr>
        <w:t>（</w:t>
      </w:r>
      <w:r>
        <w:rPr>
          <w:rFonts w:ascii="仿宋" w:eastAsia="仿宋" w:hAnsi="仿宋" w:cs="仿宋" w:hint="eastAsia"/>
          <w:b/>
          <w:bCs/>
          <w:szCs w:val="24"/>
        </w:rPr>
        <w:t>4</w:t>
      </w:r>
      <w:r>
        <w:rPr>
          <w:rFonts w:ascii="仿宋" w:eastAsia="仿宋" w:hAnsi="仿宋" w:cs="仿宋" w:hint="eastAsia"/>
          <w:b/>
          <w:bCs/>
          <w:szCs w:val="24"/>
        </w:rPr>
        <w:t>）珠宝、首饰；</w:t>
      </w:r>
    </w:p>
    <w:p w:rsidR="00D81B3F" w:rsidRDefault="0004207D">
      <w:pPr>
        <w:pStyle w:val="a7"/>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szCs w:val="24"/>
        </w:rPr>
        <w:t>（</w:t>
      </w:r>
      <w:r>
        <w:rPr>
          <w:rFonts w:ascii="仿宋" w:eastAsia="仿宋" w:hAnsi="仿宋" w:cs="仿宋" w:hint="eastAsia"/>
          <w:b/>
          <w:bCs/>
          <w:szCs w:val="24"/>
        </w:rPr>
        <w:t>5</w:t>
      </w:r>
      <w:r>
        <w:rPr>
          <w:rFonts w:ascii="仿宋" w:eastAsia="仿宋" w:hAnsi="仿宋" w:cs="仿宋" w:hint="eastAsia"/>
          <w:b/>
          <w:bCs/>
          <w:szCs w:val="24"/>
        </w:rPr>
        <w:t>）红木类或其他贵重、稀有材质家具；</w:t>
      </w:r>
    </w:p>
    <w:p w:rsidR="00D81B3F" w:rsidRDefault="0004207D">
      <w:pPr>
        <w:pStyle w:val="a7"/>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szCs w:val="24"/>
        </w:rPr>
        <w:t>（</w:t>
      </w:r>
      <w:r>
        <w:rPr>
          <w:rFonts w:ascii="仿宋" w:eastAsia="仿宋" w:hAnsi="仿宋" w:cs="仿宋" w:hint="eastAsia"/>
          <w:b/>
          <w:bCs/>
          <w:szCs w:val="24"/>
        </w:rPr>
        <w:t>6</w:t>
      </w:r>
      <w:r>
        <w:rPr>
          <w:rFonts w:ascii="仿宋" w:eastAsia="仿宋" w:hAnsi="仿宋" w:cs="仿宋" w:hint="eastAsia"/>
          <w:b/>
          <w:bCs/>
          <w:szCs w:val="24"/>
        </w:rPr>
        <w:t>）单件商品价值超过</w:t>
      </w:r>
      <w:r>
        <w:rPr>
          <w:rFonts w:ascii="仿宋" w:eastAsia="仿宋" w:hAnsi="仿宋" w:cs="仿宋" w:hint="eastAsia"/>
          <w:b/>
          <w:bCs/>
          <w:szCs w:val="24"/>
        </w:rPr>
        <w:t>5</w:t>
      </w:r>
      <w:r>
        <w:rPr>
          <w:rFonts w:ascii="仿宋" w:eastAsia="仿宋" w:hAnsi="仿宋" w:cs="仿宋" w:hint="eastAsia"/>
          <w:b/>
          <w:bCs/>
          <w:szCs w:val="24"/>
        </w:rPr>
        <w:t>万元的高档装饰品、高档家具用品；</w:t>
      </w:r>
    </w:p>
    <w:p w:rsidR="00D81B3F" w:rsidRDefault="0004207D">
      <w:pPr>
        <w:pStyle w:val="a7"/>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szCs w:val="24"/>
        </w:rPr>
        <w:t>（</w:t>
      </w:r>
      <w:r>
        <w:rPr>
          <w:rFonts w:ascii="仿宋" w:eastAsia="仿宋" w:hAnsi="仿宋" w:cs="仿宋" w:hint="eastAsia"/>
          <w:b/>
          <w:bCs/>
          <w:szCs w:val="24"/>
        </w:rPr>
        <w:t>5</w:t>
      </w:r>
      <w:r>
        <w:rPr>
          <w:rFonts w:ascii="仿宋" w:eastAsia="仿宋" w:hAnsi="仿宋" w:cs="仿宋" w:hint="eastAsia"/>
          <w:b/>
          <w:bCs/>
          <w:szCs w:val="24"/>
        </w:rPr>
        <w:t>）易碎品；</w:t>
      </w:r>
    </w:p>
    <w:p w:rsidR="00D81B3F" w:rsidRDefault="0004207D">
      <w:pPr>
        <w:pStyle w:val="a7"/>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szCs w:val="24"/>
        </w:rPr>
        <w:t>（</w:t>
      </w:r>
      <w:r>
        <w:rPr>
          <w:rFonts w:ascii="仿宋" w:eastAsia="仿宋" w:hAnsi="仿宋" w:cs="仿宋" w:hint="eastAsia"/>
          <w:b/>
          <w:bCs/>
          <w:szCs w:val="24"/>
        </w:rPr>
        <w:t>8</w:t>
      </w:r>
      <w:r>
        <w:rPr>
          <w:rFonts w:ascii="仿宋" w:eastAsia="仿宋" w:hAnsi="仿宋" w:cs="仿宋" w:hint="eastAsia"/>
          <w:b/>
          <w:bCs/>
          <w:szCs w:val="24"/>
        </w:rPr>
        <w:t>）需冷藏、冷冻或指定温度恒温条件储存及运输的货物；</w:t>
      </w:r>
    </w:p>
    <w:p w:rsidR="00D81B3F" w:rsidRDefault="0004207D">
      <w:pPr>
        <w:pStyle w:val="a7"/>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szCs w:val="24"/>
        </w:rPr>
        <w:t>（</w:t>
      </w:r>
      <w:r>
        <w:rPr>
          <w:rFonts w:ascii="仿宋" w:eastAsia="仿宋" w:hAnsi="仿宋" w:cs="仿宋" w:hint="eastAsia"/>
          <w:b/>
          <w:bCs/>
          <w:szCs w:val="24"/>
        </w:rPr>
        <w:t>9</w:t>
      </w:r>
      <w:r>
        <w:rPr>
          <w:rFonts w:ascii="仿宋" w:eastAsia="仿宋" w:hAnsi="仿宋" w:cs="仿宋" w:hint="eastAsia"/>
          <w:b/>
          <w:bCs/>
          <w:szCs w:val="24"/>
        </w:rPr>
        <w:t>）药品、原料药；</w:t>
      </w:r>
    </w:p>
    <w:p w:rsidR="00D81B3F" w:rsidRDefault="0004207D">
      <w:pPr>
        <w:pStyle w:val="a7"/>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szCs w:val="24"/>
        </w:rPr>
        <w:t>（</w:t>
      </w:r>
      <w:r>
        <w:rPr>
          <w:rFonts w:ascii="仿宋" w:eastAsia="仿宋" w:hAnsi="仿宋" w:cs="仿宋" w:hint="eastAsia"/>
          <w:b/>
          <w:bCs/>
          <w:szCs w:val="24"/>
        </w:rPr>
        <w:t>10</w:t>
      </w:r>
      <w:r>
        <w:rPr>
          <w:rFonts w:ascii="仿宋" w:eastAsia="仿宋" w:hAnsi="仿宋" w:cs="仿宋" w:hint="eastAsia"/>
          <w:b/>
          <w:bCs/>
          <w:szCs w:val="24"/>
        </w:rPr>
        <w:t>）机动车、航空器；</w:t>
      </w:r>
    </w:p>
    <w:p w:rsidR="00D81B3F" w:rsidRDefault="0004207D">
      <w:pPr>
        <w:pStyle w:val="a7"/>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szCs w:val="24"/>
        </w:rPr>
        <w:t>（</w:t>
      </w:r>
      <w:r>
        <w:rPr>
          <w:rFonts w:ascii="仿宋" w:eastAsia="仿宋" w:hAnsi="仿宋" w:cs="仿宋" w:hint="eastAsia"/>
          <w:b/>
          <w:bCs/>
          <w:szCs w:val="24"/>
        </w:rPr>
        <w:t>11</w:t>
      </w:r>
      <w:r>
        <w:rPr>
          <w:rFonts w:ascii="仿宋" w:eastAsia="仿宋" w:hAnsi="仿宋" w:cs="仿宋" w:hint="eastAsia"/>
          <w:b/>
          <w:bCs/>
          <w:szCs w:val="24"/>
        </w:rPr>
        <w:t>）单价为</w:t>
      </w:r>
      <w:r>
        <w:rPr>
          <w:rFonts w:ascii="仿宋" w:eastAsia="仿宋" w:hAnsi="仿宋" w:cs="仿宋" w:hint="eastAsia"/>
          <w:b/>
          <w:bCs/>
          <w:szCs w:val="24"/>
        </w:rPr>
        <w:t>5000</w:t>
      </w:r>
      <w:r>
        <w:rPr>
          <w:rFonts w:ascii="仿宋" w:eastAsia="仿宋" w:hAnsi="仿宋" w:cs="仿宋" w:hint="eastAsia"/>
          <w:b/>
          <w:bCs/>
          <w:szCs w:val="24"/>
        </w:rPr>
        <w:t>元以上的乐器。</w:t>
      </w:r>
    </w:p>
    <w:p w:rsidR="00D81B3F" w:rsidRDefault="00D81B3F">
      <w:pPr>
        <w:pStyle w:val="a7"/>
        <w:widowControl/>
        <w:spacing w:beforeAutospacing="0" w:afterAutospacing="0" w:line="360" w:lineRule="auto"/>
        <w:ind w:firstLineChars="200" w:firstLine="482"/>
        <w:textAlignment w:val="baseline"/>
        <w:rPr>
          <w:rFonts w:ascii="仿宋" w:eastAsia="仿宋" w:hAnsi="仿宋" w:cs="仿宋"/>
          <w:b/>
          <w:bCs/>
          <w:szCs w:val="24"/>
        </w:rPr>
      </w:pPr>
    </w:p>
    <w:p w:rsidR="00D81B3F" w:rsidRDefault="00D81B3F">
      <w:pPr>
        <w:pStyle w:val="a7"/>
        <w:widowControl/>
        <w:spacing w:beforeAutospacing="0" w:afterAutospacing="0" w:line="360" w:lineRule="auto"/>
        <w:ind w:firstLineChars="200" w:firstLine="482"/>
        <w:textAlignment w:val="baseline"/>
        <w:rPr>
          <w:rFonts w:ascii="仿宋" w:eastAsia="仿宋" w:hAnsi="仿宋" w:cs="仿宋"/>
          <w:b/>
          <w:bCs/>
          <w:szCs w:val="24"/>
        </w:rPr>
      </w:pPr>
    </w:p>
    <w:p w:rsidR="00D81B3F" w:rsidRDefault="00D81B3F">
      <w:pPr>
        <w:pStyle w:val="a7"/>
        <w:widowControl/>
        <w:spacing w:beforeAutospacing="0" w:afterAutospacing="0" w:line="360" w:lineRule="auto"/>
        <w:ind w:firstLineChars="200" w:firstLine="482"/>
        <w:textAlignment w:val="baseline"/>
        <w:rPr>
          <w:rFonts w:ascii="仿宋" w:eastAsia="仿宋" w:hAnsi="仿宋" w:cs="仿宋"/>
          <w:b/>
          <w:bCs/>
          <w:szCs w:val="24"/>
        </w:rPr>
      </w:pPr>
    </w:p>
    <w:sectPr w:rsidR="00D81B3F" w:rsidSect="00D81B3F">
      <w:headerReference w:type="default" r:id="rId12"/>
      <w:footerReference w:type="default" r:id="rId13"/>
      <w:pgSz w:w="11906" w:h="16838"/>
      <w:pgMar w:top="1588" w:right="907" w:bottom="567"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07D" w:rsidRDefault="0004207D" w:rsidP="00D81B3F">
      <w:r>
        <w:separator/>
      </w:r>
    </w:p>
  </w:endnote>
  <w:endnote w:type="continuationSeparator" w:id="1">
    <w:p w:rsidR="0004207D" w:rsidRDefault="0004207D" w:rsidP="00D81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673450"/>
    </w:sdtPr>
    <w:sdtContent>
      <w:sdt>
        <w:sdtPr>
          <w:id w:val="1728636285"/>
        </w:sdtPr>
        <w:sdtContent>
          <w:p w:rsidR="00D81B3F" w:rsidRDefault="00D81B3F">
            <w:pPr>
              <w:pStyle w:val="a5"/>
              <w:jc w:val="center"/>
            </w:pPr>
            <w:r w:rsidRPr="00D81B3F">
              <w:rPr>
                <w:b/>
                <w:bCs/>
              </w:rPr>
              <w:fldChar w:fldCharType="begin"/>
            </w:r>
            <w:r w:rsidR="0004207D">
              <w:rPr>
                <w:b/>
                <w:bCs/>
              </w:rPr>
              <w:instrText>PAGE</w:instrText>
            </w:r>
            <w:r>
              <w:rPr>
                <w:b/>
                <w:bCs/>
                <w:sz w:val="24"/>
                <w:szCs w:val="24"/>
              </w:rPr>
              <w:fldChar w:fldCharType="separate"/>
            </w:r>
            <w:r w:rsidR="0048041D">
              <w:rPr>
                <w:b/>
                <w:bCs/>
                <w:noProof/>
              </w:rPr>
              <w:t>9</w:t>
            </w:r>
            <w:r>
              <w:rPr>
                <w:b/>
                <w:bCs/>
                <w:sz w:val="24"/>
                <w:szCs w:val="24"/>
              </w:rPr>
              <w:fldChar w:fldCharType="end"/>
            </w:r>
          </w:p>
        </w:sdtContent>
      </w:sdt>
    </w:sdtContent>
  </w:sdt>
  <w:p w:rsidR="00D81B3F" w:rsidRDefault="00D81B3F">
    <w:pPr>
      <w:pStyle w:val="a5"/>
      <w:tabs>
        <w:tab w:val="center" w:pos="5046"/>
        <w:tab w:val="left" w:pos="51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07D" w:rsidRDefault="0004207D" w:rsidP="00D81B3F">
      <w:r>
        <w:separator/>
      </w:r>
    </w:p>
  </w:footnote>
  <w:footnote w:type="continuationSeparator" w:id="1">
    <w:p w:rsidR="0004207D" w:rsidRDefault="0004207D" w:rsidP="00D81B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B3F" w:rsidRDefault="00D81B3F">
    <w:pPr>
      <w:pStyle w:val="a6"/>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singleLevel"/>
    <w:tmpl w:val="CF092B84"/>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YzNjBkOTgyNWQ1YTMxYzM3MzMwNWFiODNmOWIzYWMifQ=="/>
  </w:docVars>
  <w:rsids>
    <w:rsidRoot w:val="00D81B3F"/>
    <w:rsid w:val="0004207D"/>
    <w:rsid w:val="0048041D"/>
    <w:rsid w:val="0064097E"/>
    <w:rsid w:val="00D81B3F"/>
    <w:rsid w:val="00F979B4"/>
    <w:rsid w:val="6FF61E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B3F"/>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D81B3F"/>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D81B3F"/>
    <w:pPr>
      <w:ind w:leftChars="2500" w:left="100"/>
    </w:pPr>
  </w:style>
  <w:style w:type="paragraph" w:styleId="a4">
    <w:name w:val="Balloon Text"/>
    <w:basedOn w:val="a"/>
    <w:link w:val="Char0"/>
    <w:uiPriority w:val="99"/>
    <w:unhideWhenUsed/>
    <w:qFormat/>
    <w:rsid w:val="00D81B3F"/>
    <w:rPr>
      <w:sz w:val="18"/>
      <w:szCs w:val="18"/>
    </w:rPr>
  </w:style>
  <w:style w:type="paragraph" w:styleId="a5">
    <w:name w:val="footer"/>
    <w:basedOn w:val="a"/>
    <w:link w:val="Char1"/>
    <w:uiPriority w:val="99"/>
    <w:unhideWhenUsed/>
    <w:qFormat/>
    <w:rsid w:val="00D81B3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81B3F"/>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81B3F"/>
    <w:pPr>
      <w:spacing w:beforeAutospacing="1" w:afterAutospacing="1"/>
      <w:jc w:val="left"/>
    </w:pPr>
    <w:rPr>
      <w:rFonts w:cs="Times New Roman"/>
      <w:kern w:val="0"/>
      <w:sz w:val="24"/>
    </w:rPr>
  </w:style>
  <w:style w:type="table" w:styleId="a8">
    <w:name w:val="Table Grid"/>
    <w:basedOn w:val="a1"/>
    <w:qFormat/>
    <w:rsid w:val="00D81B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D81B3F"/>
    <w:rPr>
      <w:color w:val="0000FF"/>
      <w:u w:val="single"/>
    </w:rPr>
  </w:style>
  <w:style w:type="paragraph" w:customStyle="1" w:styleId="CommentText">
    <w:name w:val="Comment Text"/>
    <w:basedOn w:val="a"/>
    <w:link w:val="aa"/>
    <w:uiPriority w:val="99"/>
    <w:semiHidden/>
    <w:unhideWhenUsed/>
    <w:qFormat/>
    <w:rsid w:val="00D81B3F"/>
    <w:pPr>
      <w:jc w:val="left"/>
    </w:pPr>
  </w:style>
  <w:style w:type="paragraph" w:customStyle="1" w:styleId="CommentSubject">
    <w:name w:val="Comment Subject"/>
    <w:basedOn w:val="CommentText"/>
    <w:next w:val="CommentText"/>
    <w:link w:val="ab"/>
    <w:uiPriority w:val="99"/>
    <w:semiHidden/>
    <w:unhideWhenUsed/>
    <w:qFormat/>
    <w:rsid w:val="00D81B3F"/>
    <w:rPr>
      <w:b/>
      <w:bCs/>
    </w:rPr>
  </w:style>
  <w:style w:type="character" w:customStyle="1" w:styleId="CommentReference">
    <w:name w:val="Comment Reference"/>
    <w:basedOn w:val="a0"/>
    <w:uiPriority w:val="99"/>
    <w:semiHidden/>
    <w:unhideWhenUsed/>
    <w:qFormat/>
    <w:rsid w:val="00D81B3F"/>
    <w:rPr>
      <w:sz w:val="21"/>
      <w:szCs w:val="21"/>
    </w:rPr>
  </w:style>
  <w:style w:type="character" w:customStyle="1" w:styleId="Char2">
    <w:name w:val="页眉 Char"/>
    <w:basedOn w:val="a0"/>
    <w:link w:val="a6"/>
    <w:uiPriority w:val="99"/>
    <w:qFormat/>
    <w:rsid w:val="00D81B3F"/>
    <w:rPr>
      <w:sz w:val="18"/>
      <w:szCs w:val="18"/>
    </w:rPr>
  </w:style>
  <w:style w:type="character" w:customStyle="1" w:styleId="Char1">
    <w:name w:val="页脚 Char"/>
    <w:basedOn w:val="a0"/>
    <w:link w:val="a5"/>
    <w:uiPriority w:val="99"/>
    <w:qFormat/>
    <w:rsid w:val="00D81B3F"/>
    <w:rPr>
      <w:sz w:val="18"/>
      <w:szCs w:val="18"/>
    </w:rPr>
  </w:style>
  <w:style w:type="character" w:customStyle="1" w:styleId="Char0">
    <w:name w:val="批注框文本 Char"/>
    <w:basedOn w:val="a0"/>
    <w:link w:val="a4"/>
    <w:uiPriority w:val="99"/>
    <w:semiHidden/>
    <w:qFormat/>
    <w:rsid w:val="00D81B3F"/>
    <w:rPr>
      <w:kern w:val="2"/>
      <w:sz w:val="18"/>
      <w:szCs w:val="18"/>
    </w:rPr>
  </w:style>
  <w:style w:type="character" w:customStyle="1" w:styleId="aa">
    <w:name w:val="批注文字 字符"/>
    <w:basedOn w:val="a0"/>
    <w:link w:val="CommentText"/>
    <w:uiPriority w:val="99"/>
    <w:semiHidden/>
    <w:qFormat/>
    <w:rsid w:val="00D81B3F"/>
    <w:rPr>
      <w:kern w:val="2"/>
      <w:sz w:val="21"/>
      <w:szCs w:val="22"/>
    </w:rPr>
  </w:style>
  <w:style w:type="paragraph" w:styleId="ac">
    <w:name w:val="List Paragraph"/>
    <w:basedOn w:val="a"/>
    <w:uiPriority w:val="34"/>
    <w:qFormat/>
    <w:rsid w:val="00D81B3F"/>
    <w:pPr>
      <w:ind w:firstLineChars="200" w:firstLine="420"/>
    </w:pPr>
  </w:style>
  <w:style w:type="character" w:customStyle="1" w:styleId="Char">
    <w:name w:val="日期 Char"/>
    <w:basedOn w:val="a0"/>
    <w:link w:val="a3"/>
    <w:uiPriority w:val="99"/>
    <w:semiHidden/>
    <w:qFormat/>
    <w:rsid w:val="00D81B3F"/>
    <w:rPr>
      <w:rFonts w:asciiTheme="minorHAnsi" w:eastAsiaTheme="minorEastAsia" w:hAnsiTheme="minorHAnsi" w:cstheme="minorBidi"/>
      <w:kern w:val="2"/>
      <w:sz w:val="21"/>
      <w:szCs w:val="22"/>
    </w:rPr>
  </w:style>
  <w:style w:type="character" w:customStyle="1" w:styleId="ab">
    <w:name w:val="批注主题 字符"/>
    <w:basedOn w:val="aa"/>
    <w:link w:val="CommentSubject"/>
    <w:uiPriority w:val="99"/>
    <w:semiHidden/>
    <w:qFormat/>
    <w:rsid w:val="00D81B3F"/>
    <w:rPr>
      <w:rFonts w:asciiTheme="minorHAnsi" w:eastAsiaTheme="minorEastAsia" w:hAnsiTheme="minorHAnsi" w:cstheme="minorBidi"/>
      <w:b/>
      <w:bCs/>
      <w:kern w:val="2"/>
      <w:sz w:val="21"/>
      <w:szCs w:val="22"/>
    </w:rPr>
  </w:style>
  <w:style w:type="paragraph" w:customStyle="1" w:styleId="ql-long-140536">
    <w:name w:val="ql-long-140536"/>
    <w:basedOn w:val="a"/>
    <w:qFormat/>
    <w:rsid w:val="00D81B3F"/>
    <w:pPr>
      <w:widowControl/>
      <w:spacing w:before="100" w:beforeAutospacing="1" w:after="100" w:afterAutospacing="1"/>
      <w:jc w:val="left"/>
    </w:pPr>
    <w:rPr>
      <w:rFonts w:ascii="宋体" w:eastAsia="宋体" w:hAnsi="宋体" w:cs="宋体"/>
      <w:kern w:val="0"/>
      <w:sz w:val="24"/>
      <w:szCs w:val="24"/>
    </w:rPr>
  </w:style>
  <w:style w:type="character" w:customStyle="1" w:styleId="ql-size-12">
    <w:name w:val="ql-size-12"/>
    <w:basedOn w:val="a0"/>
    <w:qFormat/>
    <w:rsid w:val="00D81B3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2022-10-15T09:21:00Z</dcterms:created>
  <dc:creator>Windows User</dc:creator>
  <cp:lastModifiedBy>陈冰</cp:lastModifiedBy>
  <cp:lastPrinted>2020-09-09T09:48:00Z</cp:lastPrinted>
  <dcterms:modified xsi:type="dcterms:W3CDTF">2025-03-20T08:25:53Z</dcterms:modified>
  <cp:revision>33</cp:revision>
</cp:coreProperties>
</file>

<file path=customXml/item4.xml><?xml version="1.0" encoding="utf-8"?>
<Properties xmlns="http://schemas.openxmlformats.org/officeDocument/2006/extended-properties" xmlns:vt="http://schemas.openxmlformats.org/officeDocument/2006/docPropsVTypes">
  <Template>Normal</Template>
  <Company>P R C</Company>
  <Pages>11</Pages>
  <Words>9066</Words>
  <Characters>9705</Characters>
  <Lines>74</Lines>
  <Paragraphs>21</Paragraphs>
  <TotalTime>0</TotalTime>
  <ScaleCrop>false</ScaleCrop>
  <LinksUpToDate>false</LinksUpToDate>
  <CharactersWithSpaces>10469</CharactersWithSpaces>
  <Application>WPS Office_12.1.0.20305_F1E327BC-269C-435d-A152-05C5408002CA</Application>
  <DocSecurity>0</DocSecurity>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D00D5581C5504271B87D84E4E8E8DB8A_13</vt:lpwstr>
  </property>
  <property fmtid="{D5CDD505-2E9C-101B-9397-08002B2CF9AE}" pid="4" name="KSOTemplateDocerSaveRecord">
    <vt:lpwstr>eyJoZGlkIjoiN2YzNjBkOTgyNWQ1YTMxYzM3MzMwNWFiODNmOWIzYWMiLCJ1c2VySWQiOiI0NDc5ODM4NzkifQ==</vt:lpwstr>
  </property>
</Properties>
</file>

<file path=customXml/itemProps1.xml><?xml version="1.0" encoding="utf-8"?>
<ds:datastoreItem xmlns:ds="http://schemas.openxmlformats.org/officeDocument/2006/customXml" ds:itemID="{8A3CB3BF-DF86-41A7-BE6E-CEA60DFC8B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B3C48F-83BA-47FE-A8E9-84D50A676630}">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CCC92FD8-85A1-45A7-88A0-7149E02A040F}">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59B2E54A-4A20-405C-8F69-30BE4185D3C5}">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1560</Words>
  <Characters>8898</Characters>
  <Application>Microsoft Office Word</Application>
  <DocSecurity>0</DocSecurity>
  <Lines>74</Lines>
  <Paragraphs>20</Paragraphs>
  <ScaleCrop>false</ScaleCrop>
  <Company>P R C</Company>
  <LinksUpToDate>false</LinksUpToDate>
  <CharactersWithSpaces>10438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Cindy</cp:lastModifiedBy>
  <cp:revision>2</cp:revision>
  <cp:lastPrinted>2020-09-09T09:48:00Z</cp:lastPrinted>
  <dcterms:created xsi:type="dcterms:W3CDTF">2025-04-24T09:35:00Z</dcterms:created>
  <dcterms:modified xsi:type="dcterms:W3CDTF">2025-04-24T09:35:00Z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B1DC27249200419D89A831E0B96BE967</vt:lpwstr>
  </property>
  <property fmtid="{D5CDD505-2E9C-101B-9397-08002B2CF9AE}" pid="4" name="KSOTemplateDocerSaveRecord">
    <vt:lpwstr>eyJoZGlkIjoiN2YzNjBkOTgyNWQ1YTMxYzM3MzMwNWFiODNmOWIzYWMiLCJ1c2VySWQiOiI0NDc5ODM4NzkifQ==</vt:lpwstr>
  </property>
</Properties>
</file>