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11" w:rsidRPr="00EB775F" w:rsidRDefault="006E1A7B" w:rsidP="006A4411">
      <w:pPr>
        <w:spacing w:line="400" w:lineRule="exact"/>
        <w:ind w:firstLineChars="200" w:firstLine="600"/>
        <w:jc w:val="center"/>
        <w:rPr>
          <w:rFonts w:asciiTheme="majorEastAsia" w:eastAsiaTheme="majorEastAsia" w:hAnsiTheme="majorEastAsia"/>
          <w:sz w:val="30"/>
          <w:szCs w:val="30"/>
        </w:rPr>
      </w:pPr>
      <w:r w:rsidRPr="00EB775F">
        <w:rPr>
          <w:rFonts w:asciiTheme="majorEastAsia" w:eastAsiaTheme="majorEastAsia" w:hAnsiTheme="majorEastAsia" w:hint="eastAsia"/>
          <w:sz w:val="30"/>
          <w:szCs w:val="30"/>
        </w:rPr>
        <w:t>安路普车间</w:t>
      </w:r>
      <w:r w:rsidR="006A4411" w:rsidRPr="00EB775F">
        <w:rPr>
          <w:rFonts w:asciiTheme="majorEastAsia" w:eastAsiaTheme="majorEastAsia" w:hAnsiTheme="majorEastAsia" w:hint="eastAsia"/>
          <w:sz w:val="30"/>
          <w:szCs w:val="30"/>
        </w:rPr>
        <w:t>摄像头安装立项申请报告</w:t>
      </w:r>
    </w:p>
    <w:p w:rsidR="00EE32CF" w:rsidRPr="00B948A9" w:rsidRDefault="00EE32CF" w:rsidP="00EE32CF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Theme="minorEastAsia" w:eastAsiaTheme="minorEastAsia" w:hAnsiTheme="minorEastAsia" w:cs="Segoe UI"/>
          <w:color w:val="404040"/>
        </w:rPr>
      </w:pPr>
      <w:r w:rsidRPr="00B948A9">
        <w:rPr>
          <w:rFonts w:asciiTheme="minorEastAsia" w:eastAsiaTheme="minorEastAsia" w:hAnsiTheme="minorEastAsia" w:cs="Segoe UI"/>
          <w:color w:val="404040"/>
        </w:rPr>
        <w:t>尊敬的领导：</w:t>
      </w:r>
    </w:p>
    <w:p w:rsidR="00390336" w:rsidRPr="00B948A9" w:rsidRDefault="00EE32CF" w:rsidP="00EE32CF">
      <w:pPr>
        <w:pStyle w:val="ds-markdown-paragraph"/>
        <w:shd w:val="clear" w:color="auto" w:fill="FFFFFF"/>
        <w:spacing w:before="206" w:beforeAutospacing="0" w:after="206" w:afterAutospacing="0" w:line="429" w:lineRule="atLeast"/>
        <w:ind w:firstLineChars="200" w:firstLine="480"/>
        <w:rPr>
          <w:rFonts w:asciiTheme="minorEastAsia" w:eastAsiaTheme="minorEastAsia" w:hAnsiTheme="minorEastAsia" w:cs="Segoe UI"/>
          <w:color w:val="404040"/>
        </w:rPr>
      </w:pPr>
      <w:r w:rsidRPr="00B948A9">
        <w:rPr>
          <w:rFonts w:asciiTheme="minorEastAsia" w:eastAsiaTheme="minorEastAsia" w:hAnsiTheme="minorEastAsia" w:cs="Segoe UI"/>
          <w:color w:val="404040"/>
        </w:rPr>
        <w:t>根据</w:t>
      </w:r>
      <w:r w:rsidRPr="00B948A9">
        <w:rPr>
          <w:rFonts w:asciiTheme="minorEastAsia" w:eastAsiaTheme="minorEastAsia" w:hAnsiTheme="minorEastAsia" w:cs="Segoe UI" w:hint="eastAsia"/>
          <w:color w:val="404040"/>
        </w:rPr>
        <w:t>安全监管管理</w:t>
      </w:r>
      <w:r w:rsidRPr="00B948A9">
        <w:rPr>
          <w:rFonts w:asciiTheme="minorEastAsia" w:eastAsiaTheme="minorEastAsia" w:hAnsiTheme="minorEastAsia" w:cs="Segoe UI"/>
          <w:color w:val="404040"/>
        </w:rPr>
        <w:t>要求，目前我司下属各分公司及工厂均已配备完善的视频监控系统，但经核查发现，</w:t>
      </w:r>
      <w:r w:rsidRPr="00B948A9">
        <w:rPr>
          <w:rStyle w:val="a8"/>
          <w:rFonts w:asciiTheme="minorEastAsia" w:eastAsiaTheme="minorEastAsia" w:hAnsiTheme="minorEastAsia" w:cs="Segoe UI"/>
          <w:color w:val="404040"/>
        </w:rPr>
        <w:t>安路普工厂是目前唯一未安装摄像头的生产单位</w:t>
      </w:r>
      <w:r w:rsidRPr="00B948A9">
        <w:rPr>
          <w:rFonts w:asciiTheme="minorEastAsia" w:eastAsiaTheme="minorEastAsia" w:hAnsiTheme="minorEastAsia" w:cs="Segoe UI"/>
          <w:color w:val="404040"/>
        </w:rPr>
        <w:t>。为确保工厂安全生产、规范员工操作、防范物资流失及应对突发事件，现申请为安路普工厂加装监控设备。具体内容如下：</w:t>
      </w:r>
    </w:p>
    <w:p w:rsidR="00EE32CF" w:rsidRPr="00EE32CF" w:rsidRDefault="00EE32CF" w:rsidP="00EE32CF">
      <w:pPr>
        <w:widowControl/>
        <w:shd w:val="clear" w:color="auto" w:fill="FFFFFF"/>
        <w:spacing w:before="274" w:after="206"/>
        <w:jc w:val="left"/>
        <w:outlineLvl w:val="2"/>
        <w:rPr>
          <w:rFonts w:asciiTheme="minorEastAsia" w:hAnsiTheme="minorEastAsia" w:cs="Segoe UI"/>
          <w:b/>
          <w:bCs/>
          <w:color w:val="404040"/>
          <w:kern w:val="0"/>
          <w:sz w:val="24"/>
          <w:szCs w:val="24"/>
        </w:rPr>
      </w:pPr>
      <w:r w:rsidRPr="00B948A9">
        <w:rPr>
          <w:rFonts w:asciiTheme="minorEastAsia" w:hAnsiTheme="minorEastAsia" w:cs="Segoe UI"/>
          <w:b/>
          <w:bCs/>
          <w:color w:val="404040"/>
          <w:kern w:val="0"/>
          <w:sz w:val="24"/>
          <w:szCs w:val="24"/>
        </w:rPr>
        <w:t>一、申请原因</w:t>
      </w:r>
    </w:p>
    <w:p w:rsidR="00EE32CF" w:rsidRPr="00EE32CF" w:rsidRDefault="00EE32CF" w:rsidP="00EE32CF">
      <w:pPr>
        <w:widowControl/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jc w:val="left"/>
        <w:rPr>
          <w:rFonts w:asciiTheme="minorEastAsia" w:hAnsiTheme="minorEastAsia" w:cs="Segoe UI"/>
          <w:color w:val="404040"/>
          <w:kern w:val="0"/>
          <w:sz w:val="24"/>
          <w:szCs w:val="24"/>
        </w:rPr>
      </w:pPr>
      <w:r w:rsidRPr="00B948A9">
        <w:rPr>
          <w:rFonts w:asciiTheme="minorEastAsia" w:hAnsiTheme="minorEastAsia" w:cs="Segoe UI"/>
          <w:b/>
          <w:bCs/>
          <w:color w:val="404040"/>
          <w:kern w:val="0"/>
          <w:sz w:val="24"/>
          <w:szCs w:val="24"/>
        </w:rPr>
        <w:t>安全管理需求</w:t>
      </w:r>
      <w:r w:rsidRPr="00EE32CF">
        <w:rPr>
          <w:rFonts w:asciiTheme="minorEastAsia" w:hAnsiTheme="minorEastAsia" w:cs="Segoe UI"/>
          <w:color w:val="404040"/>
          <w:kern w:val="0"/>
          <w:sz w:val="24"/>
          <w:szCs w:val="24"/>
        </w:rPr>
        <w:t>：工厂涉及设备操作、物资仓储</w:t>
      </w:r>
      <w:r w:rsidR="00A71CD7">
        <w:rPr>
          <w:rFonts w:asciiTheme="minorEastAsia" w:hAnsiTheme="minorEastAsia" w:cs="Segoe UI" w:hint="eastAsia"/>
          <w:color w:val="404040"/>
          <w:kern w:val="0"/>
          <w:sz w:val="24"/>
          <w:szCs w:val="24"/>
        </w:rPr>
        <w:t>、空压机安全区域</w:t>
      </w:r>
      <w:r w:rsidRPr="00EE32CF">
        <w:rPr>
          <w:rFonts w:asciiTheme="minorEastAsia" w:hAnsiTheme="minorEastAsia" w:cs="Segoe UI"/>
          <w:color w:val="404040"/>
          <w:kern w:val="0"/>
          <w:sz w:val="24"/>
          <w:szCs w:val="24"/>
        </w:rPr>
        <w:t>等环节，缺乏监控存在安全隐患，无法实时掌握现场情况。</w:t>
      </w:r>
    </w:p>
    <w:p w:rsidR="00EE32CF" w:rsidRPr="00EE32CF" w:rsidRDefault="00EE32CF" w:rsidP="00EE32CF">
      <w:pPr>
        <w:widowControl/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jc w:val="left"/>
        <w:rPr>
          <w:rFonts w:asciiTheme="minorEastAsia" w:hAnsiTheme="minorEastAsia" w:cs="Segoe UI"/>
          <w:color w:val="404040"/>
          <w:kern w:val="0"/>
          <w:sz w:val="24"/>
          <w:szCs w:val="24"/>
        </w:rPr>
      </w:pPr>
      <w:r w:rsidRPr="00B948A9">
        <w:rPr>
          <w:rFonts w:asciiTheme="minorEastAsia" w:hAnsiTheme="minorEastAsia" w:cs="Segoe UI"/>
          <w:b/>
          <w:bCs/>
          <w:color w:val="404040"/>
          <w:kern w:val="0"/>
          <w:sz w:val="24"/>
          <w:szCs w:val="24"/>
        </w:rPr>
        <w:t>合规性要求</w:t>
      </w:r>
      <w:r w:rsidRPr="00EE32CF">
        <w:rPr>
          <w:rFonts w:asciiTheme="minorEastAsia" w:hAnsiTheme="minorEastAsia" w:cs="Segoe UI"/>
          <w:color w:val="404040"/>
          <w:kern w:val="0"/>
          <w:sz w:val="24"/>
          <w:szCs w:val="24"/>
        </w:rPr>
        <w:t>：与其他分公司统一标准，符合公司整体安防管理规范。</w:t>
      </w:r>
    </w:p>
    <w:p w:rsidR="00EE32CF" w:rsidRPr="00B948A9" w:rsidRDefault="00EE32CF" w:rsidP="00EE32CF">
      <w:pPr>
        <w:widowControl/>
        <w:numPr>
          <w:ilvl w:val="0"/>
          <w:numId w:val="7"/>
        </w:numPr>
        <w:shd w:val="clear" w:color="auto" w:fill="FFFFFF"/>
        <w:spacing w:after="100" w:afterAutospacing="1" w:line="429" w:lineRule="atLeast"/>
        <w:ind w:left="0"/>
        <w:jc w:val="left"/>
        <w:rPr>
          <w:rFonts w:asciiTheme="minorEastAsia" w:hAnsiTheme="minorEastAsia" w:cs="Segoe UI"/>
          <w:color w:val="404040"/>
          <w:kern w:val="0"/>
          <w:sz w:val="24"/>
          <w:szCs w:val="24"/>
        </w:rPr>
      </w:pPr>
      <w:r w:rsidRPr="00B948A9">
        <w:rPr>
          <w:rFonts w:asciiTheme="minorEastAsia" w:hAnsiTheme="minorEastAsia" w:cs="Segoe UI"/>
          <w:b/>
          <w:bCs/>
          <w:color w:val="404040"/>
          <w:kern w:val="0"/>
          <w:sz w:val="24"/>
          <w:szCs w:val="24"/>
        </w:rPr>
        <w:t>风险防控</w:t>
      </w:r>
      <w:r w:rsidRPr="00EE32CF">
        <w:rPr>
          <w:rFonts w:asciiTheme="minorEastAsia" w:hAnsiTheme="minorEastAsia" w:cs="Segoe UI"/>
          <w:color w:val="404040"/>
          <w:kern w:val="0"/>
          <w:sz w:val="24"/>
          <w:szCs w:val="24"/>
        </w:rPr>
        <w:t>：预防盗窃、纠纷或生产事故，便于事后追溯责任。</w:t>
      </w:r>
    </w:p>
    <w:p w:rsidR="00EE32CF" w:rsidRPr="00B948A9" w:rsidRDefault="00B948A9" w:rsidP="00EE32CF">
      <w:pPr>
        <w:pStyle w:val="a3"/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400" w:lineRule="exact"/>
        <w:ind w:left="0" w:firstLineChars="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333333"/>
          <w:kern w:val="0"/>
          <w:sz w:val="24"/>
          <w:szCs w:val="24"/>
        </w:rPr>
        <w:t>提升管理</w:t>
      </w:r>
      <w:r w:rsidR="00EE32CF" w:rsidRPr="00B948A9">
        <w:rPr>
          <w:rFonts w:asciiTheme="minorEastAsia" w:hAnsiTheme="minorEastAsia" w:cs="Arial" w:hint="eastAsia"/>
          <w:b/>
          <w:bCs/>
          <w:color w:val="333333"/>
          <w:kern w:val="0"/>
          <w:sz w:val="24"/>
          <w:szCs w:val="24"/>
        </w:rPr>
        <w:t>：</w:t>
      </w:r>
      <w:r w:rsidR="00EE32CF" w:rsidRPr="00B948A9">
        <w:rPr>
          <w:rFonts w:asciiTheme="minorEastAsia" w:hAnsiTheme="minorEastAsia" w:hint="eastAsia"/>
          <w:color w:val="000000"/>
          <w:sz w:val="24"/>
          <w:szCs w:val="24"/>
        </w:rPr>
        <w:t>为了提升产品质量、达到质量和制造过程统一；</w:t>
      </w:r>
    </w:p>
    <w:p w:rsidR="00EE32CF" w:rsidRPr="00B948A9" w:rsidRDefault="00EE32CF" w:rsidP="00EE32CF">
      <w:pPr>
        <w:pStyle w:val="a3"/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400" w:lineRule="exact"/>
        <w:ind w:left="0" w:firstLineChars="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948A9">
        <w:rPr>
          <w:rFonts w:asciiTheme="minorEastAsia" w:hAnsiTheme="minorEastAsia" w:cs="Arial"/>
          <w:b/>
          <w:bCs/>
          <w:color w:val="333333"/>
          <w:kern w:val="0"/>
          <w:sz w:val="24"/>
          <w:szCs w:val="24"/>
        </w:rPr>
        <w:t>预防突发事件</w:t>
      </w:r>
      <w:r w:rsidRPr="00B948A9">
        <w:rPr>
          <w:rFonts w:ascii="MS Gothic" w:eastAsia="MS Gothic" w:hAnsi="MS Gothic" w:cs="MS Gothic" w:hint="eastAsia"/>
          <w:color w:val="333333"/>
          <w:kern w:val="0"/>
          <w:sz w:val="24"/>
          <w:szCs w:val="24"/>
        </w:rPr>
        <w:t>‌</w:t>
      </w:r>
      <w:r w:rsidR="0093435E">
        <w:rPr>
          <w:rFonts w:asciiTheme="minorEastAsia" w:hAnsiTheme="minorEastAsia" w:cs="Arial"/>
          <w:color w:val="333333"/>
          <w:kern w:val="0"/>
          <w:sz w:val="24"/>
          <w:szCs w:val="24"/>
        </w:rPr>
        <w:t>：有效预防和应对突发事件，保障</w:t>
      </w:r>
      <w:r w:rsidR="0093435E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员工</w:t>
      </w:r>
      <w:r w:rsidRPr="00B948A9">
        <w:rPr>
          <w:rFonts w:asciiTheme="minorEastAsia" w:hAnsiTheme="minorEastAsia" w:cs="Arial"/>
          <w:color w:val="333333"/>
          <w:kern w:val="0"/>
          <w:sz w:val="24"/>
          <w:szCs w:val="24"/>
        </w:rPr>
        <w:t>和</w:t>
      </w:r>
      <w:r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厂区</w:t>
      </w:r>
      <w:r w:rsidRPr="00B948A9">
        <w:rPr>
          <w:rFonts w:asciiTheme="minorEastAsia" w:hAnsiTheme="minorEastAsia" w:cs="Arial"/>
          <w:color w:val="333333"/>
          <w:kern w:val="0"/>
          <w:sz w:val="24"/>
          <w:szCs w:val="24"/>
        </w:rPr>
        <w:t>财产安全</w:t>
      </w:r>
      <w:r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；</w:t>
      </w:r>
    </w:p>
    <w:p w:rsidR="00EE32CF" w:rsidRPr="00B948A9" w:rsidRDefault="00146E6D" w:rsidP="00EE32CF">
      <w:pPr>
        <w:pStyle w:val="3"/>
        <w:shd w:val="clear" w:color="auto" w:fill="FFFFFF"/>
        <w:spacing w:before="274" w:beforeAutospacing="0" w:after="206" w:afterAutospacing="0"/>
        <w:rPr>
          <w:rFonts w:asciiTheme="minorEastAsia" w:eastAsiaTheme="minorEastAsia" w:hAnsiTheme="minorEastAsia" w:cs="Segoe UI"/>
          <w:color w:val="404040"/>
        </w:rPr>
      </w:pPr>
      <w:r>
        <w:rPr>
          <w:rStyle w:val="a8"/>
          <w:rFonts w:asciiTheme="minorEastAsia" w:eastAsiaTheme="minorEastAsia" w:hAnsiTheme="minorEastAsia" w:cs="Segoe UI"/>
          <w:b/>
          <w:bCs/>
          <w:color w:val="404040"/>
        </w:rPr>
        <w:t>二、</w:t>
      </w:r>
      <w:r>
        <w:rPr>
          <w:rStyle w:val="a8"/>
          <w:rFonts w:asciiTheme="minorEastAsia" w:eastAsiaTheme="minorEastAsia" w:hAnsiTheme="minorEastAsia" w:cs="Segoe UI" w:hint="eastAsia"/>
          <w:b/>
          <w:bCs/>
          <w:color w:val="404040"/>
        </w:rPr>
        <w:t>项目实施</w:t>
      </w:r>
      <w:r w:rsidR="00EE32CF" w:rsidRPr="00B948A9">
        <w:rPr>
          <w:rStyle w:val="a8"/>
          <w:rFonts w:asciiTheme="minorEastAsia" w:eastAsiaTheme="minorEastAsia" w:hAnsiTheme="minorEastAsia" w:cs="Segoe UI"/>
          <w:b/>
          <w:bCs/>
          <w:color w:val="404040"/>
        </w:rPr>
        <w:t>方案</w:t>
      </w:r>
    </w:p>
    <w:p w:rsidR="00EE32CF" w:rsidRPr="00B948A9" w:rsidRDefault="00EE32CF" w:rsidP="00EE32C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Theme="minorEastAsia" w:eastAsiaTheme="minorEastAsia" w:hAnsiTheme="minorEastAsia" w:cs="Segoe UI"/>
          <w:color w:val="404040"/>
        </w:rPr>
      </w:pPr>
      <w:r w:rsidRPr="00B948A9">
        <w:rPr>
          <w:rStyle w:val="a8"/>
          <w:rFonts w:asciiTheme="minorEastAsia" w:eastAsiaTheme="minorEastAsia" w:hAnsiTheme="minorEastAsia" w:cs="Segoe UI"/>
          <w:color w:val="404040"/>
        </w:rPr>
        <w:t>覆盖区域</w:t>
      </w:r>
      <w:r w:rsidRPr="00B948A9">
        <w:rPr>
          <w:rFonts w:asciiTheme="minorEastAsia" w:eastAsiaTheme="minorEastAsia" w:hAnsiTheme="minorEastAsia" w:cs="Segoe UI"/>
          <w:color w:val="404040"/>
        </w:rPr>
        <w:t>：</w:t>
      </w:r>
    </w:p>
    <w:p w:rsidR="00EE32CF" w:rsidRPr="00B948A9" w:rsidRDefault="00EE32CF" w:rsidP="00DB0FC6">
      <w:pPr>
        <w:pStyle w:val="ds-markdown-paragraph"/>
        <w:numPr>
          <w:ilvl w:val="1"/>
          <w:numId w:val="8"/>
        </w:numPr>
        <w:shd w:val="clear" w:color="auto" w:fill="FFFFFF"/>
        <w:tabs>
          <w:tab w:val="clear" w:pos="1440"/>
        </w:tabs>
        <w:spacing w:before="0" w:beforeAutospacing="0" w:line="429" w:lineRule="atLeast"/>
        <w:ind w:left="0" w:firstLine="0"/>
        <w:rPr>
          <w:rFonts w:asciiTheme="minorEastAsia" w:eastAsiaTheme="minorEastAsia" w:hAnsiTheme="minorEastAsia" w:cs="Segoe UI"/>
          <w:color w:val="404040"/>
        </w:rPr>
      </w:pPr>
      <w:r w:rsidRPr="00B948A9">
        <w:rPr>
          <w:rFonts w:asciiTheme="minorEastAsia" w:eastAsiaTheme="minorEastAsia" w:hAnsiTheme="minorEastAsia" w:cs="Segoe UI"/>
          <w:color w:val="404040"/>
        </w:rPr>
        <w:t>工厂出入口</w:t>
      </w:r>
    </w:p>
    <w:p w:rsidR="00EE32CF" w:rsidRPr="00B948A9" w:rsidRDefault="00EE32CF" w:rsidP="00DB0FC6">
      <w:pPr>
        <w:pStyle w:val="ds-markdown-paragraph"/>
        <w:numPr>
          <w:ilvl w:val="1"/>
          <w:numId w:val="8"/>
        </w:numPr>
        <w:shd w:val="clear" w:color="auto" w:fill="FFFFFF"/>
        <w:tabs>
          <w:tab w:val="clear" w:pos="1440"/>
        </w:tabs>
        <w:spacing w:before="0" w:beforeAutospacing="0" w:line="429" w:lineRule="atLeast"/>
        <w:ind w:left="0" w:firstLine="0"/>
        <w:rPr>
          <w:rFonts w:asciiTheme="minorEastAsia" w:eastAsiaTheme="minorEastAsia" w:hAnsiTheme="minorEastAsia" w:cs="Segoe UI"/>
          <w:color w:val="404040"/>
        </w:rPr>
      </w:pPr>
      <w:r w:rsidRPr="00B948A9">
        <w:rPr>
          <w:rFonts w:asciiTheme="minorEastAsia" w:eastAsiaTheme="minorEastAsia" w:hAnsiTheme="minorEastAsia" w:cs="Segoe UI"/>
          <w:color w:val="404040"/>
        </w:rPr>
        <w:t>生产线重点区域</w:t>
      </w:r>
    </w:p>
    <w:p w:rsidR="00EE32CF" w:rsidRPr="00B948A9" w:rsidRDefault="00EE32CF" w:rsidP="00DB0FC6">
      <w:pPr>
        <w:pStyle w:val="ds-markdown-paragraph"/>
        <w:numPr>
          <w:ilvl w:val="1"/>
          <w:numId w:val="8"/>
        </w:numPr>
        <w:shd w:val="clear" w:color="auto" w:fill="FFFFFF"/>
        <w:tabs>
          <w:tab w:val="clear" w:pos="1440"/>
        </w:tabs>
        <w:spacing w:before="0" w:beforeAutospacing="0" w:line="429" w:lineRule="atLeast"/>
        <w:ind w:left="0" w:firstLine="0"/>
        <w:rPr>
          <w:rFonts w:asciiTheme="minorEastAsia" w:eastAsiaTheme="minorEastAsia" w:hAnsiTheme="minorEastAsia" w:cs="Segoe UI"/>
          <w:color w:val="404040"/>
        </w:rPr>
      </w:pPr>
      <w:r w:rsidRPr="00B948A9">
        <w:rPr>
          <w:rFonts w:asciiTheme="minorEastAsia" w:eastAsiaTheme="minorEastAsia" w:hAnsiTheme="minorEastAsia" w:cs="Segoe UI"/>
          <w:color w:val="404040"/>
        </w:rPr>
        <w:t>物资存放点</w:t>
      </w:r>
    </w:p>
    <w:p w:rsidR="00EE32CF" w:rsidRPr="00B948A9" w:rsidRDefault="00146E6D" w:rsidP="00DB0FC6">
      <w:pPr>
        <w:pStyle w:val="ds-markdown-paragraph"/>
        <w:numPr>
          <w:ilvl w:val="1"/>
          <w:numId w:val="8"/>
        </w:numPr>
        <w:shd w:val="clear" w:color="auto" w:fill="FFFFFF"/>
        <w:tabs>
          <w:tab w:val="clear" w:pos="1440"/>
        </w:tabs>
        <w:spacing w:before="0" w:beforeAutospacing="0" w:line="429" w:lineRule="atLeast"/>
        <w:ind w:left="0" w:firstLine="0"/>
        <w:rPr>
          <w:rFonts w:asciiTheme="minorEastAsia" w:eastAsiaTheme="minorEastAsia" w:hAnsiTheme="minorEastAsia" w:cs="Segoe UI"/>
          <w:color w:val="404040"/>
        </w:rPr>
      </w:pPr>
      <w:r>
        <w:rPr>
          <w:rFonts w:asciiTheme="minorEastAsia" w:eastAsiaTheme="minorEastAsia" w:hAnsiTheme="minorEastAsia" w:cs="Segoe UI" w:hint="eastAsia"/>
          <w:color w:val="404040"/>
        </w:rPr>
        <w:t>一层</w:t>
      </w:r>
      <w:r w:rsidR="003B3F14">
        <w:rPr>
          <w:rFonts w:asciiTheme="minorEastAsia" w:eastAsiaTheme="minorEastAsia" w:hAnsiTheme="minorEastAsia" w:cs="Segoe UI" w:hint="eastAsia"/>
          <w:color w:val="404040"/>
        </w:rPr>
        <w:t>厂区</w:t>
      </w:r>
      <w:r>
        <w:rPr>
          <w:rFonts w:asciiTheme="minorEastAsia" w:eastAsiaTheme="minorEastAsia" w:hAnsiTheme="minorEastAsia" w:cs="Segoe UI" w:hint="eastAsia"/>
          <w:color w:val="404040"/>
        </w:rPr>
        <w:t>货梯处</w:t>
      </w:r>
      <w:r w:rsidR="005B625A">
        <w:rPr>
          <w:rFonts w:asciiTheme="minorEastAsia" w:eastAsiaTheme="minorEastAsia" w:hAnsiTheme="minorEastAsia" w:cs="Segoe UI" w:hint="eastAsia"/>
          <w:color w:val="404040"/>
        </w:rPr>
        <w:t>（来料查看）</w:t>
      </w:r>
      <w:r>
        <w:rPr>
          <w:rFonts w:asciiTheme="minorEastAsia" w:eastAsiaTheme="minorEastAsia" w:hAnsiTheme="minorEastAsia" w:cs="Segoe UI" w:hint="eastAsia"/>
          <w:color w:val="404040"/>
        </w:rPr>
        <w:t>、</w:t>
      </w:r>
      <w:r w:rsidR="00A75CF8">
        <w:rPr>
          <w:rFonts w:asciiTheme="minorEastAsia" w:eastAsiaTheme="minorEastAsia" w:hAnsiTheme="minorEastAsia" w:cs="Segoe UI" w:hint="eastAsia"/>
          <w:color w:val="404040"/>
        </w:rPr>
        <w:t>空压机</w:t>
      </w:r>
      <w:r>
        <w:rPr>
          <w:rFonts w:asciiTheme="minorEastAsia" w:eastAsiaTheme="minorEastAsia" w:hAnsiTheme="minorEastAsia" w:cs="Segoe UI" w:hint="eastAsia"/>
          <w:color w:val="404040"/>
        </w:rPr>
        <w:t>安全区域</w:t>
      </w:r>
      <w:r w:rsidR="001075C5">
        <w:rPr>
          <w:rFonts w:asciiTheme="minorEastAsia" w:eastAsiaTheme="minorEastAsia" w:hAnsiTheme="minorEastAsia" w:cs="Segoe UI" w:hint="eastAsia"/>
          <w:color w:val="404040"/>
        </w:rPr>
        <w:t>(重点</w:t>
      </w:r>
      <w:r w:rsidR="001075C5">
        <w:rPr>
          <w:rFonts w:asciiTheme="minorEastAsia" w:eastAsiaTheme="minorEastAsia" w:hAnsiTheme="minorEastAsia" w:cs="Segoe UI"/>
          <w:color w:val="404040"/>
        </w:rPr>
        <w:t>)</w:t>
      </w:r>
    </w:p>
    <w:p w:rsidR="00EE32CF" w:rsidRPr="00B948A9" w:rsidRDefault="00EE32CF" w:rsidP="00EE32C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ind w:left="0"/>
        <w:rPr>
          <w:rFonts w:asciiTheme="minorEastAsia" w:eastAsiaTheme="minorEastAsia" w:hAnsiTheme="minorEastAsia" w:cs="Segoe UI"/>
          <w:color w:val="404040"/>
        </w:rPr>
      </w:pPr>
      <w:r w:rsidRPr="00B948A9">
        <w:rPr>
          <w:rStyle w:val="a8"/>
          <w:rFonts w:asciiTheme="minorEastAsia" w:eastAsiaTheme="minorEastAsia" w:hAnsiTheme="minorEastAsia" w:cs="Segoe UI"/>
          <w:color w:val="404040"/>
        </w:rPr>
        <w:t>设备选型</w:t>
      </w:r>
      <w:r w:rsidR="00146E6D">
        <w:rPr>
          <w:rFonts w:asciiTheme="minorEastAsia" w:eastAsiaTheme="minorEastAsia" w:hAnsiTheme="minorEastAsia" w:cs="Segoe UI"/>
          <w:color w:val="404040"/>
        </w:rPr>
        <w:t>：</w:t>
      </w:r>
      <w:r w:rsidR="00146E6D" w:rsidRPr="005B625A">
        <w:rPr>
          <w:rFonts w:asciiTheme="minorEastAsia" w:eastAsiaTheme="minorEastAsia" w:hAnsiTheme="minorEastAsia" w:cs="Segoe UI"/>
          <w:color w:val="404040"/>
          <w:u w:val="thick"/>
        </w:rPr>
        <w:t>采用</w:t>
      </w:r>
      <w:r w:rsidR="003B3F14" w:rsidRPr="005B625A">
        <w:rPr>
          <w:rFonts w:asciiTheme="minorEastAsia" w:eastAsiaTheme="minorEastAsia" w:hAnsiTheme="minorEastAsia" w:cs="Segoe UI" w:hint="eastAsia"/>
          <w:color w:val="404040"/>
          <w:u w:val="thick"/>
        </w:rPr>
        <w:t>光纤入机房</w:t>
      </w:r>
      <w:r w:rsidR="003B3F14">
        <w:rPr>
          <w:rFonts w:asciiTheme="minorEastAsia" w:eastAsiaTheme="minorEastAsia" w:hAnsiTheme="minorEastAsia" w:cs="Segoe UI" w:hint="eastAsia"/>
          <w:color w:val="404040"/>
        </w:rPr>
        <w:t>，</w:t>
      </w:r>
      <w:r w:rsidR="00146E6D">
        <w:rPr>
          <w:rFonts w:asciiTheme="minorEastAsia" w:eastAsiaTheme="minorEastAsia" w:hAnsiTheme="minorEastAsia" w:cs="Segoe UI"/>
          <w:color w:val="404040"/>
        </w:rPr>
        <w:t>高清红外摄像头</w:t>
      </w:r>
      <w:r w:rsidRPr="00B948A9">
        <w:rPr>
          <w:rFonts w:asciiTheme="minorEastAsia" w:eastAsiaTheme="minorEastAsia" w:hAnsiTheme="minorEastAsia" w:cs="Segoe UI"/>
          <w:color w:val="404040"/>
        </w:rPr>
        <w:t>，确保全天候监控</w:t>
      </w:r>
      <w:r w:rsidR="00C858DB">
        <w:rPr>
          <w:rFonts w:asciiTheme="minorEastAsia" w:eastAsiaTheme="minorEastAsia" w:hAnsiTheme="minorEastAsia" w:cs="Segoe UI" w:hint="eastAsia"/>
          <w:color w:val="404040"/>
        </w:rPr>
        <w:t>，需支持安灯系统</w:t>
      </w:r>
      <w:r w:rsidRPr="00B948A9">
        <w:rPr>
          <w:rFonts w:asciiTheme="minorEastAsia" w:eastAsiaTheme="minorEastAsia" w:hAnsiTheme="minorEastAsia" w:cs="Segoe UI"/>
          <w:color w:val="404040"/>
        </w:rPr>
        <w:t>。</w:t>
      </w:r>
    </w:p>
    <w:p w:rsidR="00146E6D" w:rsidRPr="00B948A9" w:rsidRDefault="00146E6D" w:rsidP="00DB0FC6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00" w:lineRule="exact"/>
        <w:ind w:leftChars="-202" w:left="0" w:hangingChars="176" w:hanging="424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948A9">
        <w:rPr>
          <w:rFonts w:asciiTheme="minorEastAsia" w:hAnsiTheme="minorEastAsia" w:cs="Arial"/>
          <w:b/>
          <w:bCs/>
          <w:color w:val="333333"/>
          <w:kern w:val="0"/>
          <w:sz w:val="24"/>
          <w:szCs w:val="24"/>
        </w:rPr>
        <w:t>设备类型</w:t>
      </w:r>
      <w:r w:rsidRPr="00B948A9">
        <w:rPr>
          <w:rFonts w:ascii="MS Gothic" w:eastAsia="MS Gothic" w:hAnsi="MS Gothic" w:cs="MS Gothic" w:hint="eastAsia"/>
          <w:color w:val="333333"/>
          <w:kern w:val="0"/>
          <w:sz w:val="24"/>
          <w:szCs w:val="24"/>
        </w:rPr>
        <w:t>‌</w:t>
      </w:r>
      <w:r w:rsidRPr="00B948A9">
        <w:rPr>
          <w:rFonts w:asciiTheme="minorEastAsia" w:hAnsiTheme="minorEastAsia" w:cs="Arial"/>
          <w:color w:val="333333"/>
          <w:kern w:val="0"/>
          <w:sz w:val="24"/>
          <w:szCs w:val="24"/>
        </w:rPr>
        <w:t>：</w:t>
      </w:r>
      <w:r w:rsidRPr="00B948A9">
        <w:rPr>
          <w:rFonts w:asciiTheme="minorEastAsia" w:hAnsiTheme="minorEastAsia" w:hint="eastAsia"/>
          <w:color w:val="000000"/>
          <w:sz w:val="24"/>
          <w:szCs w:val="24"/>
        </w:rPr>
        <w:t>安装</w:t>
      </w:r>
      <w:r w:rsidR="001075C5">
        <w:rPr>
          <w:rFonts w:asciiTheme="minorEastAsia" w:hAnsiTheme="minorEastAsia"/>
          <w:color w:val="000000"/>
          <w:sz w:val="24"/>
          <w:szCs w:val="24"/>
        </w:rPr>
        <w:t>10</w:t>
      </w:r>
      <w:r w:rsidRPr="00B948A9">
        <w:rPr>
          <w:rFonts w:asciiTheme="minorEastAsia" w:hAnsiTheme="minorEastAsia" w:hint="eastAsia"/>
          <w:color w:val="000000"/>
          <w:sz w:val="24"/>
          <w:szCs w:val="24"/>
        </w:rPr>
        <w:t>组</w:t>
      </w:r>
      <w:r w:rsidRPr="00B948A9">
        <w:rPr>
          <w:rFonts w:asciiTheme="minorEastAsia" w:hAnsiTheme="minorEastAsia" w:cs="Arial"/>
          <w:color w:val="333333"/>
          <w:kern w:val="0"/>
          <w:sz w:val="24"/>
          <w:szCs w:val="24"/>
        </w:rPr>
        <w:t>高清摄像头、智能分析系统等设备。</w:t>
      </w:r>
    </w:p>
    <w:p w:rsidR="00146E6D" w:rsidRPr="00B948A9" w:rsidRDefault="00146E6D" w:rsidP="00DB0FC6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00" w:lineRule="exact"/>
        <w:ind w:leftChars="-202" w:left="-2" w:hangingChars="176" w:hanging="422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948A9">
        <w:rPr>
          <w:rFonts w:ascii="MS Gothic" w:eastAsia="MS Gothic" w:hAnsi="MS Gothic" w:cs="MS Gothic" w:hint="eastAsia"/>
          <w:color w:val="333333"/>
          <w:kern w:val="0"/>
          <w:sz w:val="24"/>
          <w:szCs w:val="24"/>
        </w:rPr>
        <w:t>‌</w:t>
      </w:r>
      <w:r w:rsidRPr="00B948A9">
        <w:rPr>
          <w:rFonts w:asciiTheme="minorEastAsia" w:hAnsiTheme="minorEastAsia" w:cs="Arial"/>
          <w:b/>
          <w:bCs/>
          <w:color w:val="333333"/>
          <w:kern w:val="0"/>
          <w:sz w:val="24"/>
          <w:szCs w:val="24"/>
        </w:rPr>
        <w:t>技术要求</w:t>
      </w:r>
      <w:r w:rsidRPr="00B948A9">
        <w:rPr>
          <w:rFonts w:ascii="MS Gothic" w:eastAsia="MS Gothic" w:hAnsi="MS Gothic" w:cs="MS Gothic" w:hint="eastAsia"/>
          <w:color w:val="333333"/>
          <w:kern w:val="0"/>
          <w:sz w:val="24"/>
          <w:szCs w:val="24"/>
        </w:rPr>
        <w:t>‌</w:t>
      </w:r>
      <w:r w:rsidRPr="00B948A9">
        <w:rPr>
          <w:rFonts w:asciiTheme="minorEastAsia" w:hAnsiTheme="minorEastAsia" w:cs="Arial"/>
          <w:color w:val="333333"/>
          <w:kern w:val="0"/>
          <w:sz w:val="24"/>
          <w:szCs w:val="24"/>
        </w:rPr>
        <w:t>：确保设备的图像清晰度、覆盖范围和录像存储能力</w:t>
      </w:r>
      <w:r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，能自由旋转，通过手机远程查看；</w:t>
      </w:r>
    </w:p>
    <w:p w:rsidR="00146E6D" w:rsidRPr="00B948A9" w:rsidRDefault="00146E6D" w:rsidP="00DB0FC6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00" w:lineRule="exact"/>
        <w:ind w:leftChars="-202" w:left="0" w:hangingChars="176" w:hanging="424"/>
        <w:jc w:val="left"/>
        <w:rPr>
          <w:rFonts w:asciiTheme="minorEastAsia" w:hAnsiTheme="minorEastAsia" w:cs="Arial"/>
          <w:b/>
          <w:color w:val="333333"/>
          <w:kern w:val="0"/>
          <w:sz w:val="24"/>
          <w:szCs w:val="24"/>
        </w:rPr>
      </w:pPr>
      <w:r w:rsidRPr="00B948A9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数据存储：</w:t>
      </w:r>
      <w:r w:rsidRPr="003B3F14">
        <w:rPr>
          <w:rFonts w:asciiTheme="minorEastAsia" w:hAnsiTheme="minorEastAsia" w:cs="Arial" w:hint="eastAsia"/>
          <w:color w:val="333333"/>
          <w:kern w:val="0"/>
          <w:sz w:val="24"/>
          <w:szCs w:val="24"/>
          <w:u w:val="wave"/>
        </w:rPr>
        <w:t>光纤存储</w:t>
      </w:r>
      <w:r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数据存放办公区一层数据机房室，保障数据安全</w:t>
      </w:r>
      <w:r w:rsidR="003B3F14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，存储时间</w:t>
      </w:r>
      <w:r w:rsidR="00975ED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2</w:t>
      </w:r>
      <w:r w:rsidR="00975ED3">
        <w:rPr>
          <w:rFonts w:asciiTheme="minorEastAsia" w:hAnsiTheme="minorEastAsia" w:cs="Arial"/>
          <w:color w:val="333333"/>
          <w:kern w:val="0"/>
          <w:sz w:val="24"/>
          <w:szCs w:val="24"/>
        </w:rPr>
        <w:t>0</w:t>
      </w:r>
      <w:r w:rsidR="00975ED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天</w:t>
      </w:r>
      <w:r w:rsidR="003B3F14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以上</w:t>
      </w:r>
      <w:r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；</w:t>
      </w:r>
    </w:p>
    <w:p w:rsidR="00146E6D" w:rsidRPr="00B948A9" w:rsidRDefault="00146E6D" w:rsidP="00DB0FC6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00" w:lineRule="exact"/>
        <w:ind w:leftChars="-202" w:left="-2" w:hangingChars="176" w:hanging="422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948A9">
        <w:rPr>
          <w:rFonts w:ascii="MS Gothic" w:eastAsia="MS Gothic" w:hAnsi="MS Gothic" w:cs="MS Gothic" w:hint="eastAsia"/>
          <w:color w:val="333333"/>
          <w:kern w:val="0"/>
          <w:sz w:val="24"/>
          <w:szCs w:val="24"/>
        </w:rPr>
        <w:t>‌</w:t>
      </w:r>
      <w:r w:rsidRPr="00B948A9">
        <w:rPr>
          <w:rFonts w:asciiTheme="minorEastAsia" w:hAnsiTheme="minorEastAsia" w:cs="Arial" w:hint="eastAsia"/>
          <w:b/>
          <w:bCs/>
          <w:color w:val="333333"/>
          <w:kern w:val="0"/>
          <w:sz w:val="24"/>
          <w:szCs w:val="24"/>
        </w:rPr>
        <w:t>项目</w:t>
      </w:r>
      <w:r w:rsidRPr="00B948A9">
        <w:rPr>
          <w:rFonts w:asciiTheme="minorEastAsia" w:hAnsiTheme="minorEastAsia" w:cs="Arial"/>
          <w:b/>
          <w:bCs/>
          <w:color w:val="333333"/>
          <w:kern w:val="0"/>
          <w:sz w:val="24"/>
          <w:szCs w:val="24"/>
        </w:rPr>
        <w:t>进度</w:t>
      </w:r>
      <w:r w:rsidRPr="00B948A9">
        <w:rPr>
          <w:rFonts w:ascii="MS Gothic" w:eastAsia="MS Gothic" w:hAnsi="MS Gothic" w:cs="MS Gothic" w:hint="eastAsia"/>
          <w:color w:val="333333"/>
          <w:kern w:val="0"/>
          <w:sz w:val="24"/>
          <w:szCs w:val="24"/>
        </w:rPr>
        <w:t>‌</w:t>
      </w:r>
      <w:r w:rsidRPr="00B948A9">
        <w:rPr>
          <w:rFonts w:asciiTheme="minorEastAsia" w:hAnsiTheme="minorEastAsia" w:cs="Arial"/>
          <w:color w:val="333333"/>
          <w:kern w:val="0"/>
          <w:sz w:val="24"/>
          <w:szCs w:val="24"/>
        </w:rPr>
        <w:t>：预计安装时间</w:t>
      </w:r>
      <w:r w:rsidR="001075C5">
        <w:rPr>
          <w:rFonts w:asciiTheme="minorEastAsia" w:hAnsiTheme="minorEastAsia" w:cs="Arial"/>
          <w:color w:val="333333"/>
          <w:kern w:val="0"/>
          <w:sz w:val="24"/>
          <w:szCs w:val="24"/>
        </w:rPr>
        <w:t>3</w:t>
      </w:r>
      <w:r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-</w:t>
      </w:r>
      <w:r w:rsidR="001075C5">
        <w:rPr>
          <w:rFonts w:asciiTheme="minorEastAsia" w:hAnsiTheme="minorEastAsia" w:cs="Arial"/>
          <w:color w:val="333333"/>
          <w:kern w:val="0"/>
          <w:sz w:val="24"/>
          <w:szCs w:val="24"/>
        </w:rPr>
        <w:t>4</w:t>
      </w:r>
      <w:r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天</w:t>
      </w:r>
      <w:r w:rsidRPr="00B948A9">
        <w:rPr>
          <w:rFonts w:asciiTheme="minorEastAsia" w:hAnsiTheme="minorEastAsia" w:cs="Arial"/>
          <w:color w:val="333333"/>
          <w:kern w:val="0"/>
          <w:sz w:val="24"/>
          <w:szCs w:val="24"/>
        </w:rPr>
        <w:t>，安排工程人员实施。</w:t>
      </w:r>
    </w:p>
    <w:p w:rsidR="00146E6D" w:rsidRPr="00975ED3" w:rsidRDefault="00146E6D" w:rsidP="00DB0FC6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400" w:lineRule="exact"/>
        <w:ind w:leftChars="-202" w:left="0" w:hangingChars="176" w:hanging="424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948A9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项目价格：</w:t>
      </w:r>
      <w:r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经过价格比价、安装资质、施工要求、维保服务等评估</w:t>
      </w:r>
      <w:r w:rsidRPr="00B948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EE32CF" w:rsidRPr="00B948A9" w:rsidRDefault="00146E6D" w:rsidP="00EE32CF">
      <w:pPr>
        <w:pStyle w:val="a3"/>
        <w:widowControl/>
        <w:shd w:val="clear" w:color="auto" w:fill="FFFFFF"/>
        <w:spacing w:before="100" w:beforeAutospacing="1" w:after="100" w:afterAutospacing="1" w:line="400" w:lineRule="exact"/>
        <w:ind w:firstLineChars="0" w:firstLine="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948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项目</w:t>
      </w:r>
      <w:r w:rsidR="00DB0FC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预算</w:t>
      </w:r>
      <w:r w:rsidRPr="00B948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价格人民币未税价：</w:t>
      </w:r>
      <w:r w:rsidR="00DB0FC6"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 w:rsidR="001075C5"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="000D05B1">
        <w:rPr>
          <w:rFonts w:asciiTheme="minorEastAsia" w:hAnsiTheme="minorEastAsia" w:cs="宋体"/>
          <w:color w:val="000000"/>
          <w:kern w:val="0"/>
          <w:sz w:val="24"/>
          <w:szCs w:val="24"/>
        </w:rPr>
        <w:t>990</w:t>
      </w:r>
      <w:r w:rsidRPr="00B948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元，</w:t>
      </w:r>
      <w:r w:rsidR="00675DB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675DBE">
        <w:rPr>
          <w:rFonts w:asciiTheme="minorEastAsia" w:hAnsiTheme="minorEastAsia" w:cs="宋体"/>
          <w:color w:val="000000"/>
          <w:kern w:val="0"/>
          <w:sz w:val="24"/>
          <w:szCs w:val="24"/>
        </w:rPr>
        <w:t>3%</w:t>
      </w:r>
      <w:r w:rsidRPr="00B948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含税：</w:t>
      </w:r>
      <w:r w:rsidR="000D05B1">
        <w:rPr>
          <w:rFonts w:asciiTheme="minorEastAsia" w:hAnsiTheme="minorEastAsia" w:cs="宋体"/>
          <w:color w:val="000000"/>
          <w:kern w:val="0"/>
          <w:sz w:val="24"/>
          <w:szCs w:val="24"/>
        </w:rPr>
        <w:t>28238</w:t>
      </w:r>
      <w:r w:rsidRPr="00B948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</w:t>
      </w:r>
      <w:bookmarkStart w:id="0" w:name="_GoBack"/>
      <w:bookmarkEnd w:id="0"/>
    </w:p>
    <w:p w:rsidR="005F1DEE" w:rsidRPr="00B948A9" w:rsidRDefault="001C5C63" w:rsidP="006B1233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鉴于以上情况，特向领导申请，给予</w:t>
      </w:r>
      <w:r w:rsidR="005F1DEE" w:rsidRPr="00B948A9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审批！</w:t>
      </w:r>
    </w:p>
    <w:p w:rsidR="006A4411" w:rsidRPr="00B948A9" w:rsidRDefault="000319C2" w:rsidP="000319C2">
      <w:pPr>
        <w:pStyle w:val="a3"/>
        <w:spacing w:line="400" w:lineRule="exact"/>
        <w:ind w:left="1280" w:firstLineChars="0" w:firstLine="0"/>
        <w:jc w:val="right"/>
        <w:rPr>
          <w:rFonts w:asciiTheme="minorEastAsia" w:hAnsiTheme="minorEastAsia"/>
          <w:sz w:val="24"/>
          <w:szCs w:val="24"/>
        </w:rPr>
      </w:pPr>
      <w:r w:rsidRPr="00B948A9">
        <w:rPr>
          <w:rFonts w:asciiTheme="minorEastAsia" w:hAnsiTheme="minorEastAsia"/>
          <w:sz w:val="24"/>
          <w:szCs w:val="24"/>
        </w:rPr>
        <w:t>202</w:t>
      </w:r>
      <w:r w:rsidR="00E84406" w:rsidRPr="00B948A9">
        <w:rPr>
          <w:rFonts w:asciiTheme="minorEastAsia" w:hAnsiTheme="minorEastAsia"/>
          <w:sz w:val="24"/>
          <w:szCs w:val="24"/>
        </w:rPr>
        <w:t>5</w:t>
      </w:r>
      <w:r w:rsidRPr="00B948A9">
        <w:rPr>
          <w:rFonts w:asciiTheme="minorEastAsia" w:hAnsiTheme="minorEastAsia"/>
          <w:sz w:val="24"/>
          <w:szCs w:val="24"/>
        </w:rPr>
        <w:t>年</w:t>
      </w:r>
      <w:r w:rsidR="00146E6D">
        <w:rPr>
          <w:rFonts w:asciiTheme="minorEastAsia" w:hAnsiTheme="minorEastAsia"/>
          <w:sz w:val="24"/>
          <w:szCs w:val="24"/>
        </w:rPr>
        <w:t>4</w:t>
      </w:r>
      <w:r w:rsidRPr="00B948A9">
        <w:rPr>
          <w:rFonts w:asciiTheme="minorEastAsia" w:hAnsiTheme="minorEastAsia"/>
          <w:sz w:val="24"/>
          <w:szCs w:val="24"/>
        </w:rPr>
        <w:t>月</w:t>
      </w:r>
      <w:r w:rsidR="00E84406" w:rsidRPr="00B948A9">
        <w:rPr>
          <w:rFonts w:asciiTheme="minorEastAsia" w:hAnsiTheme="minorEastAsia"/>
          <w:sz w:val="24"/>
          <w:szCs w:val="24"/>
        </w:rPr>
        <w:t>28</w:t>
      </w:r>
      <w:r w:rsidRPr="00B948A9">
        <w:rPr>
          <w:rFonts w:asciiTheme="minorEastAsia" w:hAnsiTheme="minorEastAsia"/>
          <w:sz w:val="24"/>
          <w:szCs w:val="24"/>
        </w:rPr>
        <w:t>日</w:t>
      </w:r>
    </w:p>
    <w:sectPr w:rsidR="006A4411" w:rsidRPr="00B948A9" w:rsidSect="00E85E53">
      <w:pgSz w:w="11906" w:h="16838" w:code="9"/>
      <w:pgMar w:top="567" w:right="1797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8A" w:rsidRDefault="0031488A" w:rsidP="006A4411">
      <w:r>
        <w:separator/>
      </w:r>
    </w:p>
  </w:endnote>
  <w:endnote w:type="continuationSeparator" w:id="0">
    <w:p w:rsidR="0031488A" w:rsidRDefault="0031488A" w:rsidP="006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8A" w:rsidRDefault="0031488A" w:rsidP="006A4411">
      <w:r>
        <w:separator/>
      </w:r>
    </w:p>
  </w:footnote>
  <w:footnote w:type="continuationSeparator" w:id="0">
    <w:p w:rsidR="0031488A" w:rsidRDefault="0031488A" w:rsidP="006A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1E6D"/>
    <w:multiLevelType w:val="hybridMultilevel"/>
    <w:tmpl w:val="9648C5AC"/>
    <w:lvl w:ilvl="0" w:tplc="30D4B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796949"/>
    <w:multiLevelType w:val="multilevel"/>
    <w:tmpl w:val="6072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japaneseCounting"/>
      <w:lvlText w:val="%2、"/>
      <w:lvlJc w:val="left"/>
      <w:pPr>
        <w:ind w:left="1530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47AE2"/>
    <w:multiLevelType w:val="multilevel"/>
    <w:tmpl w:val="E8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64E39"/>
    <w:multiLevelType w:val="hybridMultilevel"/>
    <w:tmpl w:val="B2142B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E6069"/>
    <w:multiLevelType w:val="multilevel"/>
    <w:tmpl w:val="C8D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C4C88"/>
    <w:multiLevelType w:val="hybridMultilevel"/>
    <w:tmpl w:val="3BDA87B8"/>
    <w:lvl w:ilvl="0" w:tplc="45F0774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CEA37EB"/>
    <w:multiLevelType w:val="multilevel"/>
    <w:tmpl w:val="DD5C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47E6B"/>
    <w:multiLevelType w:val="multilevel"/>
    <w:tmpl w:val="C7C4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A9"/>
    <w:rsid w:val="000319C2"/>
    <w:rsid w:val="0005324C"/>
    <w:rsid w:val="00067BDD"/>
    <w:rsid w:val="000D05B1"/>
    <w:rsid w:val="001075C5"/>
    <w:rsid w:val="00146E6D"/>
    <w:rsid w:val="00165F2A"/>
    <w:rsid w:val="00197ADD"/>
    <w:rsid w:val="001A03FB"/>
    <w:rsid w:val="001C5C63"/>
    <w:rsid w:val="001F41C4"/>
    <w:rsid w:val="001F7EBD"/>
    <w:rsid w:val="00211A75"/>
    <w:rsid w:val="002127ED"/>
    <w:rsid w:val="00222247"/>
    <w:rsid w:val="0024419B"/>
    <w:rsid w:val="002C35BC"/>
    <w:rsid w:val="002C5F72"/>
    <w:rsid w:val="002F0881"/>
    <w:rsid w:val="0030598E"/>
    <w:rsid w:val="0031488A"/>
    <w:rsid w:val="00353BFD"/>
    <w:rsid w:val="00361056"/>
    <w:rsid w:val="00362632"/>
    <w:rsid w:val="00390336"/>
    <w:rsid w:val="003B3F14"/>
    <w:rsid w:val="003D11A8"/>
    <w:rsid w:val="003F70FF"/>
    <w:rsid w:val="00426D53"/>
    <w:rsid w:val="00445EB0"/>
    <w:rsid w:val="004574F0"/>
    <w:rsid w:val="00475C89"/>
    <w:rsid w:val="00565E02"/>
    <w:rsid w:val="005A5970"/>
    <w:rsid w:val="005B52DF"/>
    <w:rsid w:val="005B625A"/>
    <w:rsid w:val="005E6CDF"/>
    <w:rsid w:val="005F1DEE"/>
    <w:rsid w:val="005F3A0F"/>
    <w:rsid w:val="00612640"/>
    <w:rsid w:val="006350FA"/>
    <w:rsid w:val="00675DBE"/>
    <w:rsid w:val="006A220F"/>
    <w:rsid w:val="006A4411"/>
    <w:rsid w:val="006B1233"/>
    <w:rsid w:val="006C0715"/>
    <w:rsid w:val="006E1A7B"/>
    <w:rsid w:val="006E498F"/>
    <w:rsid w:val="007041A9"/>
    <w:rsid w:val="007048A6"/>
    <w:rsid w:val="007206D0"/>
    <w:rsid w:val="00757081"/>
    <w:rsid w:val="007644B5"/>
    <w:rsid w:val="00794204"/>
    <w:rsid w:val="007A0B8D"/>
    <w:rsid w:val="007B08E5"/>
    <w:rsid w:val="0087790A"/>
    <w:rsid w:val="00880C7B"/>
    <w:rsid w:val="008C79C5"/>
    <w:rsid w:val="0093435E"/>
    <w:rsid w:val="00975ED3"/>
    <w:rsid w:val="00A50D0C"/>
    <w:rsid w:val="00A71CD7"/>
    <w:rsid w:val="00A75CF8"/>
    <w:rsid w:val="00AA0871"/>
    <w:rsid w:val="00AC1E42"/>
    <w:rsid w:val="00AC297D"/>
    <w:rsid w:val="00AF3F7A"/>
    <w:rsid w:val="00B61169"/>
    <w:rsid w:val="00B8100A"/>
    <w:rsid w:val="00B82461"/>
    <w:rsid w:val="00B948A9"/>
    <w:rsid w:val="00BC4BA2"/>
    <w:rsid w:val="00C576C6"/>
    <w:rsid w:val="00C858DB"/>
    <w:rsid w:val="00CE0A09"/>
    <w:rsid w:val="00CF4878"/>
    <w:rsid w:val="00D11398"/>
    <w:rsid w:val="00D13F16"/>
    <w:rsid w:val="00D32F5C"/>
    <w:rsid w:val="00D440EA"/>
    <w:rsid w:val="00DB0FC6"/>
    <w:rsid w:val="00E84406"/>
    <w:rsid w:val="00E85E53"/>
    <w:rsid w:val="00EB775F"/>
    <w:rsid w:val="00EE32CF"/>
    <w:rsid w:val="00F051AC"/>
    <w:rsid w:val="00F067B6"/>
    <w:rsid w:val="00F26732"/>
    <w:rsid w:val="00F36139"/>
    <w:rsid w:val="00F67175"/>
    <w:rsid w:val="00FC3E32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39B81"/>
  <w15:chartTrackingRefBased/>
  <w15:docId w15:val="{800F9147-D941-4D41-9A20-99F3EC1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A44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4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41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A441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osc-title-slot">
    <w:name w:val="cosc-title-slot"/>
    <w:basedOn w:val="a0"/>
    <w:rsid w:val="006A4411"/>
  </w:style>
  <w:style w:type="paragraph" w:customStyle="1" w:styleId="marklang-paragraph">
    <w:name w:val="marklang-paragraph"/>
    <w:basedOn w:val="a"/>
    <w:rsid w:val="006A44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A4411"/>
    <w:rPr>
      <w:b/>
      <w:bCs/>
    </w:rPr>
  </w:style>
  <w:style w:type="paragraph" w:customStyle="1" w:styleId="ds-markdown-paragraph">
    <w:name w:val="ds-markdown-paragraph"/>
    <w:basedOn w:val="a"/>
    <w:rsid w:val="00EE32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1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郭锐</dc:creator>
  <cp:keywords/>
  <dc:description/>
  <cp:lastModifiedBy>user</cp:lastModifiedBy>
  <cp:revision>69</cp:revision>
  <dcterms:created xsi:type="dcterms:W3CDTF">2024-07-22T01:47:00Z</dcterms:created>
  <dcterms:modified xsi:type="dcterms:W3CDTF">2025-04-27T09:14:00Z</dcterms:modified>
</cp:coreProperties>
</file>