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74C8" w14:textId="77777777" w:rsidR="009B30B1" w:rsidRDefault="00000000">
      <w:pPr>
        <w:spacing w:before="240" w:after="0" w:line="480" w:lineRule="auto"/>
        <w:jc w:val="center"/>
        <w:rPr>
          <w:rFonts w:ascii="方正黑体简体" w:eastAsia="方正黑体简体" w:hint="eastAsia"/>
          <w:sz w:val="44"/>
          <w:szCs w:val="44"/>
        </w:rPr>
      </w:pPr>
      <w:r>
        <w:rPr>
          <w:rFonts w:ascii="方正黑体简体" w:eastAsia="方正黑体简体" w:hint="eastAsia"/>
          <w:sz w:val="44"/>
          <w:szCs w:val="44"/>
        </w:rPr>
        <w:t>年度货物购销合同</w:t>
      </w:r>
    </w:p>
    <w:p w14:paraId="448FD978" w14:textId="77777777" w:rsidR="009B30B1" w:rsidRDefault="009B30B1">
      <w:pPr>
        <w:spacing w:after="0" w:line="240" w:lineRule="auto"/>
        <w:jc w:val="center"/>
        <w:rPr>
          <w:rFonts w:ascii="方正黑体简体" w:eastAsia="方正黑体简体" w:hint="eastAsia"/>
          <w:sz w:val="21"/>
          <w:szCs w:val="21"/>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3618"/>
      </w:tblGrid>
      <w:tr w:rsidR="009B30B1" w14:paraId="61AA2F7A" w14:textId="77777777">
        <w:tc>
          <w:tcPr>
            <w:tcW w:w="5954" w:type="dxa"/>
          </w:tcPr>
          <w:p w14:paraId="29BAF436" w14:textId="77777777" w:rsidR="009B30B1" w:rsidRDefault="00000000">
            <w:pPr>
              <w:spacing w:after="0" w:line="240" w:lineRule="auto"/>
              <w:jc w:val="both"/>
              <w:rPr>
                <w:rFonts w:ascii="方正仿宋简体" w:eastAsia="方正仿宋简体" w:hint="eastAsia"/>
                <w:b/>
                <w:bCs/>
                <w:sz w:val="24"/>
              </w:rPr>
            </w:pPr>
            <w:r>
              <w:rPr>
                <w:rFonts w:ascii="方正仿宋简体" w:eastAsia="方正仿宋简体" w:hint="eastAsia"/>
                <w:b/>
                <w:bCs/>
                <w:sz w:val="24"/>
              </w:rPr>
              <w:t>甲方（买方）： 德</w:t>
            </w:r>
            <w:proofErr w:type="gramStart"/>
            <w:r>
              <w:rPr>
                <w:rFonts w:ascii="方正仿宋简体" w:eastAsia="方正仿宋简体" w:hint="eastAsia"/>
                <w:b/>
                <w:bCs/>
                <w:sz w:val="24"/>
              </w:rPr>
              <w:t>阳光华</w:t>
            </w:r>
            <w:proofErr w:type="gramEnd"/>
            <w:r>
              <w:rPr>
                <w:rFonts w:ascii="方正仿宋简体" w:eastAsia="方正仿宋简体" w:hint="eastAsia"/>
                <w:b/>
                <w:bCs/>
                <w:sz w:val="24"/>
              </w:rPr>
              <w:t>荣昌汽车科技有限公司</w:t>
            </w:r>
          </w:p>
        </w:tc>
        <w:tc>
          <w:tcPr>
            <w:tcW w:w="3618" w:type="dxa"/>
          </w:tcPr>
          <w:p w14:paraId="043789B2" w14:textId="5D13646B" w:rsidR="009B30B1" w:rsidRDefault="00000000">
            <w:pPr>
              <w:spacing w:after="0" w:line="240" w:lineRule="auto"/>
              <w:jc w:val="both"/>
              <w:rPr>
                <w:rFonts w:ascii="方正仿宋简体" w:eastAsia="方正仿宋简体" w:hint="eastAsia"/>
                <w:sz w:val="24"/>
              </w:rPr>
            </w:pPr>
            <w:r>
              <w:rPr>
                <w:rFonts w:ascii="方正仿宋简体" w:eastAsia="方正仿宋简体" w:hint="eastAsia"/>
                <w:b/>
                <w:bCs/>
                <w:sz w:val="24"/>
              </w:rPr>
              <w:t>签订地点：</w:t>
            </w:r>
            <w:r w:rsidR="006A25C2" w:rsidRPr="006A25C2">
              <w:rPr>
                <w:rFonts w:ascii="方正仿宋简体" w:eastAsia="方正仿宋简体" w:hint="eastAsia"/>
                <w:sz w:val="24"/>
              </w:rPr>
              <w:t>德阳经开区</w:t>
            </w:r>
          </w:p>
        </w:tc>
      </w:tr>
      <w:tr w:rsidR="009B30B1" w14:paraId="3F535149" w14:textId="77777777">
        <w:tc>
          <w:tcPr>
            <w:tcW w:w="5954" w:type="dxa"/>
          </w:tcPr>
          <w:p w14:paraId="58EC55E7" w14:textId="29B0BDFF" w:rsidR="009B30B1" w:rsidRDefault="00000000">
            <w:pPr>
              <w:spacing w:after="0" w:line="240" w:lineRule="auto"/>
              <w:jc w:val="both"/>
              <w:rPr>
                <w:rFonts w:ascii="方正仿宋简体" w:eastAsia="方正仿宋简体" w:hint="eastAsia"/>
                <w:sz w:val="24"/>
              </w:rPr>
            </w:pPr>
            <w:r>
              <w:rPr>
                <w:rFonts w:ascii="方正仿宋简体" w:eastAsia="方正仿宋简体" w:hint="eastAsia"/>
                <w:sz w:val="24"/>
              </w:rPr>
              <w:t>统一社会信用代码：</w:t>
            </w:r>
            <w:r w:rsidR="006A25C2" w:rsidRPr="006A25C2">
              <w:rPr>
                <w:rFonts w:ascii="方正仿宋简体" w:eastAsia="方正仿宋简体" w:hint="eastAsia"/>
                <w:sz w:val="24"/>
              </w:rPr>
              <w:t>91510600MAEET35C11</w:t>
            </w:r>
          </w:p>
        </w:tc>
        <w:tc>
          <w:tcPr>
            <w:tcW w:w="3618" w:type="dxa"/>
          </w:tcPr>
          <w:p w14:paraId="7DA85F0C" w14:textId="264114A1" w:rsidR="009B30B1" w:rsidRDefault="00000000">
            <w:pPr>
              <w:spacing w:after="0" w:line="240" w:lineRule="auto"/>
              <w:jc w:val="both"/>
              <w:rPr>
                <w:rFonts w:hint="eastAsia"/>
                <w:sz w:val="24"/>
              </w:rPr>
            </w:pPr>
            <w:r>
              <w:rPr>
                <w:rFonts w:ascii="方正仿宋简体" w:eastAsia="方正仿宋简体" w:hint="eastAsia"/>
                <w:b/>
                <w:bCs/>
                <w:sz w:val="24"/>
              </w:rPr>
              <w:t>签订时间：</w:t>
            </w:r>
            <w:r w:rsidR="006A25C2" w:rsidRPr="006A25C2">
              <w:rPr>
                <w:rFonts w:ascii="方正仿宋简体" w:eastAsia="方正仿宋简体" w:hint="eastAsia"/>
                <w:sz w:val="24"/>
              </w:rPr>
              <w:t>2025.04.03</w:t>
            </w:r>
          </w:p>
        </w:tc>
      </w:tr>
      <w:tr w:rsidR="009B30B1" w14:paraId="250E5202" w14:textId="77777777">
        <w:tc>
          <w:tcPr>
            <w:tcW w:w="5954" w:type="dxa"/>
          </w:tcPr>
          <w:p w14:paraId="7A623628" w14:textId="77777777" w:rsidR="009B30B1" w:rsidRDefault="00000000">
            <w:pPr>
              <w:spacing w:after="0" w:line="240" w:lineRule="auto"/>
              <w:jc w:val="both"/>
              <w:rPr>
                <w:rFonts w:ascii="方正仿宋简体" w:eastAsia="方正仿宋简体" w:hint="eastAsia"/>
                <w:b/>
                <w:bCs/>
                <w:sz w:val="24"/>
              </w:rPr>
            </w:pPr>
            <w:r>
              <w:rPr>
                <w:rFonts w:ascii="方正仿宋简体" w:eastAsia="方正仿宋简体" w:hint="eastAsia"/>
                <w:b/>
                <w:bCs/>
                <w:sz w:val="24"/>
              </w:rPr>
              <w:t>乙方（卖方）：德阳经开能源科技有限公司</w:t>
            </w:r>
          </w:p>
        </w:tc>
        <w:tc>
          <w:tcPr>
            <w:tcW w:w="3618" w:type="dxa"/>
          </w:tcPr>
          <w:p w14:paraId="24C4982A" w14:textId="3E92B20F" w:rsidR="009B30B1" w:rsidRDefault="00000000">
            <w:pPr>
              <w:spacing w:after="0" w:line="240" w:lineRule="auto"/>
              <w:jc w:val="both"/>
              <w:rPr>
                <w:rFonts w:hint="eastAsia"/>
                <w:b/>
                <w:bCs/>
                <w:sz w:val="24"/>
              </w:rPr>
            </w:pPr>
            <w:r w:rsidRPr="00122B92">
              <w:rPr>
                <w:rFonts w:ascii="方正仿宋简体" w:eastAsia="方正仿宋简体" w:hint="eastAsia"/>
                <w:b/>
                <w:bCs/>
                <w:sz w:val="24"/>
              </w:rPr>
              <w:t>合同编号：</w:t>
            </w:r>
            <w:r w:rsidR="006A25C2" w:rsidRPr="006A25C2">
              <w:rPr>
                <w:rFonts w:ascii="方正仿宋简体" w:eastAsia="方正仿宋简体" w:hint="eastAsia"/>
                <w:sz w:val="24"/>
              </w:rPr>
              <w:t>NY-XS-20250403001</w:t>
            </w:r>
          </w:p>
        </w:tc>
      </w:tr>
      <w:tr w:rsidR="009B30B1" w14:paraId="47AD3714" w14:textId="77777777">
        <w:tc>
          <w:tcPr>
            <w:tcW w:w="5954" w:type="dxa"/>
          </w:tcPr>
          <w:p w14:paraId="316CECE5" w14:textId="2A41201B" w:rsidR="009B30B1" w:rsidRDefault="00000000">
            <w:pPr>
              <w:spacing w:after="0" w:line="240" w:lineRule="auto"/>
              <w:jc w:val="both"/>
              <w:rPr>
                <w:rFonts w:ascii="方正仿宋简体" w:eastAsia="方正仿宋简体" w:hint="eastAsia"/>
                <w:sz w:val="24"/>
              </w:rPr>
            </w:pPr>
            <w:r>
              <w:rPr>
                <w:rFonts w:ascii="方正仿宋简体" w:eastAsia="方正仿宋简体" w:hint="eastAsia"/>
                <w:sz w:val="24"/>
              </w:rPr>
              <w:t>统一社会信用代码：</w:t>
            </w:r>
            <w:r w:rsidR="006A25C2" w:rsidRPr="006A25C2">
              <w:rPr>
                <w:rFonts w:ascii="方正仿宋简体" w:eastAsia="方正仿宋简体" w:hint="eastAsia"/>
                <w:sz w:val="24"/>
              </w:rPr>
              <w:t>91510600MA696HXG6Q</w:t>
            </w:r>
          </w:p>
        </w:tc>
        <w:tc>
          <w:tcPr>
            <w:tcW w:w="3618" w:type="dxa"/>
          </w:tcPr>
          <w:p w14:paraId="3AC8E2AF" w14:textId="77777777" w:rsidR="009B30B1" w:rsidRDefault="009B30B1">
            <w:pPr>
              <w:spacing w:after="0" w:line="240" w:lineRule="auto"/>
              <w:jc w:val="both"/>
              <w:rPr>
                <w:rFonts w:hint="eastAsia"/>
                <w:b/>
                <w:bCs/>
                <w:sz w:val="24"/>
              </w:rPr>
            </w:pPr>
          </w:p>
        </w:tc>
      </w:tr>
    </w:tbl>
    <w:p w14:paraId="7B90F17D" w14:textId="77777777" w:rsidR="009B30B1" w:rsidRDefault="009B30B1">
      <w:pPr>
        <w:spacing w:after="0" w:line="240" w:lineRule="auto"/>
        <w:jc w:val="center"/>
        <w:rPr>
          <w:rFonts w:ascii="方正黑体简体" w:eastAsia="方正黑体简体" w:hint="eastAsia"/>
          <w:sz w:val="21"/>
          <w:szCs w:val="21"/>
        </w:rPr>
      </w:pPr>
    </w:p>
    <w:p w14:paraId="6993A222"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合同双方就年度汽车座椅原材料购销相关事宜，依据《中华人民共和国民法典》等相关法律，本着平等互利、协商一致的原则，经双方</w:t>
      </w:r>
      <w:proofErr w:type="gramStart"/>
      <w:r>
        <w:rPr>
          <w:rFonts w:ascii="方正仿宋简体" w:eastAsia="方正仿宋简体" w:hint="eastAsia"/>
          <w:sz w:val="24"/>
        </w:rPr>
        <w:t>充分友好</w:t>
      </w:r>
      <w:proofErr w:type="gramEnd"/>
      <w:r>
        <w:rPr>
          <w:rFonts w:ascii="方正仿宋简体" w:eastAsia="方正仿宋简体" w:hint="eastAsia"/>
          <w:sz w:val="24"/>
        </w:rPr>
        <w:t>协商，签订本年度买卖合同，合同双方共同遵守下列合同条款：</w:t>
      </w:r>
    </w:p>
    <w:p w14:paraId="311790C8" w14:textId="77777777" w:rsidR="009B30B1" w:rsidRDefault="00000000">
      <w:pPr>
        <w:spacing w:before="240" w:after="0" w:line="240" w:lineRule="auto"/>
        <w:rPr>
          <w:rFonts w:ascii="方正仿宋简体" w:eastAsia="方正仿宋简体" w:hint="eastAsia"/>
          <w:sz w:val="24"/>
        </w:rPr>
      </w:pPr>
      <w:r>
        <w:rPr>
          <w:rFonts w:ascii="方正仿宋简体" w:eastAsia="方正仿宋简体" w:hint="eastAsia"/>
          <w:b/>
          <w:bCs/>
          <w:sz w:val="24"/>
        </w:rPr>
        <w:t>第一条 购销货物情况</w:t>
      </w:r>
    </w:p>
    <w:p w14:paraId="56A9E94F" w14:textId="77777777" w:rsidR="009B30B1" w:rsidRDefault="00000000">
      <w:pPr>
        <w:spacing w:before="240" w:after="0" w:line="240" w:lineRule="auto"/>
        <w:ind w:firstLineChars="200" w:firstLine="480"/>
        <w:rPr>
          <w:rFonts w:ascii="方正仿宋简体" w:eastAsia="方正仿宋简体" w:hint="eastAsia"/>
          <w:sz w:val="24"/>
        </w:rPr>
      </w:pPr>
      <w:r>
        <w:rPr>
          <w:rFonts w:ascii="方正仿宋简体" w:eastAsia="方正仿宋简体" w:hint="eastAsia"/>
          <w:sz w:val="24"/>
        </w:rPr>
        <w:t>购销货物的品类、名称、品牌、规格型号和价格等相关信息</w:t>
      </w:r>
      <w:r w:rsidRPr="00122B92">
        <w:rPr>
          <w:rFonts w:ascii="方正仿宋简体" w:eastAsia="方正仿宋简体" w:hint="eastAsia"/>
          <w:sz w:val="24"/>
        </w:rPr>
        <w:t>见本合同附件</w:t>
      </w:r>
      <w:r>
        <w:rPr>
          <w:rFonts w:ascii="方正仿宋简体" w:eastAsia="方正仿宋简体" w:hint="eastAsia"/>
          <w:sz w:val="24"/>
        </w:rPr>
        <w:t>。双方均认可，在实际供货过程中，乙方有权以加盖双方公章的《发货通知单》载明的品类、名称、品牌、规格型号和价格等内容，在超出本合同附件范围外进行供货。</w:t>
      </w:r>
    </w:p>
    <w:p w14:paraId="171FCA6D"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第二条 货物购销金额</w:t>
      </w:r>
    </w:p>
    <w:p w14:paraId="06CD7E9B" w14:textId="55DA3B6C" w:rsidR="009B30B1" w:rsidRDefault="00000000">
      <w:pPr>
        <w:spacing w:after="0" w:line="240" w:lineRule="auto"/>
        <w:ind w:firstLineChars="200" w:firstLine="480"/>
        <w:jc w:val="both"/>
        <w:rPr>
          <w:rFonts w:ascii="方正仿宋简体" w:eastAsia="方正仿宋简体" w:hint="eastAsia"/>
          <w:sz w:val="24"/>
        </w:rPr>
      </w:pPr>
      <w:r w:rsidRPr="004A10BF">
        <w:rPr>
          <w:rFonts w:ascii="方正仿宋简体" w:eastAsia="方正仿宋简体" w:hint="eastAsia"/>
          <w:sz w:val="24"/>
        </w:rPr>
        <w:t>2.1本合同</w:t>
      </w:r>
      <w:r w:rsidRPr="00122B92">
        <w:rPr>
          <w:rFonts w:ascii="方正仿宋简体" w:eastAsia="方正仿宋简体" w:hint="eastAsia"/>
          <w:sz w:val="24"/>
        </w:rPr>
        <w:t>自签订之日起一年内</w:t>
      </w:r>
      <w:r w:rsidRPr="004A10BF">
        <w:rPr>
          <w:rFonts w:ascii="方正仿宋简体" w:eastAsia="方正仿宋简体" w:hint="eastAsia"/>
          <w:sz w:val="24"/>
        </w:rPr>
        <w:t>，双方执行月度购销</w:t>
      </w:r>
      <w:proofErr w:type="gramStart"/>
      <w:r w:rsidRPr="004A10BF">
        <w:rPr>
          <w:rFonts w:ascii="方正仿宋简体" w:eastAsia="方正仿宋简体" w:hint="eastAsia"/>
          <w:sz w:val="24"/>
        </w:rPr>
        <w:t>货物暂估</w:t>
      </w:r>
      <w:r w:rsidR="00283CC0">
        <w:rPr>
          <w:rFonts w:ascii="方正仿宋简体" w:eastAsia="方正仿宋简体" w:hint="eastAsia"/>
          <w:sz w:val="24"/>
        </w:rPr>
        <w:t>不含税</w:t>
      </w:r>
      <w:proofErr w:type="gramEnd"/>
      <w:r w:rsidRPr="004A10BF">
        <w:rPr>
          <w:rFonts w:ascii="方正仿宋简体" w:eastAsia="方正仿宋简体" w:hint="eastAsia"/>
          <w:sz w:val="24"/>
        </w:rPr>
        <w:t>总金额为</w:t>
      </w:r>
      <w:r w:rsidR="004A10BF" w:rsidRPr="00955BA4">
        <w:rPr>
          <w:rFonts w:ascii="方正仿宋简体" w:eastAsia="方正仿宋简体" w:hint="eastAsia"/>
          <w:sz w:val="24"/>
          <w:u w:val="single"/>
        </w:rPr>
        <w:t xml:space="preserve"> </w:t>
      </w:r>
      <w:r w:rsidR="00FE588E">
        <w:rPr>
          <w:rFonts w:ascii="方正仿宋简体" w:eastAsia="方正仿宋简体" w:hint="eastAsia"/>
          <w:sz w:val="24"/>
          <w:u w:val="single"/>
        </w:rPr>
        <w:t>人民币</w:t>
      </w:r>
      <w:r w:rsidR="00E472F7" w:rsidRPr="00E472F7">
        <w:rPr>
          <w:rFonts w:ascii="方正仿宋简体" w:eastAsia="方正仿宋简体" w:hint="eastAsia"/>
          <w:sz w:val="24"/>
          <w:u w:val="single"/>
        </w:rPr>
        <w:t>8,849,557.52</w:t>
      </w:r>
      <w:r w:rsidR="004A10BF" w:rsidRPr="00955BA4">
        <w:rPr>
          <w:rFonts w:ascii="方正仿宋简体" w:eastAsia="方正仿宋简体" w:hint="eastAsia"/>
          <w:sz w:val="24"/>
          <w:u w:val="single"/>
        </w:rPr>
        <w:t xml:space="preserve"> </w:t>
      </w:r>
      <w:r w:rsidRPr="004A10BF">
        <w:rPr>
          <w:rFonts w:ascii="方正仿宋简体" w:eastAsia="方正仿宋简体" w:hint="eastAsia"/>
          <w:sz w:val="24"/>
        </w:rPr>
        <w:t>元，人民币</w:t>
      </w:r>
      <w:r w:rsidR="00FE588E">
        <w:rPr>
          <w:rFonts w:ascii="方正仿宋简体" w:eastAsia="方正仿宋简体" w:hint="eastAsia"/>
          <w:sz w:val="24"/>
        </w:rPr>
        <w:t>（</w:t>
      </w:r>
      <w:r w:rsidRPr="004A10BF">
        <w:rPr>
          <w:rFonts w:ascii="方正仿宋简体" w:eastAsia="方正仿宋简体" w:hint="eastAsia"/>
          <w:sz w:val="24"/>
        </w:rPr>
        <w:t>大写</w:t>
      </w:r>
      <w:r w:rsidR="00FE588E">
        <w:rPr>
          <w:rFonts w:ascii="方正仿宋简体" w:eastAsia="方正仿宋简体" w:hint="eastAsia"/>
          <w:sz w:val="24"/>
        </w:rPr>
        <w:t>）</w:t>
      </w:r>
      <w:r w:rsidRPr="004A10BF">
        <w:rPr>
          <w:rFonts w:ascii="方正仿宋简体" w:eastAsia="方正仿宋简体" w:hint="eastAsia"/>
          <w:sz w:val="24"/>
          <w:u w:val="single"/>
        </w:rPr>
        <w:t xml:space="preserve"> </w:t>
      </w:r>
      <w:proofErr w:type="gramStart"/>
      <w:r w:rsidR="00E472F7" w:rsidRPr="00E472F7">
        <w:rPr>
          <w:rFonts w:ascii="方正仿宋简体" w:eastAsia="方正仿宋简体" w:hint="eastAsia"/>
          <w:sz w:val="24"/>
          <w:u w:val="single"/>
        </w:rPr>
        <w:t>捌佰捌拾肆万玖千伍佰伍拾柒</w:t>
      </w:r>
      <w:proofErr w:type="gramEnd"/>
      <w:r w:rsidR="00E472F7" w:rsidRPr="00E472F7">
        <w:rPr>
          <w:rFonts w:ascii="方正仿宋简体" w:eastAsia="方正仿宋简体" w:hint="eastAsia"/>
          <w:sz w:val="24"/>
          <w:u w:val="single"/>
        </w:rPr>
        <w:t>元伍角贰分</w:t>
      </w:r>
      <w:r w:rsidRPr="004A10BF">
        <w:rPr>
          <w:rFonts w:ascii="方正仿宋简体" w:eastAsia="方正仿宋简体" w:hint="eastAsia"/>
          <w:sz w:val="24"/>
          <w:u w:val="single"/>
        </w:rPr>
        <w:t xml:space="preserve"> </w:t>
      </w:r>
      <w:r w:rsidRPr="004A10BF">
        <w:rPr>
          <w:rFonts w:ascii="方正仿宋简体" w:eastAsia="方正仿宋简体" w:hint="eastAsia"/>
          <w:sz w:val="24"/>
        </w:rPr>
        <w:t>；含税</w:t>
      </w:r>
      <w:proofErr w:type="gramStart"/>
      <w:r w:rsidRPr="004A10BF">
        <w:rPr>
          <w:rFonts w:ascii="方正仿宋简体" w:eastAsia="方正仿宋简体" w:hint="eastAsia"/>
          <w:sz w:val="24"/>
        </w:rPr>
        <w:t>暂估总</w:t>
      </w:r>
      <w:proofErr w:type="gramEnd"/>
      <w:r w:rsidRPr="004A10BF">
        <w:rPr>
          <w:rFonts w:ascii="方正仿宋简体" w:eastAsia="方正仿宋简体" w:hint="eastAsia"/>
          <w:sz w:val="24"/>
        </w:rPr>
        <w:t>金额为</w:t>
      </w:r>
      <w:r w:rsidRPr="004A10BF">
        <w:rPr>
          <w:rFonts w:ascii="方正仿宋简体" w:eastAsia="方正仿宋简体" w:hint="eastAsia"/>
          <w:sz w:val="24"/>
          <w:u w:val="single"/>
        </w:rPr>
        <w:t xml:space="preserve"> </w:t>
      </w:r>
      <w:r w:rsidR="007A68AC">
        <w:rPr>
          <w:rFonts w:ascii="方正仿宋简体" w:eastAsia="方正仿宋简体" w:hint="eastAsia"/>
          <w:sz w:val="24"/>
          <w:u w:val="single"/>
        </w:rPr>
        <w:t>人民币</w:t>
      </w:r>
      <w:r w:rsidR="00FE588E">
        <w:rPr>
          <w:rFonts w:ascii="方正仿宋简体" w:eastAsia="方正仿宋简体" w:hint="eastAsia"/>
          <w:sz w:val="24"/>
          <w:u w:val="single"/>
        </w:rPr>
        <w:t>10,000,000.00 (含增值税：</w:t>
      </w:r>
      <w:r w:rsidR="00FE588E" w:rsidRPr="00E472F7">
        <w:rPr>
          <w:rFonts w:ascii="方正仿宋简体" w:eastAsia="方正仿宋简体" w:hint="eastAsia"/>
          <w:sz w:val="24"/>
          <w:u w:val="single"/>
        </w:rPr>
        <w:t>1,150,442.48</w:t>
      </w:r>
      <w:r w:rsidR="00FE588E">
        <w:rPr>
          <w:rFonts w:ascii="方正仿宋简体" w:eastAsia="方正仿宋简体" w:hint="eastAsia"/>
          <w:sz w:val="24"/>
          <w:u w:val="single"/>
        </w:rPr>
        <w:t>元)</w:t>
      </w:r>
      <w:r w:rsidRPr="004A10BF">
        <w:rPr>
          <w:rFonts w:ascii="方正仿宋简体" w:eastAsia="方正仿宋简体" w:hint="eastAsia"/>
          <w:sz w:val="24"/>
          <w:u w:val="single"/>
        </w:rPr>
        <w:t xml:space="preserve"> </w:t>
      </w:r>
      <w:r w:rsidRPr="004A10BF">
        <w:rPr>
          <w:rFonts w:ascii="方正仿宋简体" w:eastAsia="方正仿宋简体" w:hint="eastAsia"/>
          <w:sz w:val="24"/>
        </w:rPr>
        <w:t>元，人民币</w:t>
      </w:r>
      <w:r w:rsidR="00FE588E">
        <w:rPr>
          <w:rFonts w:ascii="方正仿宋简体" w:eastAsia="方正仿宋简体" w:hint="eastAsia"/>
          <w:sz w:val="24"/>
        </w:rPr>
        <w:t>（</w:t>
      </w:r>
      <w:r w:rsidRPr="004A10BF">
        <w:rPr>
          <w:rFonts w:ascii="方正仿宋简体" w:eastAsia="方正仿宋简体" w:hint="eastAsia"/>
          <w:sz w:val="24"/>
        </w:rPr>
        <w:t>大写</w:t>
      </w:r>
      <w:r w:rsidR="00FE588E">
        <w:rPr>
          <w:rFonts w:ascii="方正仿宋简体" w:eastAsia="方正仿宋简体" w:hint="eastAsia"/>
          <w:sz w:val="24"/>
        </w:rPr>
        <w:t>）</w:t>
      </w:r>
      <w:r w:rsidRPr="004A10BF">
        <w:rPr>
          <w:rFonts w:ascii="方正仿宋简体" w:eastAsia="方正仿宋简体" w:hint="eastAsia"/>
          <w:sz w:val="24"/>
          <w:u w:val="single"/>
        </w:rPr>
        <w:t xml:space="preserve"> </w:t>
      </w:r>
      <w:r w:rsidR="00FE588E">
        <w:rPr>
          <w:rFonts w:ascii="方正仿宋简体" w:eastAsia="方正仿宋简体" w:hint="eastAsia"/>
          <w:sz w:val="24"/>
          <w:u w:val="single"/>
        </w:rPr>
        <w:t>壹仟万元整</w:t>
      </w:r>
      <w:r w:rsidRPr="004A10BF">
        <w:rPr>
          <w:rFonts w:ascii="方正仿宋简体" w:eastAsia="方正仿宋简体" w:hint="eastAsia"/>
          <w:sz w:val="24"/>
          <w:u w:val="single"/>
        </w:rPr>
        <w:t xml:space="preserve"> </w:t>
      </w:r>
      <w:r w:rsidRPr="004A10BF">
        <w:rPr>
          <w:rFonts w:ascii="方正仿宋简体" w:eastAsia="方正仿宋简体" w:hint="eastAsia"/>
          <w:sz w:val="24"/>
        </w:rPr>
        <w:t>，增值税税率为13%；</w:t>
      </w:r>
      <w:r w:rsidRPr="00122B92">
        <w:rPr>
          <w:rFonts w:ascii="方正仿宋简体" w:eastAsia="方正仿宋简体" w:hint="eastAsia"/>
          <w:sz w:val="24"/>
        </w:rPr>
        <w:t>实际购销货物总金额以双方每月实际结算价格为准。</w:t>
      </w:r>
      <w:r w:rsidRPr="004A10BF">
        <w:rPr>
          <w:rFonts w:ascii="方正仿宋简体" w:eastAsia="方正仿宋简体" w:hint="eastAsia"/>
          <w:sz w:val="24"/>
        </w:rPr>
        <w:t>上述含税总金</w:t>
      </w:r>
      <w:r w:rsidRPr="004A10BF">
        <w:rPr>
          <w:rFonts w:ascii="方正仿宋简体" w:eastAsia="方正仿宋简体" w:hint="eastAsia"/>
          <w:sz w:val="24"/>
        </w:rPr>
        <w:lastRenderedPageBreak/>
        <w:t>额已包含全部货款、税金、运费、运输保险费用等乙方完成向甲方交货前产生的全部费用。</w:t>
      </w:r>
    </w:p>
    <w:p w14:paraId="4B46E42C" w14:textId="5EF5CFE8"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2.2甲、乙双方原则上应严格按照本合同月度购销金额的安排执行。如果需要调整上述金额的，经甲、乙双方协商一致后，可以本合同补充协议的形式调整月度执行购销货物总金额。</w:t>
      </w:r>
    </w:p>
    <w:p w14:paraId="0BC0BEA6" w14:textId="77777777" w:rsidR="009B30B1" w:rsidRPr="004A10BF" w:rsidRDefault="00000000">
      <w:pPr>
        <w:spacing w:after="0" w:line="240" w:lineRule="auto"/>
        <w:ind w:firstLineChars="200" w:firstLine="480"/>
        <w:jc w:val="both"/>
        <w:rPr>
          <w:rFonts w:ascii="方正仿宋简体" w:eastAsia="方正仿宋简体" w:hint="eastAsia"/>
          <w:sz w:val="24"/>
          <w:shd w:val="clear" w:color="auto" w:fill="FFFFFF" w:themeFill="background1"/>
        </w:rPr>
      </w:pPr>
      <w:r>
        <w:rPr>
          <w:rFonts w:ascii="方正仿宋简体" w:eastAsia="方正仿宋简体" w:hint="eastAsia"/>
          <w:sz w:val="24"/>
        </w:rPr>
        <w:t>2.3 货物定价：</w:t>
      </w:r>
      <w:r w:rsidRPr="00122B92">
        <w:rPr>
          <w:rFonts w:ascii="方正仿宋简体" w:eastAsia="方正仿宋简体" w:hint="eastAsia"/>
          <w:sz w:val="24"/>
          <w:shd w:val="clear" w:color="auto" w:fill="FFFFFF" w:themeFill="background1"/>
        </w:rPr>
        <w:t>本合同签订后，根据市场价格，双方每月进行书面确认，并作为本合同附件。</w:t>
      </w:r>
    </w:p>
    <w:p w14:paraId="0B2DA566"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2.4合同执行过程中，如国家税收政策，增值税税率/征收率调整，双方将维持原不含增值税净价不变，并以原不含增值税净价为计税基础，按照调整后的税率/征收率相应调整本合同相关的价格，并按照规定就调整后的价格开具增值税专用发票。</w:t>
      </w:r>
    </w:p>
    <w:p w14:paraId="4A06AA5E"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第三条 质量标准</w:t>
      </w:r>
    </w:p>
    <w:p w14:paraId="29F1FBF6" w14:textId="49F5C635" w:rsidR="009B30B1" w:rsidRPr="00122B92" w:rsidRDefault="00000000">
      <w:pPr>
        <w:spacing w:after="0" w:line="240" w:lineRule="auto"/>
        <w:ind w:firstLineChars="200" w:firstLine="480"/>
        <w:jc w:val="both"/>
        <w:rPr>
          <w:rFonts w:ascii="方正仿宋简体" w:eastAsia="方正仿宋简体" w:hint="eastAsia"/>
          <w:sz w:val="24"/>
        </w:rPr>
      </w:pPr>
      <w:r w:rsidRPr="00122B92">
        <w:rPr>
          <w:rFonts w:ascii="方正仿宋简体" w:eastAsia="方正仿宋简体" w:hint="eastAsia"/>
          <w:sz w:val="24"/>
        </w:rPr>
        <w:t>见本合同附件。</w:t>
      </w:r>
    </w:p>
    <w:p w14:paraId="179DB259" w14:textId="77777777" w:rsidR="009B30B1" w:rsidRPr="00122B92" w:rsidRDefault="00000000">
      <w:pPr>
        <w:spacing w:before="240" w:after="0" w:line="240" w:lineRule="auto"/>
        <w:rPr>
          <w:rFonts w:ascii="方正仿宋简体" w:eastAsia="方正仿宋简体" w:hint="eastAsia"/>
          <w:b/>
          <w:bCs/>
          <w:sz w:val="24"/>
        </w:rPr>
      </w:pPr>
      <w:r w:rsidRPr="00122B92">
        <w:rPr>
          <w:rFonts w:ascii="方正仿宋简体" w:eastAsia="方正仿宋简体" w:hint="eastAsia"/>
          <w:b/>
          <w:bCs/>
          <w:sz w:val="24"/>
        </w:rPr>
        <w:t>第四条 包装标准</w:t>
      </w:r>
    </w:p>
    <w:p w14:paraId="67FD9692" w14:textId="46E0D43C" w:rsidR="009B30B1" w:rsidRDefault="00000000">
      <w:pPr>
        <w:spacing w:after="0" w:line="240" w:lineRule="auto"/>
        <w:ind w:firstLineChars="200" w:firstLine="480"/>
        <w:jc w:val="both"/>
        <w:rPr>
          <w:rFonts w:ascii="方正仿宋简体" w:eastAsia="方正仿宋简体" w:hint="eastAsia"/>
          <w:sz w:val="24"/>
        </w:rPr>
      </w:pPr>
      <w:r w:rsidRPr="00122B92">
        <w:rPr>
          <w:rFonts w:ascii="方正仿宋简体" w:eastAsia="方正仿宋简体" w:hint="eastAsia"/>
          <w:sz w:val="24"/>
        </w:rPr>
        <w:t>见本合同附件。</w:t>
      </w:r>
    </w:p>
    <w:p w14:paraId="13BAB500"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第五条 运输与交货</w:t>
      </w:r>
    </w:p>
    <w:p w14:paraId="33AC454B"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5.1运输方式：汽车运输。</w:t>
      </w:r>
    </w:p>
    <w:p w14:paraId="6F6461DB" w14:textId="0A9956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5.2交货时间：甲方应当提前</w:t>
      </w:r>
      <w:r>
        <w:rPr>
          <w:rFonts w:ascii="方正仿宋简体" w:eastAsia="方正仿宋简体" w:hint="eastAsia"/>
          <w:sz w:val="24"/>
          <w:u w:val="single"/>
        </w:rPr>
        <w:t xml:space="preserve"> </w:t>
      </w:r>
      <w:r w:rsidR="005A409C">
        <w:rPr>
          <w:rFonts w:ascii="方正仿宋简体" w:eastAsia="方正仿宋简体" w:hint="eastAsia"/>
          <w:sz w:val="24"/>
          <w:u w:val="single"/>
        </w:rPr>
        <w:t>3</w:t>
      </w:r>
      <w:r>
        <w:rPr>
          <w:rFonts w:ascii="方正仿宋简体" w:eastAsia="方正仿宋简体" w:hint="eastAsia"/>
          <w:sz w:val="24"/>
          <w:u w:val="single"/>
        </w:rPr>
        <w:t xml:space="preserve"> </w:t>
      </w:r>
      <w:r>
        <w:rPr>
          <w:rFonts w:ascii="方正仿宋简体" w:eastAsia="方正仿宋简体" w:hint="eastAsia"/>
          <w:sz w:val="24"/>
        </w:rPr>
        <w:t>工作日就送货的具体时间、地点及收货人等情况与乙方进行确认，最终标准以双方加盖公章后的《发货通知单》内容为准，甲方应当根据乙方要求提供必要的协助。乙方应按《发货通知单》约定的数量及时间要求供货（若甲方调整具体供货时间的或乙方供货确有困难的，均应当提前</w:t>
      </w:r>
      <w:r w:rsidRPr="004A10BF">
        <w:rPr>
          <w:rFonts w:ascii="方正仿宋简体" w:eastAsia="方正仿宋简体" w:hint="eastAsia"/>
          <w:sz w:val="24"/>
          <w:u w:val="single"/>
        </w:rPr>
        <w:t xml:space="preserve"> </w:t>
      </w:r>
      <w:r w:rsidR="00DB05C8">
        <w:rPr>
          <w:rFonts w:ascii="方正仿宋简体" w:eastAsia="方正仿宋简体" w:hint="eastAsia"/>
          <w:sz w:val="24"/>
          <w:u w:val="single"/>
        </w:rPr>
        <w:t>3</w:t>
      </w:r>
      <w:r w:rsidRPr="004A10BF">
        <w:rPr>
          <w:rFonts w:ascii="方正仿宋简体" w:eastAsia="方正仿宋简体" w:hint="eastAsia"/>
          <w:sz w:val="24"/>
          <w:u w:val="single"/>
        </w:rPr>
        <w:t xml:space="preserve"> </w:t>
      </w:r>
      <w:proofErr w:type="gramStart"/>
      <w:r w:rsidR="00DB05C8" w:rsidRPr="00DB05C8">
        <w:rPr>
          <w:rFonts w:ascii="方正仿宋简体" w:eastAsia="方正仿宋简体" w:hint="eastAsia"/>
          <w:sz w:val="24"/>
        </w:rPr>
        <w:t>个</w:t>
      </w:r>
      <w:proofErr w:type="gramEnd"/>
      <w:r>
        <w:rPr>
          <w:rFonts w:ascii="方正仿宋简体" w:eastAsia="方正仿宋简体" w:hint="eastAsia"/>
          <w:sz w:val="24"/>
        </w:rPr>
        <w:t>工作日</w:t>
      </w:r>
      <w:proofErr w:type="gramStart"/>
      <w:r>
        <w:rPr>
          <w:rFonts w:ascii="方正仿宋简体" w:eastAsia="方正仿宋简体" w:hint="eastAsia"/>
          <w:sz w:val="24"/>
        </w:rPr>
        <w:t>以微信通知</w:t>
      </w:r>
      <w:proofErr w:type="gramEnd"/>
      <w:r>
        <w:rPr>
          <w:rFonts w:ascii="方正仿宋简体" w:eastAsia="方正仿宋简体" w:hint="eastAsia"/>
          <w:sz w:val="24"/>
        </w:rPr>
        <w:t>对方，双方另行协商供货时间）。</w:t>
      </w:r>
    </w:p>
    <w:p w14:paraId="04C5B069" w14:textId="3AAD60BA"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5.3交货地点：交货地点根据每批货物相应的《发货通知单》约定的指定地点。若因可全部归责于乙方原因导致乙方发货</w:t>
      </w:r>
      <w:proofErr w:type="gramStart"/>
      <w:r>
        <w:rPr>
          <w:rFonts w:ascii="方正仿宋简体" w:eastAsia="方正仿宋简体" w:hint="eastAsia"/>
          <w:sz w:val="24"/>
        </w:rPr>
        <w:t>至错误</w:t>
      </w:r>
      <w:proofErr w:type="gramEnd"/>
      <w:r>
        <w:rPr>
          <w:rFonts w:ascii="方正仿宋简体" w:eastAsia="方正仿宋简体" w:hint="eastAsia"/>
          <w:sz w:val="24"/>
        </w:rPr>
        <w:t>地点的，除应负责及时运交到合同规定的到货地点，乙</w:t>
      </w:r>
      <w:r>
        <w:rPr>
          <w:rFonts w:ascii="方正仿宋简体" w:eastAsia="方正仿宋简体" w:hint="eastAsia"/>
          <w:sz w:val="24"/>
        </w:rPr>
        <w:lastRenderedPageBreak/>
        <w:t>方还应承担甲方因此多支付的一切实际费用和逾期交货的违约金。</w:t>
      </w:r>
    </w:p>
    <w:p w14:paraId="02BC5C69" w14:textId="78F54BA6"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5.4甲方指定</w:t>
      </w:r>
      <w:r>
        <w:rPr>
          <w:rFonts w:ascii="方正仿宋简体" w:eastAsia="方正仿宋简体"/>
          <w:sz w:val="24"/>
        </w:rPr>
        <w:t>的货物</w:t>
      </w:r>
      <w:r>
        <w:rPr>
          <w:rFonts w:ascii="方正仿宋简体" w:eastAsia="方正仿宋简体" w:hint="eastAsia"/>
          <w:sz w:val="24"/>
        </w:rPr>
        <w:t>接收人：</w:t>
      </w:r>
    </w:p>
    <w:tbl>
      <w:tblPr>
        <w:tblStyle w:val="af1"/>
        <w:tblW w:w="0" w:type="auto"/>
        <w:tblInd w:w="562" w:type="dxa"/>
        <w:tblLook w:val="04A0" w:firstRow="1" w:lastRow="0" w:firstColumn="1" w:lastColumn="0" w:noHBand="0" w:noVBand="1"/>
      </w:tblPr>
      <w:tblGrid>
        <w:gridCol w:w="1418"/>
        <w:gridCol w:w="2551"/>
        <w:gridCol w:w="2552"/>
        <w:gridCol w:w="2653"/>
      </w:tblGrid>
      <w:tr w:rsidR="009B30B1" w14:paraId="489A1F01" w14:textId="77777777">
        <w:trPr>
          <w:trHeight w:val="624"/>
        </w:trPr>
        <w:tc>
          <w:tcPr>
            <w:tcW w:w="1418" w:type="dxa"/>
          </w:tcPr>
          <w:p w14:paraId="14FE48BC" w14:textId="77777777" w:rsidR="009B30B1" w:rsidRDefault="00000000">
            <w:pPr>
              <w:spacing w:after="0" w:line="240" w:lineRule="auto"/>
              <w:jc w:val="center"/>
              <w:rPr>
                <w:rFonts w:ascii="方正仿宋简体" w:eastAsia="方正仿宋简体" w:hint="eastAsia"/>
                <w:b/>
                <w:bCs/>
                <w:sz w:val="24"/>
              </w:rPr>
            </w:pPr>
            <w:r>
              <w:rPr>
                <w:rFonts w:ascii="方正仿宋简体" w:eastAsia="方正仿宋简体" w:hint="eastAsia"/>
                <w:b/>
                <w:bCs/>
                <w:sz w:val="24"/>
              </w:rPr>
              <w:t>序号</w:t>
            </w:r>
          </w:p>
        </w:tc>
        <w:tc>
          <w:tcPr>
            <w:tcW w:w="2551" w:type="dxa"/>
          </w:tcPr>
          <w:p w14:paraId="7A391256" w14:textId="77777777" w:rsidR="009B30B1" w:rsidRDefault="00000000">
            <w:pPr>
              <w:spacing w:after="0" w:line="240" w:lineRule="auto"/>
              <w:jc w:val="center"/>
              <w:rPr>
                <w:rFonts w:ascii="方正仿宋简体" w:eastAsia="方正仿宋简体" w:hint="eastAsia"/>
                <w:b/>
                <w:bCs/>
                <w:sz w:val="24"/>
              </w:rPr>
            </w:pPr>
            <w:r>
              <w:rPr>
                <w:rFonts w:ascii="方正仿宋简体" w:eastAsia="方正仿宋简体" w:hint="eastAsia"/>
                <w:b/>
                <w:bCs/>
                <w:sz w:val="24"/>
              </w:rPr>
              <w:t>姓名</w:t>
            </w:r>
          </w:p>
        </w:tc>
        <w:tc>
          <w:tcPr>
            <w:tcW w:w="2552" w:type="dxa"/>
          </w:tcPr>
          <w:p w14:paraId="7A81565D" w14:textId="77777777" w:rsidR="009B30B1" w:rsidRDefault="00000000">
            <w:pPr>
              <w:spacing w:after="0" w:line="240" w:lineRule="auto"/>
              <w:jc w:val="center"/>
              <w:rPr>
                <w:rFonts w:ascii="方正仿宋简体" w:eastAsia="方正仿宋简体" w:hint="eastAsia"/>
                <w:b/>
                <w:bCs/>
                <w:sz w:val="24"/>
              </w:rPr>
            </w:pPr>
            <w:r>
              <w:rPr>
                <w:rFonts w:ascii="方正仿宋简体" w:eastAsia="方正仿宋简体" w:hint="eastAsia"/>
                <w:b/>
                <w:bCs/>
                <w:sz w:val="24"/>
              </w:rPr>
              <w:t>职务</w:t>
            </w:r>
          </w:p>
        </w:tc>
        <w:tc>
          <w:tcPr>
            <w:tcW w:w="2653" w:type="dxa"/>
          </w:tcPr>
          <w:p w14:paraId="4EDB27FE" w14:textId="77777777" w:rsidR="009B30B1" w:rsidRDefault="00000000">
            <w:pPr>
              <w:spacing w:after="0" w:line="240" w:lineRule="auto"/>
              <w:jc w:val="center"/>
              <w:rPr>
                <w:rFonts w:ascii="方正仿宋简体" w:eastAsia="方正仿宋简体" w:hint="eastAsia"/>
                <w:b/>
                <w:bCs/>
                <w:sz w:val="24"/>
              </w:rPr>
            </w:pPr>
            <w:r>
              <w:rPr>
                <w:rFonts w:ascii="方正仿宋简体" w:eastAsia="方正仿宋简体" w:hint="eastAsia"/>
                <w:b/>
                <w:bCs/>
                <w:sz w:val="24"/>
              </w:rPr>
              <w:t>电话</w:t>
            </w:r>
          </w:p>
        </w:tc>
      </w:tr>
      <w:tr w:rsidR="009B30B1" w14:paraId="46F34C81" w14:textId="77777777">
        <w:trPr>
          <w:trHeight w:val="624"/>
        </w:trPr>
        <w:tc>
          <w:tcPr>
            <w:tcW w:w="1418" w:type="dxa"/>
            <w:vAlign w:val="center"/>
          </w:tcPr>
          <w:p w14:paraId="5BA43A22" w14:textId="77777777" w:rsidR="009B30B1" w:rsidRDefault="00000000">
            <w:pPr>
              <w:spacing w:after="0" w:line="240" w:lineRule="auto"/>
              <w:jc w:val="center"/>
              <w:rPr>
                <w:rFonts w:ascii="方正仿宋简体" w:eastAsia="方正仿宋简体" w:hint="eastAsia"/>
                <w:sz w:val="24"/>
              </w:rPr>
            </w:pPr>
            <w:r>
              <w:rPr>
                <w:rFonts w:ascii="方正仿宋简体" w:eastAsia="方正仿宋简体" w:hint="eastAsia"/>
                <w:sz w:val="24"/>
              </w:rPr>
              <w:t>1</w:t>
            </w:r>
          </w:p>
        </w:tc>
        <w:tc>
          <w:tcPr>
            <w:tcW w:w="2551" w:type="dxa"/>
            <w:vAlign w:val="center"/>
          </w:tcPr>
          <w:p w14:paraId="46572336" w14:textId="3BA71BBE" w:rsidR="009B30B1" w:rsidRDefault="00D31568">
            <w:pPr>
              <w:spacing w:after="0" w:line="240" w:lineRule="auto"/>
              <w:jc w:val="center"/>
              <w:rPr>
                <w:rFonts w:ascii="方正仿宋简体" w:eastAsia="方正仿宋简体" w:hint="eastAsia"/>
                <w:sz w:val="24"/>
              </w:rPr>
            </w:pPr>
            <w:r>
              <w:rPr>
                <w:rFonts w:ascii="方正仿宋简体" w:eastAsia="方正仿宋简体" w:hint="eastAsia"/>
                <w:sz w:val="24"/>
              </w:rPr>
              <w:t>程丽宇</w:t>
            </w:r>
          </w:p>
        </w:tc>
        <w:tc>
          <w:tcPr>
            <w:tcW w:w="2552" w:type="dxa"/>
            <w:vAlign w:val="center"/>
          </w:tcPr>
          <w:p w14:paraId="17EEA7EF" w14:textId="77777777" w:rsidR="009B30B1" w:rsidRDefault="009B30B1">
            <w:pPr>
              <w:spacing w:after="0" w:line="240" w:lineRule="auto"/>
              <w:jc w:val="center"/>
              <w:rPr>
                <w:rFonts w:ascii="方正仿宋简体" w:eastAsia="方正仿宋简体" w:hint="eastAsia"/>
                <w:sz w:val="24"/>
              </w:rPr>
            </w:pPr>
          </w:p>
        </w:tc>
        <w:tc>
          <w:tcPr>
            <w:tcW w:w="2653" w:type="dxa"/>
            <w:vAlign w:val="center"/>
          </w:tcPr>
          <w:p w14:paraId="39AD4315" w14:textId="5B79D4AB" w:rsidR="009B30B1" w:rsidRDefault="003157E9">
            <w:pPr>
              <w:spacing w:after="0" w:line="240" w:lineRule="auto"/>
              <w:jc w:val="center"/>
              <w:rPr>
                <w:rFonts w:ascii="方正仿宋简体" w:eastAsia="方正仿宋简体" w:hint="eastAsia"/>
                <w:sz w:val="24"/>
              </w:rPr>
            </w:pPr>
            <w:r w:rsidRPr="003157E9">
              <w:rPr>
                <w:rFonts w:ascii="方正仿宋简体" w:eastAsia="方正仿宋简体" w:hint="eastAsia"/>
                <w:sz w:val="24"/>
              </w:rPr>
              <w:t>19831788630</w:t>
            </w:r>
          </w:p>
        </w:tc>
      </w:tr>
    </w:tbl>
    <w:p w14:paraId="1F6DBEC9"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第六条 货物的交付、验收和异议</w:t>
      </w:r>
    </w:p>
    <w:p w14:paraId="6F1AE1CE"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6.1乙方应当按照合同约定和双方实际协商约定保质保量按时供货，并于货到前</w:t>
      </w:r>
      <w:r>
        <w:rPr>
          <w:rFonts w:ascii="方正仿宋简体" w:eastAsia="方正仿宋简体" w:hint="eastAsia"/>
          <w:sz w:val="24"/>
          <w:u w:val="single"/>
        </w:rPr>
        <w:t xml:space="preserve"> 2 </w:t>
      </w:r>
      <w:r>
        <w:rPr>
          <w:rFonts w:ascii="方正仿宋简体" w:eastAsia="方正仿宋简体" w:hint="eastAsia"/>
          <w:sz w:val="24"/>
        </w:rPr>
        <w:t>日通知甲方，以便安排接收事宜。</w:t>
      </w:r>
    </w:p>
    <w:p w14:paraId="6C473246"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6.2乙方在向甲方交付货物时，应当提交货物的合格证书、出厂检测报告等资料。乙方未能提供上述资料的，甲方有权拒收未提供的部分货物。</w:t>
      </w:r>
    </w:p>
    <w:p w14:paraId="28DC3745" w14:textId="219C20BF"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6.3甲方应当在到货当日依据《发货通知单》对货物种类、品牌、规格型号、数量、外观包装</w:t>
      </w:r>
      <w:r>
        <w:rPr>
          <w:rFonts w:ascii="方正仿宋简体" w:eastAsia="方正仿宋简体" w:hint="eastAsia"/>
          <w:sz w:val="24"/>
          <w:u w:val="single"/>
        </w:rPr>
        <w:t xml:space="preserve"> 当场 </w:t>
      </w:r>
      <w:r>
        <w:rPr>
          <w:rFonts w:ascii="方正仿宋简体" w:eastAsia="方正仿宋简体" w:hint="eastAsia"/>
          <w:sz w:val="24"/>
        </w:rPr>
        <w:t>查验核实，并于到货当日在《发货通知单》签字确认乙方送达货物。若甲方在货物送达后超过 3 日未提货或未在《发货通知单》签字确认的，乙方可选择：</w:t>
      </w:r>
    </w:p>
    <w:p w14:paraId="103AED92" w14:textId="1E39B000"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（1）将货物运回，同时甲方承担已供货货物总金额20%的违约金，并且承担由此造成的一切损失（往返运费、人工费、仓储费用、货物贬值损失等）。</w:t>
      </w:r>
    </w:p>
    <w:p w14:paraId="7FBEF6C4" w14:textId="4FAFA6F8"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（2）将货物卸至约定的《发货通知单》指定的交货地点视为乙方已交货且验收合格，甲方应当按合同约定承担已供货物的所有费用，并由甲方承担由此导致的一切损失。</w:t>
      </w:r>
    </w:p>
    <w:p w14:paraId="0D7FCAD6"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6.4若验收完成后甲方未提出异议，或发生本合同第6.5条约定情形的，均视为甲方验收合格，应由本合同约定的双方授权代表于货物送达</w:t>
      </w:r>
      <w:r w:rsidRPr="00122B92">
        <w:rPr>
          <w:rFonts w:ascii="方正仿宋简体" w:eastAsia="方正仿宋简体" w:hint="eastAsia"/>
          <w:sz w:val="24"/>
        </w:rPr>
        <w:t>当日</w:t>
      </w:r>
      <w:r>
        <w:rPr>
          <w:rFonts w:ascii="方正仿宋简体" w:eastAsia="方正仿宋简体" w:hint="eastAsia"/>
          <w:sz w:val="24"/>
        </w:rPr>
        <w:t>在《验收结算单》签字确认，视为验收完成。</w:t>
      </w:r>
    </w:p>
    <w:p w14:paraId="28C17878" w14:textId="1C585353"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6.5甲方应当在货物送达当日内对货物种类、品牌、规格型号、数量、外观包装向乙方提出书面异议。若甲方对于部分货物的数量、质量、外观存在异议的，不影响其余货物的验收。若甲方逾期未能验收的，或甲方使用或未保持外包装的，视为货物种类、品牌、规格型号、数</w:t>
      </w:r>
      <w:r>
        <w:rPr>
          <w:rFonts w:ascii="方正仿宋简体" w:eastAsia="方正仿宋简体" w:hint="eastAsia"/>
          <w:sz w:val="24"/>
        </w:rPr>
        <w:lastRenderedPageBreak/>
        <w:t>量、外观均合格交付。</w:t>
      </w:r>
    </w:p>
    <w:p w14:paraId="2B208B7A" w14:textId="1BD7C50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6.5.1乙方在货物异议中应当说明货物的包括但不限于：（1）种类、（2）品牌、（3）规格型号、（4）数量、（5）外观包装、（5）质量不符合约定的具体情形。</w:t>
      </w:r>
    </w:p>
    <w:p w14:paraId="1959A347" w14:textId="074FF315"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6.5.2乙方接到甲方提出的书面异议后，经乙方核实后确有问题的，乙方应在15个工作日内对有异议的部分货物进行更换或退货，并承担货物的装运和运输费用；不接受甲方异议或处理意见的，应在5个工作日内提出，否则，即视为认可甲方提出的异议和处理意见。乙方不接受甲方异议或处理意见的，甲方保存争议货物留待第三方鉴定机构处理。第三方鉴定结果为最终结果，对双方具有约束力。如异议成立，鉴定费用及其相应损失由乙方承担，</w:t>
      </w:r>
      <w:proofErr w:type="gramStart"/>
      <w:r>
        <w:rPr>
          <w:rFonts w:ascii="方正仿宋简体" w:eastAsia="方正仿宋简体" w:hint="eastAsia"/>
          <w:sz w:val="24"/>
        </w:rPr>
        <w:t>反之由</w:t>
      </w:r>
      <w:proofErr w:type="gramEnd"/>
      <w:r>
        <w:rPr>
          <w:rFonts w:ascii="方正仿宋简体" w:eastAsia="方正仿宋简体" w:hint="eastAsia"/>
          <w:sz w:val="24"/>
        </w:rPr>
        <w:t>甲方承担。</w:t>
      </w:r>
    </w:p>
    <w:p w14:paraId="32002FA7" w14:textId="2452D8EE"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6.5.3本合同约定的第三方检测机构应为双方共同认可的、具有资质的专业机构，选择标准包括但不限于机构的资质认证、行业声誉和过往业绩。</w:t>
      </w:r>
    </w:p>
    <w:p w14:paraId="26460ADF"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第七条 付款方式</w:t>
      </w:r>
    </w:p>
    <w:p w14:paraId="3531A550"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7.1支付方式：</w:t>
      </w:r>
      <w:r>
        <w:rPr>
          <w:rFonts w:ascii="方正仿宋简体" w:eastAsia="方正仿宋简体" w:hint="eastAsia"/>
          <w:sz w:val="24"/>
          <w:u w:val="single"/>
        </w:rPr>
        <w:t>电汇、银行转账或其他双方共同协商认可的支付方式</w:t>
      </w:r>
      <w:r>
        <w:rPr>
          <w:rFonts w:ascii="方正仿宋简体" w:eastAsia="方正仿宋简体" w:hint="eastAsia"/>
          <w:sz w:val="24"/>
        </w:rPr>
        <w:t>。</w:t>
      </w:r>
    </w:p>
    <w:p w14:paraId="1F5DE8B1" w14:textId="268DD545"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7.2乙方于本合同项下发生的当次《发货通知单》约定的货物供应完毕，且经甲方验收</w:t>
      </w:r>
      <w:r>
        <w:rPr>
          <w:rFonts w:ascii="方正仿宋简体" w:eastAsia="方正仿宋简体"/>
          <w:sz w:val="24"/>
        </w:rPr>
        <w:t>合格</w:t>
      </w:r>
      <w:r>
        <w:rPr>
          <w:rFonts w:ascii="方正仿宋简体" w:eastAsia="方正仿宋简体" w:hint="eastAsia"/>
          <w:sz w:val="24"/>
        </w:rPr>
        <w:t>无异议后</w:t>
      </w:r>
      <w:r w:rsidRPr="001F0DE7">
        <w:rPr>
          <w:rFonts w:ascii="方正仿宋简体" w:eastAsia="方正仿宋简体" w:hint="eastAsia"/>
          <w:sz w:val="24"/>
        </w:rPr>
        <w:t>当日</w:t>
      </w:r>
      <w:r>
        <w:rPr>
          <w:rFonts w:ascii="方正仿宋简体" w:eastAsia="方正仿宋简体" w:hint="eastAsia"/>
          <w:sz w:val="24"/>
        </w:rPr>
        <w:t>进行结算，由合同约定的双方授权代表在《验收结算单》上签字确认，并以此为最终结算依据。若甲方收到乙方《验收结算单》之日起，超过3日未反馈的，视为认可按照乙方提交的《验收结算单》所载明的金额进行结算。乙方根据《验收结算单》开具增值税专用发票（增值税税率13%）向甲方申请付款。</w:t>
      </w:r>
      <w:r w:rsidRPr="00122B92">
        <w:rPr>
          <w:rFonts w:ascii="方正仿宋简体" w:eastAsia="方正仿宋简体" w:hint="eastAsia"/>
          <w:sz w:val="24"/>
        </w:rPr>
        <w:t>甲方自乙方开具增值税专用发票当日起90天内</w:t>
      </w:r>
      <w:r w:rsidRPr="001F0DE7">
        <w:rPr>
          <w:rFonts w:ascii="方正仿宋简体" w:eastAsia="方正仿宋简体" w:hint="eastAsia"/>
          <w:sz w:val="24"/>
        </w:rPr>
        <w:t>，</w:t>
      </w:r>
      <w:r>
        <w:rPr>
          <w:rFonts w:ascii="方正仿宋简体" w:eastAsia="方正仿宋简体" w:hint="eastAsia"/>
          <w:sz w:val="24"/>
        </w:rPr>
        <w:t>按本合同7.1条款约定的支付方式向乙方支付100</w:t>
      </w:r>
      <w:r>
        <w:rPr>
          <w:rFonts w:ascii="方正仿宋简体" w:eastAsia="方正仿宋简体"/>
          <w:sz w:val="24"/>
        </w:rPr>
        <w:t>%</w:t>
      </w:r>
      <w:r>
        <w:rPr>
          <w:rFonts w:ascii="方正仿宋简体" w:eastAsia="方正仿宋简体" w:hint="eastAsia"/>
          <w:sz w:val="24"/>
        </w:rPr>
        <w:t>货款。</w:t>
      </w:r>
    </w:p>
    <w:p w14:paraId="6ACFCA2C"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7.3本合同不得由乙方以外的第三方向甲方开具增值税发票。</w:t>
      </w:r>
    </w:p>
    <w:p w14:paraId="15372D69"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7.4乙方指定收款账号为：</w:t>
      </w:r>
    </w:p>
    <w:p w14:paraId="6D26F91E" w14:textId="77777777" w:rsidR="009B30B1" w:rsidRDefault="00000000">
      <w:pPr>
        <w:spacing w:after="0" w:line="240" w:lineRule="auto"/>
        <w:ind w:leftChars="191" w:left="420" w:firstLineChars="200" w:firstLine="480"/>
        <w:jc w:val="both"/>
        <w:rPr>
          <w:rFonts w:ascii="方正仿宋简体" w:eastAsia="方正仿宋简体" w:hint="eastAsia"/>
          <w:b/>
          <w:bCs/>
          <w:sz w:val="24"/>
        </w:rPr>
      </w:pPr>
      <w:r>
        <w:rPr>
          <w:rFonts w:ascii="方正仿宋简体" w:eastAsia="方正仿宋简体" w:hint="eastAsia"/>
          <w:b/>
          <w:bCs/>
          <w:sz w:val="24"/>
        </w:rPr>
        <w:t>户名：德阳经开能源科技有限公司</w:t>
      </w:r>
    </w:p>
    <w:p w14:paraId="0B2FD6BB" w14:textId="77777777" w:rsidR="009B30B1" w:rsidRDefault="00000000">
      <w:pPr>
        <w:spacing w:after="0" w:line="240" w:lineRule="auto"/>
        <w:ind w:leftChars="191" w:left="420" w:firstLineChars="200" w:firstLine="480"/>
        <w:jc w:val="both"/>
        <w:rPr>
          <w:rFonts w:ascii="方正仿宋简体" w:eastAsia="方正仿宋简体" w:hint="eastAsia"/>
          <w:b/>
          <w:bCs/>
          <w:sz w:val="24"/>
        </w:rPr>
      </w:pPr>
      <w:r>
        <w:rPr>
          <w:rFonts w:ascii="方正仿宋简体" w:eastAsia="方正仿宋简体" w:hint="eastAsia"/>
          <w:b/>
          <w:bCs/>
          <w:sz w:val="24"/>
        </w:rPr>
        <w:lastRenderedPageBreak/>
        <w:t>账号：8111001013400759067</w:t>
      </w:r>
    </w:p>
    <w:p w14:paraId="454D8DE3" w14:textId="77777777" w:rsidR="009B30B1" w:rsidRDefault="00000000">
      <w:pPr>
        <w:spacing w:after="0" w:line="240" w:lineRule="auto"/>
        <w:ind w:leftChars="191" w:left="420" w:firstLineChars="200" w:firstLine="480"/>
        <w:jc w:val="both"/>
        <w:rPr>
          <w:rFonts w:ascii="方正仿宋简体" w:eastAsia="方正仿宋简体" w:hint="eastAsia"/>
          <w:b/>
          <w:bCs/>
          <w:sz w:val="24"/>
        </w:rPr>
      </w:pPr>
      <w:r>
        <w:rPr>
          <w:rFonts w:ascii="方正仿宋简体" w:eastAsia="方正仿宋简体" w:hint="eastAsia"/>
          <w:b/>
          <w:bCs/>
          <w:sz w:val="24"/>
        </w:rPr>
        <w:t>开户行：中信银行德阳分行</w:t>
      </w:r>
    </w:p>
    <w:p w14:paraId="637D8192"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乙方未授权任何员工和第三方收款；付款方未向指定账号付款导致损失的，乙方不承担任何责任。</w:t>
      </w:r>
    </w:p>
    <w:p w14:paraId="7FAC80A6"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第八条 合同变更、转让</w:t>
      </w:r>
    </w:p>
    <w:p w14:paraId="19A85E89"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本合同内容的任何变更、转让，须经双方共同协商并最终以书面方式签字并盖章确认后方为有效。合同任</w:t>
      </w:r>
      <w:r>
        <w:rPr>
          <w:rFonts w:ascii="方正仿宋简体" w:eastAsia="方正仿宋简体"/>
          <w:sz w:val="24"/>
        </w:rPr>
        <w:t>何一方欲将本合同项下所设定权利、义务转让给第三方，均须提前10天通知对方并经其书面同意。否则，任何一方单独转让行为视为无效。</w:t>
      </w:r>
    </w:p>
    <w:p w14:paraId="0D6B0792"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第九条 违约及索赔</w:t>
      </w:r>
    </w:p>
    <w:p w14:paraId="76EA9138"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9.1合同双方均有义务履行本合同，如一方发生不履行合同的情形，违约方应承担违约责任，同时守约方享有该情形下部分或全部终止合同执行的权利。</w:t>
      </w:r>
    </w:p>
    <w:p w14:paraId="2C96A872" w14:textId="32BDBE8F"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9.2</w:t>
      </w:r>
      <w:r>
        <w:rPr>
          <w:rFonts w:ascii="方正仿宋简体" w:eastAsia="方正仿宋简体" w:hint="eastAsia"/>
          <w:sz w:val="24"/>
        </w:rPr>
        <w:tab/>
        <w:t>若因可全部归责于乙方原因导致其未能完成月度执行标的数量或逾期交货的，经双方协商一致，按协商后意见处理；如果双方无法协商一致，甲方向乙方收取当月未能完成月度执行标的数量或逾期交付货物总金额（含增值税）每日</w:t>
      </w:r>
      <w:r>
        <w:rPr>
          <w:rFonts w:ascii="方正仿宋简体" w:eastAsia="方正仿宋简体" w:hint="eastAsia"/>
          <w:sz w:val="24"/>
          <w:u w:val="single"/>
        </w:rPr>
        <w:t>万分之四</w:t>
      </w:r>
      <w:r>
        <w:rPr>
          <w:rFonts w:ascii="方正仿宋简体" w:eastAsia="方正仿宋简体" w:hint="eastAsia"/>
          <w:sz w:val="24"/>
        </w:rPr>
        <w:t>的违约金；累计出现2次及以上逾期交货或/及逾期交货超过15日，甲方有权要求与乙方解除合同</w:t>
      </w:r>
      <w:r w:rsidR="001F0DE7">
        <w:rPr>
          <w:rFonts w:ascii="方正仿宋简体" w:eastAsia="方正仿宋简体" w:hint="eastAsia"/>
          <w:sz w:val="24"/>
        </w:rPr>
        <w:t>，还应向甲方支付逾期交付货物总金额（含增值税）</w:t>
      </w:r>
      <w:r w:rsidR="001F0DE7">
        <w:rPr>
          <w:rFonts w:ascii="方正仿宋简体" w:eastAsia="方正仿宋简体" w:hint="eastAsia"/>
          <w:sz w:val="24"/>
          <w:u w:val="single"/>
        </w:rPr>
        <w:t>20</w:t>
      </w:r>
      <w:r w:rsidR="001F0DE7">
        <w:rPr>
          <w:rFonts w:ascii="方正仿宋简体" w:eastAsia="方正仿宋简体" w:hint="eastAsia"/>
          <w:sz w:val="24"/>
        </w:rPr>
        <w:t>%的解除违约金</w:t>
      </w:r>
      <w:r>
        <w:rPr>
          <w:rFonts w:ascii="方正仿宋简体" w:eastAsia="方正仿宋简体" w:hint="eastAsia"/>
          <w:sz w:val="24"/>
        </w:rPr>
        <w:t>。因甲方原因导致乙方逾期交货的，交货日期顺延，乙方对此不承担任何责任。</w:t>
      </w:r>
    </w:p>
    <w:p w14:paraId="2AC8D59D" w14:textId="012409EC"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9.3甲方未按约定金额付款的，经双方协商一致，按协商后意见处理；如果双方无法协商一致，每逾期支付一日，甲方按逾期未支付金额部分的</w:t>
      </w:r>
      <w:r>
        <w:rPr>
          <w:rFonts w:ascii="方正仿宋简体" w:eastAsia="方正仿宋简体" w:hint="eastAsia"/>
          <w:sz w:val="24"/>
          <w:u w:val="single"/>
        </w:rPr>
        <w:t>万分之四向</w:t>
      </w:r>
      <w:r>
        <w:rPr>
          <w:rFonts w:ascii="方正仿宋简体" w:eastAsia="方正仿宋简体" w:hint="eastAsia"/>
          <w:sz w:val="24"/>
        </w:rPr>
        <w:t>乙方支付</w:t>
      </w:r>
      <w:r>
        <w:rPr>
          <w:rFonts w:ascii="方正仿宋简体" w:eastAsia="方正仿宋简体" w:hint="eastAsia"/>
          <w:sz w:val="24"/>
          <w:u w:val="single"/>
        </w:rPr>
        <w:t>违约金</w:t>
      </w:r>
      <w:r>
        <w:rPr>
          <w:rFonts w:ascii="方正仿宋简体" w:eastAsia="方正仿宋简体" w:hint="eastAsia"/>
          <w:sz w:val="24"/>
        </w:rPr>
        <w:t>；若合作期内累计出现2次以上逾期付款或/及逾期15天不能付款的情形，视为甲方根本违约，乙方有权终止合同，甲方除需支付逾期付款的货物总金额（含增值税）外，还应向乙方支付当批次货</w:t>
      </w:r>
      <w:r>
        <w:rPr>
          <w:rFonts w:ascii="方正仿宋简体" w:eastAsia="方正仿宋简体" w:hint="eastAsia"/>
          <w:sz w:val="24"/>
        </w:rPr>
        <w:lastRenderedPageBreak/>
        <w:t>物总金额（含增值税）</w:t>
      </w:r>
      <w:r>
        <w:rPr>
          <w:rFonts w:ascii="方正仿宋简体" w:eastAsia="方正仿宋简体" w:hint="eastAsia"/>
          <w:sz w:val="24"/>
          <w:u w:val="single"/>
        </w:rPr>
        <w:t>20</w:t>
      </w:r>
      <w:r>
        <w:rPr>
          <w:rFonts w:ascii="方正仿宋简体" w:eastAsia="方正仿宋简体" w:hint="eastAsia"/>
          <w:sz w:val="24"/>
        </w:rPr>
        <w:t>%的解除违约金。且乙方有权处置逾期付款的货物，由此产生的相关费用以及损失由甲方承担。</w:t>
      </w:r>
    </w:p>
    <w:p w14:paraId="75B7A459" w14:textId="21CB1D6C"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9.4除本合同中规定的不可抗力外，甲方若不能按约定期限提货造成乙方损失时，经双方协商一致，按协商后意见处理；如果双方无法协商一致，每逾期提货一日，甲方应按逾期提货金额的</w:t>
      </w:r>
      <w:r>
        <w:rPr>
          <w:rFonts w:ascii="方正仿宋简体" w:eastAsia="方正仿宋简体" w:hint="eastAsia"/>
          <w:sz w:val="24"/>
          <w:u w:val="single"/>
        </w:rPr>
        <w:t>万分之四向</w:t>
      </w:r>
      <w:r>
        <w:rPr>
          <w:rFonts w:ascii="方正仿宋简体" w:eastAsia="方正仿宋简体" w:hint="eastAsia"/>
          <w:sz w:val="24"/>
        </w:rPr>
        <w:t>乙方支付</w:t>
      </w:r>
      <w:r>
        <w:rPr>
          <w:rFonts w:ascii="方正仿宋简体" w:eastAsia="方正仿宋简体" w:hint="eastAsia"/>
          <w:sz w:val="24"/>
          <w:u w:val="single"/>
        </w:rPr>
        <w:t>违约金</w:t>
      </w:r>
      <w:r>
        <w:rPr>
          <w:rFonts w:ascii="方正仿宋简体" w:eastAsia="方正仿宋简体" w:hint="eastAsia"/>
          <w:sz w:val="24"/>
        </w:rPr>
        <w:t>；</w:t>
      </w:r>
      <w:r w:rsidRPr="00122B92">
        <w:rPr>
          <w:rFonts w:ascii="方正仿宋简体" w:eastAsia="方正仿宋简体" w:hint="eastAsia"/>
          <w:sz w:val="24"/>
        </w:rPr>
        <w:t>超过</w:t>
      </w:r>
      <w:r>
        <w:rPr>
          <w:rFonts w:ascii="方正仿宋简体" w:eastAsia="方正仿宋简体" w:hint="eastAsia"/>
          <w:sz w:val="24"/>
        </w:rPr>
        <w:t>5日（含5日）仍未提货的，乙方有权中止或解除全部或部分货物交付；合作期内累计出现2次以上逾期提货，以及逾期30天不能提货的情形，视为甲方根本违约，乙方有权终止合同，甲方除需支付逾期提货的货物总金额（含增值税）外，还应向乙方支付当批次货物总金额（含增值税）</w:t>
      </w:r>
      <w:r>
        <w:rPr>
          <w:rFonts w:ascii="方正仿宋简体" w:eastAsia="方正仿宋简体" w:hint="eastAsia"/>
          <w:sz w:val="24"/>
          <w:u w:val="single"/>
        </w:rPr>
        <w:t>20</w:t>
      </w:r>
      <w:r>
        <w:rPr>
          <w:rFonts w:ascii="方正仿宋简体" w:eastAsia="方正仿宋简体" w:hint="eastAsia"/>
          <w:sz w:val="24"/>
        </w:rPr>
        <w:t>%的解除违约金，且乙方有权处置逾期提货的货物，由此产生的相关费用以及货物价格波动造成的损失由甲方承担。</w:t>
      </w:r>
    </w:p>
    <w:p w14:paraId="2128F301"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9.5</w:t>
      </w:r>
      <w:r>
        <w:rPr>
          <w:rFonts w:ascii="方正仿宋简体" w:eastAsia="方正仿宋简体" w:hint="eastAsia"/>
          <w:sz w:val="24"/>
        </w:rPr>
        <w:tab/>
        <w:t>合同双方如有一方无法履行合同(不可抗力除外),由此造成的经济损失由违约方承担。当事人一方不履行合同义务或者履行合同义务不符合约定的，应当承担继续履行、采取补救措施或者赔偿损失等违约责任。</w:t>
      </w:r>
    </w:p>
    <w:p w14:paraId="3AFF2CD4" w14:textId="5504AD6B"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9.6</w:t>
      </w:r>
      <w:r>
        <w:rPr>
          <w:rFonts w:ascii="方正仿宋简体" w:eastAsia="方正仿宋简体" w:hint="eastAsia"/>
          <w:sz w:val="24"/>
        </w:rPr>
        <w:tab/>
        <w:t>乙方所交付的产品损毁、灭失的风险，自交付（货物送达即视为交付）给甲方后由甲方承担，交付前的风险由乙方承担。</w:t>
      </w:r>
    </w:p>
    <w:p w14:paraId="7B2A00BD"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9.7本合同中的损失包括但不限于对守约方所造成的直接损失（包括但不限于仓储费、运费、人工费用、成本费用等）、可得利益损失、守约方支付给第三方的赔偿费用/违约金/罚款、调查取证费用/公证费/鉴定费用、诉讼仲裁费用、保全（保全保险）费用、律师费用、维权费用以及其他合理费用。</w:t>
      </w:r>
    </w:p>
    <w:p w14:paraId="4353C524"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第十条  不可抗力</w:t>
      </w:r>
    </w:p>
    <w:p w14:paraId="4E48746F"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因不可抗力或其他不可预见原因而无法履行本合同，双方协商解决。因不可抗力(泛指战争、传染病、火灾、水灾、台风、地震等灾害或双方不能预见、或不可避免并且对其发生的后果不能克服，致使双方不能按约定的条款履行本合同的行为或事件)而无法履行本合同时，甲</w:t>
      </w:r>
      <w:r>
        <w:rPr>
          <w:rFonts w:ascii="方正仿宋简体" w:eastAsia="方正仿宋简体" w:hint="eastAsia"/>
          <w:sz w:val="24"/>
        </w:rPr>
        <w:lastRenderedPageBreak/>
        <w:t>乙双方均无需承担任何违约责任或赔偿责任。发生不可抗力后，受不可抗力影响的一方应在前述事项发生后24小时内通知对方并提供不可抗力发生以及持续期间的充分证据，通知事项经对方确认后合同可以中止或部分履行或解除以减轻可能给双方造成的损失。在不可抗力事件消除后的7日内，应将取得的有关机构证明</w:t>
      </w:r>
      <w:proofErr w:type="gramStart"/>
      <w:r>
        <w:rPr>
          <w:rFonts w:ascii="方正仿宋简体" w:eastAsia="方正仿宋简体" w:hint="eastAsia"/>
          <w:sz w:val="24"/>
        </w:rPr>
        <w:t>通过微信或</w:t>
      </w:r>
      <w:proofErr w:type="gramEnd"/>
      <w:r>
        <w:rPr>
          <w:rFonts w:ascii="方正仿宋简体" w:eastAsia="方正仿宋简体" w:hint="eastAsia"/>
          <w:sz w:val="24"/>
        </w:rPr>
        <w:t>邮寄方式发给对方，双方可协商合同延期履行、部分履行或解除。</w:t>
      </w:r>
    </w:p>
    <w:p w14:paraId="5BCE7F2A"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第十一条 合同授权代表</w:t>
      </w:r>
    </w:p>
    <w:p w14:paraId="694D0799" w14:textId="4B1EABA1"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甲方授权代表：姓名：</w:t>
      </w:r>
      <w:r w:rsidR="00E35F86" w:rsidRPr="00E35F86">
        <w:rPr>
          <w:rFonts w:ascii="方正仿宋简体" w:eastAsia="方正仿宋简体" w:hint="eastAsia"/>
          <w:sz w:val="24"/>
        </w:rPr>
        <w:t>程丽宇</w:t>
      </w:r>
      <w:r>
        <w:rPr>
          <w:rFonts w:ascii="方正仿宋简体" w:eastAsia="方正仿宋简体" w:hint="eastAsia"/>
          <w:sz w:val="24"/>
        </w:rPr>
        <w:t>，联系方式：</w:t>
      </w:r>
      <w:r w:rsidR="00E35F86" w:rsidRPr="00E35F86">
        <w:rPr>
          <w:rFonts w:ascii="方正仿宋简体" w:eastAsia="方正仿宋简体" w:hint="eastAsia"/>
          <w:sz w:val="24"/>
        </w:rPr>
        <w:t>19831788630</w:t>
      </w:r>
      <w:r>
        <w:rPr>
          <w:rFonts w:ascii="方正仿宋简体" w:eastAsia="方正仿宋简体" w:hint="eastAsia"/>
          <w:sz w:val="24"/>
        </w:rPr>
        <w:t>。乙方授权代表：姓名：柯钦瑞，联系方式：13550310398。</w:t>
      </w:r>
    </w:p>
    <w:p w14:paraId="4B296680"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授权代表的权限为：代表所属方接收/交付货物、资料、物料；对货物进行验收和结算。</w:t>
      </w:r>
    </w:p>
    <w:p w14:paraId="0E4E2840"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任何一方变更合同授权代表应以书面形式至少提前</w:t>
      </w:r>
      <w:r>
        <w:rPr>
          <w:rFonts w:ascii="方正仿宋简体" w:eastAsia="方正仿宋简体" w:hint="eastAsia"/>
          <w:sz w:val="24"/>
          <w:u w:val="single"/>
        </w:rPr>
        <w:t xml:space="preserve"> 3 </w:t>
      </w:r>
      <w:proofErr w:type="gramStart"/>
      <w:r>
        <w:rPr>
          <w:rFonts w:ascii="方正仿宋简体" w:eastAsia="方正仿宋简体" w:hint="eastAsia"/>
          <w:sz w:val="24"/>
        </w:rPr>
        <w:t>个</w:t>
      </w:r>
      <w:proofErr w:type="gramEnd"/>
      <w:r>
        <w:rPr>
          <w:rFonts w:ascii="方正仿宋简体" w:eastAsia="方正仿宋简体" w:hint="eastAsia"/>
          <w:sz w:val="24"/>
        </w:rPr>
        <w:t>工作日告知对方。</w:t>
      </w:r>
    </w:p>
    <w:p w14:paraId="676ADA5E" w14:textId="60B7B25C"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所有经合同授权代表签字确认的单据，即视为公司对该单据载明的内容认可，并作为要求对方履行本合同的依据。</w:t>
      </w:r>
    </w:p>
    <w:p w14:paraId="2DFA233F"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第十二条 保密及知识产权</w:t>
      </w:r>
    </w:p>
    <w:p w14:paraId="3F3DAFEE"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12.1合同各方保证对在讨论、签订、履行本合同过程中所获悉的属于其他方的且无法自公开渠道获取的保密信息予以保密。未经该信息的披露方同意，信息接收方不得向任何第三方泄露该信息的全部或部分内容。上述保密义务，在本合同终止或解除之后仍需履行。</w:t>
      </w:r>
    </w:p>
    <w:p w14:paraId="3C9324F0"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12.2保密信息是指信息披露方向信息接收方在本合同签订之前或之后披露的任何非公开的信息，不论书面、口头或其他形式，包括但不限于作品、技术及经营的相关信息。作品相关信息包括艺术作品原作、照片、草稿、参数；技术信息包括技术、设计、图样、译文、图标、模型、制程、计数法、软件程序、软件来源文件、有关研究与实验工作的记录或成果等；经营信息包括营运信息、投标文件、财务/业务数据、人事数据、采购资料、客户资料或销售数据</w:t>
      </w:r>
      <w:r>
        <w:rPr>
          <w:rFonts w:ascii="方正仿宋简体" w:eastAsia="方正仿宋简体" w:hint="eastAsia"/>
          <w:sz w:val="24"/>
        </w:rPr>
        <w:lastRenderedPageBreak/>
        <w:t>等。</w:t>
      </w:r>
    </w:p>
    <w:p w14:paraId="027FBCF5"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12.3本合同各项条款及合同附件约定内容买卖双方均负有保密责任，不得向第三方透露，因泄密引起的责任及所造成的损失由泄密方承担。</w:t>
      </w:r>
    </w:p>
    <w:p w14:paraId="68854325"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第十三条 合同联系方式</w:t>
      </w:r>
    </w:p>
    <w:p w14:paraId="5B6DD947"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13.1为更好的履行本合同，双方提供如下联系方式：</w:t>
      </w:r>
    </w:p>
    <w:p w14:paraId="203555C8"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（1）甲方联系方式</w:t>
      </w:r>
    </w:p>
    <w:p w14:paraId="39289D18" w14:textId="50C886F4"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联系人：</w:t>
      </w:r>
      <w:r w:rsidR="00394E75">
        <w:rPr>
          <w:rFonts w:ascii="方正仿宋简体" w:eastAsia="方正仿宋简体" w:hint="eastAsia"/>
          <w:sz w:val="24"/>
        </w:rPr>
        <w:t>程丽宇</w:t>
      </w:r>
    </w:p>
    <w:p w14:paraId="661F677A" w14:textId="4EFBBDCF" w:rsidR="009B30B1" w:rsidRDefault="00000000">
      <w:pPr>
        <w:spacing w:after="0" w:line="240" w:lineRule="auto"/>
        <w:ind w:leftChars="382" w:left="840" w:firstLineChars="200" w:firstLine="480"/>
        <w:jc w:val="both"/>
        <w:rPr>
          <w:rFonts w:ascii="方正仿宋简体" w:eastAsia="方正仿宋简体" w:hint="eastAsia"/>
          <w:sz w:val="24"/>
        </w:rPr>
      </w:pPr>
      <w:r w:rsidRPr="00E26398">
        <w:rPr>
          <w:rFonts w:ascii="方正仿宋简体" w:eastAsia="方正仿宋简体" w:hint="eastAsia"/>
          <w:sz w:val="24"/>
          <w:highlight w:val="yellow"/>
        </w:rPr>
        <w:t>地址：</w:t>
      </w:r>
      <w:r>
        <w:rPr>
          <w:rFonts w:ascii="方正仿宋简体" w:eastAsia="方正仿宋简体" w:hint="eastAsia"/>
          <w:sz w:val="24"/>
        </w:rPr>
        <w:t xml:space="preserve">  </w:t>
      </w:r>
      <w:r w:rsidR="0090312C" w:rsidRPr="0090312C">
        <w:rPr>
          <w:rFonts w:ascii="方正仿宋简体" w:eastAsia="方正仿宋简体" w:hint="eastAsia"/>
          <w:sz w:val="24"/>
        </w:rPr>
        <w:t>四川省德阳市惠山街530号</w:t>
      </w:r>
    </w:p>
    <w:p w14:paraId="5DD19147" w14:textId="34847883"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 xml:space="preserve">手机：  </w:t>
      </w:r>
      <w:r w:rsidR="00394E75" w:rsidRPr="00394E75">
        <w:rPr>
          <w:rFonts w:ascii="方正仿宋简体" w:eastAsia="方正仿宋简体" w:hint="eastAsia"/>
          <w:sz w:val="24"/>
        </w:rPr>
        <w:t>19831788630</w:t>
      </w:r>
    </w:p>
    <w:p w14:paraId="4BBF4874" w14:textId="0BBE5B83"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 xml:space="preserve">微信：  </w:t>
      </w:r>
      <w:r w:rsidR="00394E75" w:rsidRPr="00394E75">
        <w:rPr>
          <w:rFonts w:ascii="方正仿宋简体" w:eastAsia="方正仿宋简体" w:hint="eastAsia"/>
          <w:sz w:val="24"/>
        </w:rPr>
        <w:t>19831788630</w:t>
      </w:r>
    </w:p>
    <w:p w14:paraId="5BBD408D"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（2）乙方联系方式</w:t>
      </w:r>
    </w:p>
    <w:p w14:paraId="06625178" w14:textId="77777777"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联系人：柯钦瑞</w:t>
      </w:r>
    </w:p>
    <w:p w14:paraId="04DC1FD2" w14:textId="1D321946"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地址：</w:t>
      </w:r>
      <w:r w:rsidR="00394E75">
        <w:rPr>
          <w:rFonts w:ascii="方正仿宋简体" w:eastAsia="方正仿宋简体" w:hint="eastAsia"/>
          <w:sz w:val="24"/>
        </w:rPr>
        <w:t xml:space="preserve"> </w:t>
      </w:r>
      <w:r>
        <w:rPr>
          <w:rFonts w:ascii="方正仿宋简体" w:eastAsia="方正仿宋简体" w:hint="eastAsia"/>
          <w:sz w:val="24"/>
        </w:rPr>
        <w:t>四川省德阳市天山南路三段99号</w:t>
      </w:r>
    </w:p>
    <w:p w14:paraId="0BBD69C0" w14:textId="77777777"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手机： 13550310398</w:t>
      </w:r>
    </w:p>
    <w:p w14:paraId="7C8E8F89" w14:textId="77777777" w:rsidR="009B30B1" w:rsidRDefault="00000000">
      <w:pPr>
        <w:spacing w:after="0" w:line="240" w:lineRule="auto"/>
        <w:ind w:leftChars="382" w:left="840" w:firstLineChars="200" w:firstLine="480"/>
        <w:jc w:val="both"/>
        <w:rPr>
          <w:rFonts w:ascii="方正仿宋简体" w:eastAsia="方正仿宋简体" w:hint="eastAsia"/>
          <w:sz w:val="24"/>
        </w:rPr>
      </w:pPr>
      <w:r>
        <w:rPr>
          <w:rFonts w:ascii="方正仿宋简体" w:eastAsia="方正仿宋简体" w:hint="eastAsia"/>
          <w:sz w:val="24"/>
        </w:rPr>
        <w:t>微信： 13550310398</w:t>
      </w:r>
    </w:p>
    <w:p w14:paraId="2DFC87FF"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13.2本合同双方就本合同涉及各类文件、通知或法律文书</w:t>
      </w:r>
      <w:proofErr w:type="gramStart"/>
      <w:r>
        <w:rPr>
          <w:rFonts w:ascii="方正仿宋简体" w:eastAsia="方正仿宋简体" w:hint="eastAsia"/>
          <w:sz w:val="24"/>
        </w:rPr>
        <w:t>通过微信及其</w:t>
      </w:r>
      <w:proofErr w:type="gramEnd"/>
      <w:r>
        <w:rPr>
          <w:rFonts w:ascii="方正仿宋简体" w:eastAsia="方正仿宋简体" w:hint="eastAsia"/>
          <w:sz w:val="24"/>
        </w:rPr>
        <w:t>它电子方式送达时，发出之日即视为有效送达。</w:t>
      </w:r>
    </w:p>
    <w:p w14:paraId="4BF9FABB"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13.3双方确认本合同载明的各自联系人及联系方式真实有效，并可作为司法文书的接收人及送达地址。按本合同须向一方送达的任何文件及通知均采用书面形式或其他有效形式，如以专人递送或留置在该一方的法定地址或该一方在本合同所述的通讯地址或以挂号(或快递)的方式，寄往本合同所述的该一方的注册地址或该一方的通讯地址或该一方以书面通知另一方的任何其它地址，将被视为已送达该一方。任何以挂号(或快递)的方式寄出的文件，在寄出三</w:t>
      </w:r>
      <w:r>
        <w:rPr>
          <w:rFonts w:ascii="方正仿宋简体" w:eastAsia="方正仿宋简体" w:hint="eastAsia"/>
          <w:sz w:val="24"/>
        </w:rPr>
        <w:lastRenderedPageBreak/>
        <w:t>日后，将被视为已送达。如一方联系人及联系方式发生变化的，应立即书面通知其他各方，否则，由此产生的所有责任或损失均由其自行承担。</w:t>
      </w:r>
    </w:p>
    <w:p w14:paraId="5014C182"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本送达条款为独立条款，不受本合同整体或其他条款的效力的影响。</w:t>
      </w:r>
    </w:p>
    <w:p w14:paraId="3E96110C" w14:textId="77777777"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第十四条  争议的解决方式</w:t>
      </w:r>
    </w:p>
    <w:p w14:paraId="1E18C471" w14:textId="0669BAFD"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本合同未尽事宜，双方协商后解决。本合同在履行过程中发生的争议，由双方当事人协商解决；协商</w:t>
      </w:r>
      <w:r>
        <w:rPr>
          <w:rFonts w:ascii="方正仿宋简体" w:eastAsia="方正仿宋简体"/>
          <w:sz w:val="24"/>
        </w:rPr>
        <w:t>不成的，依法向</w:t>
      </w:r>
      <w:r>
        <w:rPr>
          <w:rFonts w:ascii="方正仿宋简体" w:eastAsia="方正仿宋简体" w:hint="eastAsia"/>
          <w:sz w:val="24"/>
        </w:rPr>
        <w:t>乙方所在</w:t>
      </w:r>
      <w:r>
        <w:rPr>
          <w:rFonts w:ascii="方正仿宋简体" w:eastAsia="方正仿宋简体"/>
          <w:sz w:val="24"/>
        </w:rPr>
        <w:t>地人民法院起诉</w:t>
      </w:r>
      <w:r>
        <w:rPr>
          <w:rFonts w:ascii="方正仿宋简体" w:eastAsia="方正仿宋简体" w:hint="eastAsia"/>
          <w:sz w:val="24"/>
        </w:rPr>
        <w:t>，适用中国大陆法律处理</w:t>
      </w:r>
      <w:r>
        <w:rPr>
          <w:rFonts w:ascii="方正仿宋简体" w:eastAsia="方正仿宋简体"/>
          <w:sz w:val="24"/>
        </w:rPr>
        <w:t>。</w:t>
      </w:r>
    </w:p>
    <w:p w14:paraId="3EF87BA7" w14:textId="34EB8FDC"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第十五条  合同生效</w:t>
      </w:r>
    </w:p>
    <w:p w14:paraId="5DAC84A4" w14:textId="77777777"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本合同自双方法定代表人或其委托代理人签字并盖章后生效，至双方在本合同中的权利义务履行完毕终止。</w:t>
      </w:r>
    </w:p>
    <w:p w14:paraId="4CF2205B" w14:textId="5570ECBE" w:rsidR="009B30B1" w:rsidRDefault="00000000">
      <w:pPr>
        <w:spacing w:before="240" w:after="0" w:line="240" w:lineRule="auto"/>
        <w:rPr>
          <w:rFonts w:ascii="方正仿宋简体" w:eastAsia="方正仿宋简体" w:hint="eastAsia"/>
          <w:b/>
          <w:bCs/>
          <w:sz w:val="24"/>
        </w:rPr>
      </w:pPr>
      <w:r>
        <w:rPr>
          <w:rFonts w:ascii="方正仿宋简体" w:eastAsia="方正仿宋简体" w:hint="eastAsia"/>
          <w:b/>
          <w:bCs/>
          <w:sz w:val="24"/>
        </w:rPr>
        <w:t>第十六条  其他约定事项</w:t>
      </w:r>
    </w:p>
    <w:p w14:paraId="7FD012DB" w14:textId="279FFBA2"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16.1本合同如须做出补充规定，由双方书面签订补充合同，补充合同与本合同具有同等效力，两者不一</w:t>
      </w:r>
      <w:r>
        <w:rPr>
          <w:rFonts w:ascii="方正仿宋简体" w:eastAsia="方正仿宋简体"/>
          <w:sz w:val="24"/>
        </w:rPr>
        <w:t>致的以补充合同为准。</w:t>
      </w:r>
    </w:p>
    <w:p w14:paraId="6C70468E" w14:textId="33B69E54" w:rsidR="009B30B1" w:rsidRDefault="00000000">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16.2买卖双方自觉遵守国家法律法规，严禁商业贿赂；不得采用财物、回扣或其他手段进行贿赂以销售</w:t>
      </w:r>
      <w:r>
        <w:rPr>
          <w:rFonts w:ascii="方正仿宋简体" w:eastAsia="方正仿宋简体"/>
          <w:sz w:val="24"/>
        </w:rPr>
        <w:t>或购买产品，影响合同公证履行等；乙方人员违反上述规定依照乙方有关纪律处分条例严肃查处，触犯刑律的移交司法机关处理；甲方人员违反上述约定的，列入乙方不良记录企业名单，乙方有权单方面中止合同。</w:t>
      </w:r>
    </w:p>
    <w:p w14:paraId="0E3D6C7A" w14:textId="4DCD4DDB" w:rsidR="009B30B1" w:rsidRDefault="00000000" w:rsidP="00122B92">
      <w:pPr>
        <w:spacing w:after="0" w:line="240" w:lineRule="auto"/>
        <w:ind w:firstLineChars="200" w:firstLine="480"/>
        <w:jc w:val="both"/>
        <w:rPr>
          <w:rFonts w:ascii="方正仿宋简体" w:eastAsia="方正仿宋简体" w:hint="eastAsia"/>
          <w:sz w:val="24"/>
        </w:rPr>
      </w:pPr>
      <w:bookmarkStart w:id="0" w:name="3、本合同传真或电子扫描件作为本合同附件，与本合同具有同等法律效力。"/>
      <w:bookmarkEnd w:id="0"/>
      <w:r>
        <w:rPr>
          <w:rFonts w:ascii="方正仿宋简体" w:eastAsia="方正仿宋简体" w:hint="eastAsia"/>
          <w:sz w:val="24"/>
        </w:rPr>
        <w:t>16.3如本合同期限届满，双方仍有继续合作意向可另行签订补充协议，延长本合同约定期限。</w:t>
      </w:r>
    </w:p>
    <w:p w14:paraId="1AEB68D1" w14:textId="6B80A720" w:rsidR="009B30B1" w:rsidRDefault="00000000" w:rsidP="00122B92">
      <w:pPr>
        <w:spacing w:after="0" w:line="240" w:lineRule="auto"/>
        <w:ind w:firstLineChars="200" w:firstLine="480"/>
        <w:jc w:val="both"/>
        <w:rPr>
          <w:rFonts w:ascii="方正仿宋简体" w:eastAsia="方正仿宋简体" w:hint="eastAsia"/>
          <w:sz w:val="24"/>
        </w:rPr>
      </w:pPr>
      <w:r>
        <w:rPr>
          <w:rFonts w:ascii="方正仿宋简体" w:eastAsia="方正仿宋简体" w:hint="eastAsia"/>
          <w:sz w:val="24"/>
        </w:rPr>
        <w:t>16.4</w:t>
      </w:r>
      <w:r>
        <w:rPr>
          <w:rFonts w:ascii="方正仿宋简体" w:eastAsia="方正仿宋简体" w:hint="eastAsia"/>
          <w:b/>
          <w:bCs/>
          <w:sz w:val="24"/>
        </w:rPr>
        <w:t xml:space="preserve"> </w:t>
      </w:r>
      <w:r>
        <w:rPr>
          <w:rFonts w:ascii="方正仿宋简体" w:eastAsia="方正仿宋简体" w:hint="eastAsia"/>
          <w:sz w:val="24"/>
        </w:rPr>
        <w:t>本合同一式肆份，双方各执贰份。具有同等法律效力。</w:t>
      </w:r>
    </w:p>
    <w:p w14:paraId="133F4F0F" w14:textId="77777777" w:rsidR="009B30B1" w:rsidRDefault="00000000">
      <w:pPr>
        <w:spacing w:after="0" w:line="240" w:lineRule="auto"/>
        <w:ind w:firstLineChars="200" w:firstLine="480"/>
        <w:jc w:val="center"/>
        <w:rPr>
          <w:rFonts w:ascii="方正仿宋简体" w:eastAsia="方正仿宋简体" w:hint="eastAsia"/>
          <w:sz w:val="24"/>
        </w:rPr>
      </w:pPr>
      <w:r>
        <w:rPr>
          <w:rFonts w:ascii="方正仿宋简体" w:eastAsia="方正仿宋简体" w:hint="eastAsia"/>
          <w:sz w:val="24"/>
        </w:rPr>
        <w:t>(以下无正文）</w:t>
      </w:r>
    </w:p>
    <w:p w14:paraId="129E7FD9" w14:textId="77777777" w:rsidR="009B30B1" w:rsidRDefault="009B30B1">
      <w:pPr>
        <w:spacing w:after="0" w:line="240" w:lineRule="auto"/>
        <w:ind w:firstLineChars="200" w:firstLine="480"/>
        <w:jc w:val="center"/>
        <w:rPr>
          <w:rFonts w:ascii="方正仿宋简体" w:eastAsia="方正仿宋简体" w:hint="eastAsia"/>
          <w:sz w:val="24"/>
        </w:rPr>
      </w:pPr>
    </w:p>
    <w:p w14:paraId="166ABAA1" w14:textId="77777777" w:rsidR="009B30B1" w:rsidRDefault="009B30B1">
      <w:pPr>
        <w:spacing w:after="0" w:line="240" w:lineRule="auto"/>
        <w:ind w:firstLineChars="200" w:firstLine="480"/>
        <w:jc w:val="center"/>
        <w:rPr>
          <w:rFonts w:ascii="方正仿宋简体" w:eastAsia="方正仿宋简体" w:hint="eastAsia"/>
          <w:sz w:val="24"/>
        </w:rPr>
      </w:pPr>
    </w:p>
    <w:p w14:paraId="199E01EF" w14:textId="77777777" w:rsidR="009B30B1" w:rsidRDefault="009B30B1">
      <w:pPr>
        <w:spacing w:after="0" w:line="240" w:lineRule="auto"/>
        <w:ind w:firstLineChars="200" w:firstLine="480"/>
        <w:jc w:val="center"/>
        <w:rPr>
          <w:rFonts w:ascii="方正仿宋简体" w:eastAsia="方正仿宋简体" w:hint="eastAsia"/>
          <w:sz w:val="24"/>
        </w:rPr>
      </w:pPr>
    </w:p>
    <w:p w14:paraId="1DB425D0" w14:textId="77777777" w:rsidR="009B30B1" w:rsidRDefault="009B30B1">
      <w:pPr>
        <w:spacing w:after="0" w:line="240" w:lineRule="auto"/>
        <w:rPr>
          <w:rFonts w:ascii="方正仿宋简体" w:eastAsia="方正仿宋简体" w:hint="eastAsia"/>
          <w:b/>
          <w:bCs/>
          <w:sz w:val="24"/>
        </w:rPr>
      </w:pPr>
    </w:p>
    <w:p w14:paraId="54465259" w14:textId="77777777" w:rsidR="009B30B1" w:rsidRDefault="009B30B1">
      <w:pPr>
        <w:spacing w:after="0" w:line="240" w:lineRule="auto"/>
        <w:rPr>
          <w:rFonts w:ascii="方正仿宋简体" w:eastAsia="方正仿宋简体" w:hint="eastAsia"/>
          <w:b/>
          <w:bCs/>
          <w:sz w:val="24"/>
        </w:rPr>
      </w:pPr>
    </w:p>
    <w:p w14:paraId="2CA5C93A" w14:textId="40B14954" w:rsidR="009B30B1" w:rsidRPr="00A709E6" w:rsidRDefault="00A709E6" w:rsidP="00A709E6">
      <w:pPr>
        <w:spacing w:after="0" w:line="240" w:lineRule="auto"/>
        <w:jc w:val="center"/>
        <w:rPr>
          <w:rFonts w:ascii="方正仿宋简体" w:eastAsia="方正仿宋简体" w:hint="eastAsia"/>
          <w:sz w:val="24"/>
        </w:rPr>
      </w:pPr>
      <w:r w:rsidRPr="00A709E6">
        <w:rPr>
          <w:rFonts w:ascii="方正仿宋简体" w:eastAsia="方正仿宋简体" w:hint="eastAsia"/>
          <w:sz w:val="24"/>
        </w:rPr>
        <w:t>（本页无正文，以下为《年度货物购销合同》签署页。）</w:t>
      </w:r>
    </w:p>
    <w:p w14:paraId="45A028BB" w14:textId="77777777" w:rsidR="009B30B1" w:rsidRDefault="009B30B1">
      <w:pPr>
        <w:spacing w:after="0" w:line="240" w:lineRule="auto"/>
        <w:rPr>
          <w:rFonts w:ascii="方正仿宋简体" w:eastAsia="方正仿宋简体" w:hint="eastAsia"/>
          <w:b/>
          <w:bCs/>
          <w:sz w:val="24"/>
        </w:rPr>
      </w:pPr>
    </w:p>
    <w:p w14:paraId="3E46C5F2" w14:textId="77777777" w:rsidR="009B30B1" w:rsidRDefault="00000000">
      <w:pPr>
        <w:spacing w:after="0" w:line="240" w:lineRule="auto"/>
        <w:rPr>
          <w:rFonts w:ascii="方正仿宋简体" w:eastAsia="方正仿宋简体" w:hint="eastAsia"/>
          <w:sz w:val="24"/>
        </w:rPr>
      </w:pPr>
      <w:r>
        <w:rPr>
          <w:rFonts w:ascii="方正仿宋简体" w:eastAsia="方正仿宋简体" w:hint="eastAsia"/>
          <w:b/>
          <w:bCs/>
          <w:sz w:val="24"/>
        </w:rPr>
        <w:t>甲方：德</w:t>
      </w:r>
      <w:proofErr w:type="gramStart"/>
      <w:r>
        <w:rPr>
          <w:rFonts w:ascii="方正仿宋简体" w:eastAsia="方正仿宋简体" w:hint="eastAsia"/>
          <w:b/>
          <w:bCs/>
          <w:sz w:val="24"/>
        </w:rPr>
        <w:t>阳光华</w:t>
      </w:r>
      <w:proofErr w:type="gramEnd"/>
      <w:r>
        <w:rPr>
          <w:rFonts w:ascii="方正仿宋简体" w:eastAsia="方正仿宋简体" w:hint="eastAsia"/>
          <w:b/>
          <w:bCs/>
          <w:sz w:val="24"/>
        </w:rPr>
        <w:t>荣昌汽车科技有限公司       乙方：德阳经开能源科技有限公司</w:t>
      </w:r>
    </w:p>
    <w:p w14:paraId="41817AF1" w14:textId="77777777" w:rsidR="009B30B1" w:rsidRDefault="009B30B1">
      <w:pPr>
        <w:spacing w:after="0" w:line="240" w:lineRule="auto"/>
        <w:rPr>
          <w:rFonts w:ascii="方正仿宋简体" w:eastAsia="方正仿宋简体" w:hint="eastAsia"/>
          <w:sz w:val="24"/>
        </w:rPr>
      </w:pPr>
    </w:p>
    <w:p w14:paraId="7E6913A2" w14:textId="77777777" w:rsidR="009B30B1" w:rsidRDefault="00000000">
      <w:pPr>
        <w:spacing w:after="0" w:line="240" w:lineRule="auto"/>
        <w:rPr>
          <w:rFonts w:ascii="方正仿宋简体" w:eastAsia="方正仿宋简体" w:hint="eastAsia"/>
          <w:sz w:val="24"/>
        </w:rPr>
      </w:pPr>
      <w:r>
        <w:rPr>
          <w:rFonts w:ascii="方正仿宋简体" w:eastAsia="方正仿宋简体" w:hint="eastAsia"/>
          <w:b/>
          <w:bCs/>
          <w:sz w:val="24"/>
        </w:rPr>
        <w:t>法定代表人（签章） ：</w:t>
      </w:r>
      <w:r>
        <w:rPr>
          <w:rFonts w:ascii="方正仿宋简体" w:eastAsia="方正仿宋简体" w:hint="eastAsia"/>
          <w:sz w:val="24"/>
        </w:rPr>
        <w:t xml:space="preserve">                    </w:t>
      </w:r>
      <w:r>
        <w:rPr>
          <w:rFonts w:ascii="方正仿宋简体" w:eastAsia="方正仿宋简体" w:hint="eastAsia"/>
          <w:b/>
          <w:bCs/>
          <w:sz w:val="24"/>
        </w:rPr>
        <w:t>法定代表人（签章）：</w:t>
      </w:r>
    </w:p>
    <w:p w14:paraId="350D36C3" w14:textId="77777777" w:rsidR="009B30B1" w:rsidRDefault="009B30B1">
      <w:pPr>
        <w:spacing w:after="0" w:line="240" w:lineRule="auto"/>
        <w:ind w:right="960" w:firstLineChars="1900" w:firstLine="4560"/>
        <w:rPr>
          <w:rFonts w:ascii="方正仿宋简体" w:eastAsia="方正仿宋简体" w:hint="eastAsia"/>
          <w:sz w:val="24"/>
        </w:rPr>
      </w:pPr>
    </w:p>
    <w:p w14:paraId="6972DF3A" w14:textId="77777777" w:rsidR="009B30B1" w:rsidRDefault="009B30B1">
      <w:pPr>
        <w:spacing w:after="0" w:line="240" w:lineRule="auto"/>
        <w:ind w:right="960" w:firstLineChars="1900" w:firstLine="4560"/>
        <w:rPr>
          <w:rFonts w:ascii="方正仿宋简体" w:eastAsia="方正仿宋简体" w:hint="eastAsia"/>
          <w:sz w:val="24"/>
        </w:rPr>
      </w:pPr>
    </w:p>
    <w:p w14:paraId="75CCE67F" w14:textId="43BA8391" w:rsidR="009B30B1" w:rsidRDefault="00000000">
      <w:pPr>
        <w:spacing w:after="0" w:line="240" w:lineRule="auto"/>
        <w:ind w:right="960" w:firstLineChars="1900" w:firstLine="4560"/>
        <w:rPr>
          <w:rFonts w:ascii="方正仿宋简体" w:eastAsia="方正仿宋简体" w:hint="eastAsia"/>
          <w:sz w:val="24"/>
          <w:u w:val="single"/>
        </w:rPr>
      </w:pPr>
      <w:r>
        <w:rPr>
          <w:rFonts w:ascii="方正仿宋简体" w:eastAsia="方正仿宋简体" w:hint="eastAsia"/>
          <w:sz w:val="24"/>
        </w:rPr>
        <w:t>合同签署日期：</w:t>
      </w:r>
      <w:r>
        <w:rPr>
          <w:rFonts w:ascii="方正仿宋简体" w:eastAsia="方正仿宋简体" w:hint="eastAsia"/>
          <w:sz w:val="24"/>
          <w:u w:val="single"/>
        </w:rPr>
        <w:t xml:space="preserve"> </w:t>
      </w:r>
      <w:r w:rsidR="005C7FC1">
        <w:rPr>
          <w:rFonts w:ascii="方正仿宋简体" w:eastAsia="方正仿宋简体" w:hint="eastAsia"/>
          <w:sz w:val="24"/>
          <w:u w:val="single"/>
        </w:rPr>
        <w:t>2025</w:t>
      </w:r>
      <w:r>
        <w:rPr>
          <w:rFonts w:ascii="方正仿宋简体" w:eastAsia="方正仿宋简体" w:hint="eastAsia"/>
          <w:sz w:val="24"/>
          <w:u w:val="single"/>
        </w:rPr>
        <w:t xml:space="preserve"> </w:t>
      </w:r>
      <w:r>
        <w:rPr>
          <w:rFonts w:ascii="方正仿宋简体" w:eastAsia="方正仿宋简体" w:hint="eastAsia"/>
          <w:sz w:val="24"/>
        </w:rPr>
        <w:t>年</w:t>
      </w:r>
      <w:r>
        <w:rPr>
          <w:rFonts w:ascii="方正仿宋简体" w:eastAsia="方正仿宋简体" w:hint="eastAsia"/>
          <w:sz w:val="24"/>
          <w:u w:val="single"/>
        </w:rPr>
        <w:t xml:space="preserve"> </w:t>
      </w:r>
      <w:r w:rsidR="005C7FC1">
        <w:rPr>
          <w:rFonts w:ascii="方正仿宋简体" w:eastAsia="方正仿宋简体" w:hint="eastAsia"/>
          <w:sz w:val="24"/>
          <w:u w:val="single"/>
        </w:rPr>
        <w:t>04</w:t>
      </w:r>
      <w:r>
        <w:rPr>
          <w:rFonts w:ascii="方正仿宋简体" w:eastAsia="方正仿宋简体" w:hint="eastAsia"/>
          <w:sz w:val="24"/>
          <w:u w:val="single"/>
        </w:rPr>
        <w:t xml:space="preserve"> </w:t>
      </w:r>
      <w:r>
        <w:rPr>
          <w:rFonts w:ascii="方正仿宋简体" w:eastAsia="方正仿宋简体" w:hint="eastAsia"/>
          <w:sz w:val="24"/>
        </w:rPr>
        <w:t>月</w:t>
      </w:r>
      <w:r>
        <w:rPr>
          <w:rFonts w:ascii="方正仿宋简体" w:eastAsia="方正仿宋简体" w:hint="eastAsia"/>
          <w:sz w:val="24"/>
          <w:u w:val="single"/>
        </w:rPr>
        <w:t xml:space="preserve"> </w:t>
      </w:r>
      <w:r w:rsidR="005C7FC1">
        <w:rPr>
          <w:rFonts w:ascii="方正仿宋简体" w:eastAsia="方正仿宋简体" w:hint="eastAsia"/>
          <w:sz w:val="24"/>
          <w:u w:val="single"/>
        </w:rPr>
        <w:t>03</w:t>
      </w:r>
      <w:r>
        <w:rPr>
          <w:rFonts w:ascii="方正仿宋简体" w:eastAsia="方正仿宋简体" w:hint="eastAsia"/>
          <w:sz w:val="24"/>
          <w:u w:val="single"/>
        </w:rPr>
        <w:t xml:space="preserve"> </w:t>
      </w:r>
      <w:r>
        <w:rPr>
          <w:rFonts w:ascii="方正仿宋简体" w:eastAsia="方正仿宋简体" w:hint="eastAsia"/>
          <w:sz w:val="24"/>
        </w:rPr>
        <w:t>日</w:t>
      </w:r>
    </w:p>
    <w:sectPr w:rsidR="009B30B1">
      <w:headerReference w:type="even" r:id="rId6"/>
      <w:headerReference w:type="default" r:id="rId7"/>
      <w:footerReference w:type="even" r:id="rId8"/>
      <w:footerReference w:type="default" r:id="rId9"/>
      <w:headerReference w:type="first" r:id="rId10"/>
      <w:footerReference w:type="first" r:id="rId11"/>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0D944" w14:textId="77777777" w:rsidR="008C78B2" w:rsidRDefault="008C78B2">
      <w:pPr>
        <w:spacing w:line="240" w:lineRule="auto"/>
        <w:rPr>
          <w:rFonts w:hint="eastAsia"/>
        </w:rPr>
      </w:pPr>
      <w:r>
        <w:separator/>
      </w:r>
    </w:p>
  </w:endnote>
  <w:endnote w:type="continuationSeparator" w:id="0">
    <w:p w14:paraId="75B18A04" w14:textId="77777777" w:rsidR="008C78B2" w:rsidRDefault="008C78B2">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altName w:val="汉仪楷体KW"/>
    <w:panose1 w:val="02010609060101010101"/>
    <w:charset w:val="86"/>
    <w:family w:val="modern"/>
    <w:pitch w:val="fixed"/>
    <w:sig w:usb0="800002BF" w:usb1="38CF7CFA" w:usb2="00000016" w:usb3="00000000" w:csb0="00040001" w:csb1="00000000"/>
  </w:font>
  <w:font w:name="方正黑体简体">
    <w:altName w:val="微软雅黑"/>
    <w:charset w:val="86"/>
    <w:family w:val="script"/>
    <w:pitch w:val="fixed"/>
    <w:sig w:usb0="00000001" w:usb1="080E0000" w:usb2="00000010" w:usb3="00000000" w:csb0="00040000" w:csb1="00000000"/>
  </w:font>
  <w:font w:name="方正仿宋简体">
    <w:altName w:val="微软雅黑"/>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264F0" w14:textId="77777777" w:rsidR="009B30B1" w:rsidRDefault="009B30B1">
    <w:pPr>
      <w:pStyle w:val="a7"/>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760176"/>
    </w:sdtPr>
    <w:sdtContent>
      <w:sdt>
        <w:sdtPr>
          <w:id w:val="-1"/>
        </w:sdtPr>
        <w:sdtContent>
          <w:p w14:paraId="2AB5D288" w14:textId="77777777" w:rsidR="009B30B1" w:rsidRDefault="00000000">
            <w:pPr>
              <w:pStyle w:val="a7"/>
              <w:jc w:val="right"/>
              <w:rPr>
                <w:rFonts w:hint="eastAsia"/>
              </w:rP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A08B" w14:textId="77777777" w:rsidR="009B30B1" w:rsidRDefault="009B30B1">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E7450" w14:textId="77777777" w:rsidR="008C78B2" w:rsidRDefault="008C78B2">
      <w:pPr>
        <w:spacing w:after="0"/>
        <w:rPr>
          <w:rFonts w:hint="eastAsia"/>
        </w:rPr>
      </w:pPr>
      <w:r>
        <w:separator/>
      </w:r>
    </w:p>
  </w:footnote>
  <w:footnote w:type="continuationSeparator" w:id="0">
    <w:p w14:paraId="18B4968B" w14:textId="77777777" w:rsidR="008C78B2" w:rsidRDefault="008C78B2">
      <w:pPr>
        <w:spacing w:after="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AAA6E" w14:textId="77777777" w:rsidR="009B30B1" w:rsidRDefault="009B30B1">
    <w:pPr>
      <w:pStyle w:val="a9"/>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ED087" w14:textId="77777777" w:rsidR="009B30B1" w:rsidRDefault="009B30B1">
    <w:pPr>
      <w:pStyle w:val="a9"/>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48847" w14:textId="77777777" w:rsidR="009B30B1" w:rsidRDefault="009B30B1">
    <w:pPr>
      <w:pStyle w:val="a9"/>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F8E"/>
    <w:rsid w:val="9DDF2984"/>
    <w:rsid w:val="9FE7C422"/>
    <w:rsid w:val="AFFF2659"/>
    <w:rsid w:val="B53F6952"/>
    <w:rsid w:val="D2FF6EA4"/>
    <w:rsid w:val="DFFF5E33"/>
    <w:rsid w:val="E753AC86"/>
    <w:rsid w:val="EBB75F87"/>
    <w:rsid w:val="F587DFA5"/>
    <w:rsid w:val="FDF2792B"/>
    <w:rsid w:val="FE377591"/>
    <w:rsid w:val="FEFBE882"/>
    <w:rsid w:val="FF575AF2"/>
    <w:rsid w:val="FFDE527E"/>
    <w:rsid w:val="0004129C"/>
    <w:rsid w:val="0007634C"/>
    <w:rsid w:val="00080098"/>
    <w:rsid w:val="00083A8D"/>
    <w:rsid w:val="000A3AC3"/>
    <w:rsid w:val="000D2A73"/>
    <w:rsid w:val="000E10A6"/>
    <w:rsid w:val="000E60D4"/>
    <w:rsid w:val="000F17E0"/>
    <w:rsid w:val="000F370A"/>
    <w:rsid w:val="000F3E5E"/>
    <w:rsid w:val="00111B4F"/>
    <w:rsid w:val="00114A57"/>
    <w:rsid w:val="00117EF3"/>
    <w:rsid w:val="00122B92"/>
    <w:rsid w:val="00133D20"/>
    <w:rsid w:val="00135459"/>
    <w:rsid w:val="00156BE4"/>
    <w:rsid w:val="00171EB6"/>
    <w:rsid w:val="00174DBC"/>
    <w:rsid w:val="00180065"/>
    <w:rsid w:val="00181FE1"/>
    <w:rsid w:val="001965A2"/>
    <w:rsid w:val="001A13C5"/>
    <w:rsid w:val="001A6D44"/>
    <w:rsid w:val="001A7036"/>
    <w:rsid w:val="001B40A3"/>
    <w:rsid w:val="001D6302"/>
    <w:rsid w:val="001E666F"/>
    <w:rsid w:val="001F0DE7"/>
    <w:rsid w:val="001F22FB"/>
    <w:rsid w:val="00201389"/>
    <w:rsid w:val="002161C9"/>
    <w:rsid w:val="00250FEF"/>
    <w:rsid w:val="00283CC0"/>
    <w:rsid w:val="00290D1D"/>
    <w:rsid w:val="00291132"/>
    <w:rsid w:val="002926E1"/>
    <w:rsid w:val="002B0A9B"/>
    <w:rsid w:val="002C3907"/>
    <w:rsid w:val="002F78A4"/>
    <w:rsid w:val="00301BF3"/>
    <w:rsid w:val="003157E9"/>
    <w:rsid w:val="0033209F"/>
    <w:rsid w:val="00333050"/>
    <w:rsid w:val="00340665"/>
    <w:rsid w:val="00344A85"/>
    <w:rsid w:val="00350630"/>
    <w:rsid w:val="0037547B"/>
    <w:rsid w:val="0038269A"/>
    <w:rsid w:val="003913BD"/>
    <w:rsid w:val="00392380"/>
    <w:rsid w:val="00394CD0"/>
    <w:rsid w:val="00394E75"/>
    <w:rsid w:val="003B2868"/>
    <w:rsid w:val="003E6265"/>
    <w:rsid w:val="003F418E"/>
    <w:rsid w:val="00427CDD"/>
    <w:rsid w:val="004315F3"/>
    <w:rsid w:val="00464841"/>
    <w:rsid w:val="00494D6B"/>
    <w:rsid w:val="004A031D"/>
    <w:rsid w:val="004A10BF"/>
    <w:rsid w:val="004F2B39"/>
    <w:rsid w:val="005059BA"/>
    <w:rsid w:val="005133FD"/>
    <w:rsid w:val="00545760"/>
    <w:rsid w:val="00564D52"/>
    <w:rsid w:val="0058116A"/>
    <w:rsid w:val="005840B8"/>
    <w:rsid w:val="005A0E53"/>
    <w:rsid w:val="005A409C"/>
    <w:rsid w:val="005B0DA0"/>
    <w:rsid w:val="005B6D8C"/>
    <w:rsid w:val="005B7163"/>
    <w:rsid w:val="005C7FC1"/>
    <w:rsid w:val="005D484D"/>
    <w:rsid w:val="005D545F"/>
    <w:rsid w:val="005F0003"/>
    <w:rsid w:val="006008F5"/>
    <w:rsid w:val="006234B4"/>
    <w:rsid w:val="006731B5"/>
    <w:rsid w:val="0069048B"/>
    <w:rsid w:val="0069521B"/>
    <w:rsid w:val="006A25C2"/>
    <w:rsid w:val="006A43A3"/>
    <w:rsid w:val="006C0D2F"/>
    <w:rsid w:val="006D5383"/>
    <w:rsid w:val="006D7A36"/>
    <w:rsid w:val="006F2BCE"/>
    <w:rsid w:val="0074546B"/>
    <w:rsid w:val="00755F53"/>
    <w:rsid w:val="00775769"/>
    <w:rsid w:val="007764B0"/>
    <w:rsid w:val="00787A3D"/>
    <w:rsid w:val="00794661"/>
    <w:rsid w:val="00797508"/>
    <w:rsid w:val="007A68AC"/>
    <w:rsid w:val="007D2FD7"/>
    <w:rsid w:val="007D39A8"/>
    <w:rsid w:val="007E3C75"/>
    <w:rsid w:val="00813526"/>
    <w:rsid w:val="0083466D"/>
    <w:rsid w:val="00836A91"/>
    <w:rsid w:val="008818FA"/>
    <w:rsid w:val="00893DB1"/>
    <w:rsid w:val="00896CCD"/>
    <w:rsid w:val="008B2F8E"/>
    <w:rsid w:val="008C144E"/>
    <w:rsid w:val="008C78B2"/>
    <w:rsid w:val="0090312C"/>
    <w:rsid w:val="00906072"/>
    <w:rsid w:val="00943599"/>
    <w:rsid w:val="009516EF"/>
    <w:rsid w:val="00956F58"/>
    <w:rsid w:val="009647F8"/>
    <w:rsid w:val="0097166A"/>
    <w:rsid w:val="0098289D"/>
    <w:rsid w:val="009B30B1"/>
    <w:rsid w:val="009B5E3A"/>
    <w:rsid w:val="009C1671"/>
    <w:rsid w:val="009D66D8"/>
    <w:rsid w:val="009D691E"/>
    <w:rsid w:val="009E0ACB"/>
    <w:rsid w:val="009E3740"/>
    <w:rsid w:val="009E3768"/>
    <w:rsid w:val="00A25D70"/>
    <w:rsid w:val="00A520B4"/>
    <w:rsid w:val="00A709E6"/>
    <w:rsid w:val="00A82A6D"/>
    <w:rsid w:val="00A82ABB"/>
    <w:rsid w:val="00A83C37"/>
    <w:rsid w:val="00A873F2"/>
    <w:rsid w:val="00A90854"/>
    <w:rsid w:val="00A9790C"/>
    <w:rsid w:val="00AC6FBA"/>
    <w:rsid w:val="00AC7284"/>
    <w:rsid w:val="00AD60D5"/>
    <w:rsid w:val="00AD7BBF"/>
    <w:rsid w:val="00AE31B3"/>
    <w:rsid w:val="00AE3B04"/>
    <w:rsid w:val="00AE46DD"/>
    <w:rsid w:val="00B14325"/>
    <w:rsid w:val="00B16F70"/>
    <w:rsid w:val="00B27373"/>
    <w:rsid w:val="00B618FD"/>
    <w:rsid w:val="00B870A4"/>
    <w:rsid w:val="00B87EA8"/>
    <w:rsid w:val="00BA1D79"/>
    <w:rsid w:val="00BC4387"/>
    <w:rsid w:val="00BC7E28"/>
    <w:rsid w:val="00BE31A5"/>
    <w:rsid w:val="00C24A82"/>
    <w:rsid w:val="00C44F14"/>
    <w:rsid w:val="00C673A5"/>
    <w:rsid w:val="00C82718"/>
    <w:rsid w:val="00C83BF8"/>
    <w:rsid w:val="00CB4D80"/>
    <w:rsid w:val="00CB56F6"/>
    <w:rsid w:val="00CC18CA"/>
    <w:rsid w:val="00CD6161"/>
    <w:rsid w:val="00CE0B2A"/>
    <w:rsid w:val="00D01F02"/>
    <w:rsid w:val="00D02F31"/>
    <w:rsid w:val="00D06BE1"/>
    <w:rsid w:val="00D31568"/>
    <w:rsid w:val="00D40389"/>
    <w:rsid w:val="00D5139A"/>
    <w:rsid w:val="00D56A87"/>
    <w:rsid w:val="00DA37FA"/>
    <w:rsid w:val="00DB05C8"/>
    <w:rsid w:val="00DD46D6"/>
    <w:rsid w:val="00DE77DD"/>
    <w:rsid w:val="00DF5F33"/>
    <w:rsid w:val="00E17CA6"/>
    <w:rsid w:val="00E2050A"/>
    <w:rsid w:val="00E26398"/>
    <w:rsid w:val="00E35F86"/>
    <w:rsid w:val="00E472F7"/>
    <w:rsid w:val="00E874B8"/>
    <w:rsid w:val="00E968EE"/>
    <w:rsid w:val="00EA1BAA"/>
    <w:rsid w:val="00EA25B7"/>
    <w:rsid w:val="00EB3CED"/>
    <w:rsid w:val="00EC23B6"/>
    <w:rsid w:val="00EF7280"/>
    <w:rsid w:val="00EF7C0B"/>
    <w:rsid w:val="00F05271"/>
    <w:rsid w:val="00F33177"/>
    <w:rsid w:val="00F566B2"/>
    <w:rsid w:val="00F63D25"/>
    <w:rsid w:val="00F707B5"/>
    <w:rsid w:val="00F75A89"/>
    <w:rsid w:val="00FA6CBD"/>
    <w:rsid w:val="00FA7506"/>
    <w:rsid w:val="00FC7505"/>
    <w:rsid w:val="00FE588E"/>
    <w:rsid w:val="0BF10A73"/>
    <w:rsid w:val="35ED8D85"/>
    <w:rsid w:val="3CFFB4EC"/>
    <w:rsid w:val="3DFFD527"/>
    <w:rsid w:val="3EFFA678"/>
    <w:rsid w:val="5ABD7E1F"/>
    <w:rsid w:val="5B5999E8"/>
    <w:rsid w:val="5BBD2943"/>
    <w:rsid w:val="5BEF189E"/>
    <w:rsid w:val="5F5FC46F"/>
    <w:rsid w:val="62C41227"/>
    <w:rsid w:val="6DDB0B66"/>
    <w:rsid w:val="7ABDDABC"/>
    <w:rsid w:val="7BB7C93F"/>
    <w:rsid w:val="7F7F7C7F"/>
    <w:rsid w:val="7FBECF3F"/>
    <w:rsid w:val="7FFAC7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92706"/>
  <w15:docId w15:val="{4AFBEDA7-A987-4BFD-8DDD-AEFA5212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style>
  <w:style w:type="paragraph" w:styleId="a5">
    <w:name w:val="Body Text"/>
    <w:basedOn w:val="a"/>
    <w:link w:val="a6"/>
    <w:uiPriority w:val="1"/>
    <w:qFormat/>
    <w:pPr>
      <w:autoSpaceDE w:val="0"/>
      <w:autoSpaceDN w:val="0"/>
      <w:spacing w:after="0" w:line="308" w:lineRule="auto"/>
      <w:ind w:firstLineChars="200" w:firstLine="420"/>
      <w:jc w:val="center"/>
    </w:pPr>
    <w:rPr>
      <w:rFonts w:ascii="楷体" w:eastAsia="楷体" w:hAnsi="楷体" w:cs="楷体"/>
      <w:kern w:val="0"/>
      <w:sz w:val="21"/>
      <w:szCs w:val="21"/>
      <w14:ligatures w14:val="none"/>
    </w:rPr>
  </w:style>
  <w:style w:type="paragraph" w:styleId="a7">
    <w:name w:val="footer"/>
    <w:basedOn w:val="a"/>
    <w:link w:val="a8"/>
    <w:uiPriority w:val="99"/>
    <w:unhideWhenUsed/>
    <w:pPr>
      <w:tabs>
        <w:tab w:val="center" w:pos="4153"/>
        <w:tab w:val="right" w:pos="8306"/>
      </w:tabs>
      <w:snapToGrid w:val="0"/>
      <w:spacing w:line="240" w:lineRule="auto"/>
    </w:pPr>
    <w:rPr>
      <w:sz w:val="18"/>
      <w:szCs w:val="18"/>
    </w:rPr>
  </w:style>
  <w:style w:type="paragraph" w:styleId="a9">
    <w:name w:val="header"/>
    <w:basedOn w:val="a"/>
    <w:link w:val="aa"/>
    <w:uiPriority w:val="99"/>
    <w:unhideWhenUsed/>
    <w:pPr>
      <w:tabs>
        <w:tab w:val="center" w:pos="4153"/>
        <w:tab w:val="right" w:pos="8306"/>
      </w:tabs>
      <w:snapToGrid w:val="0"/>
      <w:spacing w:line="240" w:lineRule="auto"/>
      <w:jc w:val="center"/>
    </w:pPr>
    <w:rPr>
      <w:sz w:val="18"/>
      <w:szCs w:val="18"/>
    </w:rPr>
  </w:style>
  <w:style w:type="paragraph" w:styleId="ab">
    <w:name w:val="Subtitle"/>
    <w:basedOn w:val="a"/>
    <w:next w:val="a"/>
    <w:link w:val="ac"/>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d">
    <w:name w:val="Title"/>
    <w:basedOn w:val="a"/>
    <w:next w:val="a"/>
    <w:link w:val="ae"/>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f">
    <w:name w:val="annotation subject"/>
    <w:basedOn w:val="a3"/>
    <w:next w:val="a3"/>
    <w:link w:val="af0"/>
    <w:uiPriority w:val="99"/>
    <w:semiHidden/>
    <w:unhideWhenUsed/>
    <w:rPr>
      <w:b/>
      <w:bCs/>
    </w:rPr>
  </w:style>
  <w:style w:type="table" w:styleId="af1">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e">
    <w:name w:val="标题 字符"/>
    <w:basedOn w:val="a0"/>
    <w:link w:val="ad"/>
    <w:uiPriority w:val="10"/>
    <w:qFormat/>
    <w:rPr>
      <w:rFonts w:asciiTheme="majorHAnsi" w:eastAsiaTheme="majorEastAsia" w:hAnsiTheme="majorHAnsi" w:cstheme="majorBidi"/>
      <w:spacing w:val="-10"/>
      <w:kern w:val="28"/>
      <w:sz w:val="56"/>
      <w:szCs w:val="56"/>
    </w:rPr>
  </w:style>
  <w:style w:type="character" w:customStyle="1" w:styleId="ac">
    <w:name w:val="副标题 字符"/>
    <w:basedOn w:val="a0"/>
    <w:link w:val="ab"/>
    <w:uiPriority w:val="11"/>
    <w:qFormat/>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uiPriority w:val="29"/>
    <w:qFormat/>
    <w:pPr>
      <w:spacing w:before="160"/>
      <w:jc w:val="center"/>
    </w:pPr>
    <w:rPr>
      <w:i/>
      <w:iCs/>
      <w:color w:val="404040" w:themeColor="text1" w:themeTint="BF"/>
    </w:rPr>
  </w:style>
  <w:style w:type="character" w:customStyle="1" w:styleId="af4">
    <w:name w:val="引用 字符"/>
    <w:basedOn w:val="a0"/>
    <w:link w:val="af3"/>
    <w:uiPriority w:val="29"/>
    <w:rPr>
      <w:i/>
      <w:iCs/>
      <w:color w:val="404040" w:themeColor="text1" w:themeTint="BF"/>
    </w:rPr>
  </w:style>
  <w:style w:type="paragraph" w:styleId="af5">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6">
    <w:name w:val="Intense Quote"/>
    <w:basedOn w:val="a"/>
    <w:next w:val="a"/>
    <w:link w:val="af7"/>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7">
    <w:name w:val="明显引用 字符"/>
    <w:basedOn w:val="a0"/>
    <w:link w:val="af6"/>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批注文字 字符"/>
    <w:basedOn w:val="a0"/>
    <w:link w:val="a3"/>
    <w:uiPriority w:val="99"/>
    <w:qFormat/>
  </w:style>
  <w:style w:type="character" w:customStyle="1" w:styleId="af0">
    <w:name w:val="批注主题 字符"/>
    <w:basedOn w:val="a4"/>
    <w:link w:val="af"/>
    <w:uiPriority w:val="99"/>
    <w:semiHidden/>
    <w:qFormat/>
    <w:rPr>
      <w:b/>
      <w:bCs/>
    </w:rPr>
  </w:style>
  <w:style w:type="character" w:customStyle="1" w:styleId="a6">
    <w:name w:val="正文文本 字符"/>
    <w:basedOn w:val="a0"/>
    <w:link w:val="a5"/>
    <w:uiPriority w:val="1"/>
    <w:qFormat/>
    <w:rPr>
      <w:rFonts w:ascii="楷体" w:eastAsia="楷体" w:hAnsi="楷体" w:cs="楷体"/>
      <w:kern w:val="0"/>
      <w:sz w:val="21"/>
      <w:szCs w:val="21"/>
      <w14:ligatures w14:val="none"/>
    </w:rPr>
  </w:style>
  <w:style w:type="paragraph" w:styleId="af8">
    <w:name w:val="Revision"/>
    <w:hidden/>
    <w:uiPriority w:val="99"/>
    <w:unhideWhenUsed/>
    <w:rsid w:val="004A10BF"/>
    <w:rPr>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13473">
      <w:bodyDiv w:val="1"/>
      <w:marLeft w:val="0"/>
      <w:marRight w:val="0"/>
      <w:marTop w:val="0"/>
      <w:marBottom w:val="0"/>
      <w:divBdr>
        <w:top w:val="none" w:sz="0" w:space="0" w:color="auto"/>
        <w:left w:val="none" w:sz="0" w:space="0" w:color="auto"/>
        <w:bottom w:val="none" w:sz="0" w:space="0" w:color="auto"/>
        <w:right w:val="none" w:sz="0" w:space="0" w:color="auto"/>
      </w:divBdr>
      <w:divsChild>
        <w:div w:id="1949193606">
          <w:marLeft w:val="0"/>
          <w:marRight w:val="0"/>
          <w:marTop w:val="0"/>
          <w:marBottom w:val="0"/>
          <w:divBdr>
            <w:top w:val="none" w:sz="0" w:space="0" w:color="auto"/>
            <w:left w:val="none" w:sz="0" w:space="0" w:color="auto"/>
            <w:bottom w:val="none" w:sz="0" w:space="0" w:color="auto"/>
            <w:right w:val="none" w:sz="0" w:space="0" w:color="auto"/>
          </w:divBdr>
        </w:div>
      </w:divsChild>
    </w:div>
    <w:div w:id="1480150069">
      <w:bodyDiv w:val="1"/>
      <w:marLeft w:val="0"/>
      <w:marRight w:val="0"/>
      <w:marTop w:val="0"/>
      <w:marBottom w:val="0"/>
      <w:divBdr>
        <w:top w:val="none" w:sz="0" w:space="0" w:color="auto"/>
        <w:left w:val="none" w:sz="0" w:space="0" w:color="auto"/>
        <w:bottom w:val="none" w:sz="0" w:space="0" w:color="auto"/>
        <w:right w:val="none" w:sz="0" w:space="0" w:color="auto"/>
      </w:divBdr>
      <w:divsChild>
        <w:div w:id="449712902">
          <w:marLeft w:val="0"/>
          <w:marRight w:val="0"/>
          <w:marTop w:val="0"/>
          <w:marBottom w:val="0"/>
          <w:divBdr>
            <w:top w:val="none" w:sz="0" w:space="0" w:color="auto"/>
            <w:left w:val="none" w:sz="0" w:space="0" w:color="auto"/>
            <w:bottom w:val="none" w:sz="0" w:space="0" w:color="auto"/>
            <w:right w:val="none" w:sz="0" w:space="0" w:color="auto"/>
          </w:divBdr>
        </w:div>
      </w:divsChild>
    </w:div>
    <w:div w:id="1687052509">
      <w:bodyDiv w:val="1"/>
      <w:marLeft w:val="0"/>
      <w:marRight w:val="0"/>
      <w:marTop w:val="0"/>
      <w:marBottom w:val="0"/>
      <w:divBdr>
        <w:top w:val="none" w:sz="0" w:space="0" w:color="auto"/>
        <w:left w:val="none" w:sz="0" w:space="0" w:color="auto"/>
        <w:bottom w:val="none" w:sz="0" w:space="0" w:color="auto"/>
        <w:right w:val="none" w:sz="0" w:space="0" w:color="auto"/>
      </w:divBdr>
      <w:divsChild>
        <w:div w:id="7670836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2859</Words>
  <Characters>3003</Characters>
  <Application>Microsoft Office Word</Application>
  <DocSecurity>0</DocSecurity>
  <Lines>115</Lines>
  <Paragraphs>104</Paragraphs>
  <ScaleCrop>false</ScaleCrop>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Qinrui KE</dc:creator>
  <cp:lastModifiedBy>丽宇 程</cp:lastModifiedBy>
  <cp:revision>162</cp:revision>
  <cp:lastPrinted>2025-04-03T01:08:00Z</cp:lastPrinted>
  <dcterms:created xsi:type="dcterms:W3CDTF">2025-03-25T01:33:00Z</dcterms:created>
  <dcterms:modified xsi:type="dcterms:W3CDTF">2025-05-08T02:02:00Z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eyJoZGlkIjoiMzEwNTM5NzYwMDRjMzkwZTVkZjY2ODkwMGIxNGU0OTUiLCJ1c2VySWQiOiIxMTc3MTEwNjA5In0=</vt:lpwstr>
  </property>
  <property fmtid="{D5CDD505-2E9C-101B-9397-08002B2CF9AE}" pid="3" name="KSOProductBuildVer">
    <vt:lpwstr>2052-6.14.0.8924</vt:lpwstr>
  </property>
  <property fmtid="{D5CDD505-2E9C-101B-9397-08002B2CF9AE}" pid="4" name="ICV">
    <vt:lpwstr>D04331BDE2364406AA8FB0CF144E43C7_12</vt:lpwstr>
  </property>
</Properties>
</file>