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736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9531E3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其他应收款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说明</w:t>
      </w:r>
    </w:p>
    <w:p w14:paraId="11CBDAEC"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50BC7C2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黄骅市</w:t>
      </w:r>
      <w:r>
        <w:rPr>
          <w:rFonts w:ascii="宋体" w:hAnsi="宋体" w:eastAsia="宋体" w:cs="宋体"/>
          <w:sz w:val="28"/>
          <w:szCs w:val="28"/>
        </w:rPr>
        <w:t>税务局</w:t>
      </w:r>
    </w:p>
    <w:p w14:paraId="35CC220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2022、2023、2024年其他应收款明细账如图表所示:</w:t>
      </w:r>
    </w:p>
    <w:tbl>
      <w:tblPr>
        <w:tblStyle w:val="2"/>
        <w:tblW w:w="49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5270"/>
        <w:gridCol w:w="1650"/>
        <w:gridCol w:w="1530"/>
        <w:gridCol w:w="1541"/>
      </w:tblGrid>
      <w:tr w14:paraId="7D6DE6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其他应收账款明细</w:t>
            </w:r>
          </w:p>
        </w:tc>
      </w:tr>
      <w:tr w14:paraId="74D3E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客户/年份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0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7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80808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8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</w:tr>
      <w:tr w14:paraId="519EED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A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D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北京光华荣昌汽车部件有限公司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137,150,878.25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89,627,866.48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68,159,715.03</w:t>
            </w:r>
          </w:p>
        </w:tc>
      </w:tr>
      <w:tr w14:paraId="2D009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A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安路普(北京)汽车技术有限公司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11,405,359.21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18,084,208.74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14,847,337.66</w:t>
            </w:r>
          </w:p>
        </w:tc>
      </w:tr>
      <w:tr w14:paraId="224135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4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中信信托有限责任公司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88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68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603,000.00</w:t>
            </w:r>
          </w:p>
        </w:tc>
      </w:tr>
      <w:tr w14:paraId="3DB992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4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黄骅市人民法院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2,200,000.00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3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13,502.15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9,814.87</w:t>
            </w:r>
          </w:p>
        </w:tc>
      </w:tr>
      <w:tr w14:paraId="18950B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F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1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黄骅市益友恒远企业管理咨询中心(普通合伙)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15,000.00</w:t>
            </w:r>
          </w:p>
        </w:tc>
      </w:tr>
      <w:tr w14:paraId="3DDFA3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超市微信押金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 w14:paraId="0B8AE6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C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F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北汽福田汽车股份有限公司诸城奥铃汽车厂(时代领航）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C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C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 w14:paraId="15B54B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D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3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中国人民人寿保险股份有限公司沧州市中心支公司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2,035.00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7A8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D8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 w14:paraId="25270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0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2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2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150,773,722.46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792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  <w:t>107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  <w:t>741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  <w:t>027.37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4E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  <w:t>83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  <w:t>634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  <w:t>917.56</w:t>
            </w:r>
          </w:p>
        </w:tc>
      </w:tr>
    </w:tbl>
    <w:p w14:paraId="42C5B3F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近三年共涉及8家往来方，主要情况如下：</w:t>
      </w:r>
    </w:p>
    <w:p w14:paraId="73D27AC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1、占比较高的主要为集团内部公司往来款；</w:t>
      </w:r>
    </w:p>
    <w:p w14:paraId="66A8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2、其他应收款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明细中，不含自然人股东，不涉及自然人股东占用资金情况。</w:t>
      </w:r>
    </w:p>
    <w:p w14:paraId="68C7DB32">
      <w:pPr>
        <w:rPr>
          <w:rFonts w:hint="eastAsia" w:ascii="宋体" w:hAnsi="宋体" w:eastAsia="宋体" w:cs="宋体"/>
          <w:sz w:val="28"/>
          <w:szCs w:val="36"/>
        </w:rPr>
      </w:pPr>
    </w:p>
    <w:p w14:paraId="715FE74A">
      <w:pPr>
        <w:rPr>
          <w:rFonts w:hint="eastAsia" w:ascii="宋体" w:hAnsi="宋体" w:eastAsia="宋体" w:cs="宋体"/>
          <w:sz w:val="28"/>
          <w:szCs w:val="36"/>
        </w:rPr>
      </w:pPr>
    </w:p>
    <w:p w14:paraId="69E63E30">
      <w:pPr>
        <w:rPr>
          <w:rFonts w:hint="eastAsia" w:ascii="宋体" w:hAnsi="宋体" w:eastAsia="宋体" w:cs="宋体"/>
          <w:sz w:val="28"/>
          <w:szCs w:val="36"/>
        </w:rPr>
      </w:pPr>
    </w:p>
    <w:p w14:paraId="6C5F122E">
      <w:pPr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河北光华荣昌汽车部件有限公司</w:t>
      </w:r>
    </w:p>
    <w:p w14:paraId="169F5929">
      <w:pPr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2025年5月13日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2D78"/>
    <w:rsid w:val="13E808B0"/>
    <w:rsid w:val="2479072F"/>
    <w:rsid w:val="2A1E3E77"/>
    <w:rsid w:val="51D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659</Characters>
  <Lines>0</Lines>
  <Paragraphs>0</Paragraphs>
  <TotalTime>8</TotalTime>
  <ScaleCrop>false</ScaleCrop>
  <LinksUpToDate>false</LinksUpToDate>
  <CharactersWithSpaces>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2025-05-13T08:13:00Z</dcterms:created>
  <dc:creator>Administrator</dc:creator>
  <cp:lastModifiedBy>G</cp:lastModifiedBy>
  <dcterms:modified xsi:type="dcterms:W3CDTF">2025-05-13T09:20:55Z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eyJoZGlkIjoiMTlmM2Q5ZDdkYzMwMGU1N2EwNjU1NjNmOGNjYTJlOGEiLCJ1c2VySWQiOiIyNDc2ODgzNDgifQ==</vt:lpwstr>
  </property>
  <property fmtid="{D5CDD505-2E9C-101B-9397-08002B2CF9AE}" pid="4" name="ICV">
    <vt:lpwstr>8A2F2AF9DBA04E4EA67369EDE2718932_13</vt:lpwstr>
  </property>
</Properties>
</file>