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0780417B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C1042">
        <w:rPr>
          <w:rFonts w:ascii="宋体" w:eastAsia="宋体" w:hAnsi="宋体" w:hint="eastAsia"/>
          <w:b/>
          <w:sz w:val="32"/>
          <w:szCs w:val="32"/>
        </w:rPr>
        <w:t>座椅总成震动耐久性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2D77C086" w:rsidR="006D3344" w:rsidRDefault="001C104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2025年5月9日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5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2B264C25" w:rsidR="006D3344" w:rsidRDefault="001C104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2025年5月10日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5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318E526A" w:rsidR="006D3344" w:rsidRDefault="001C104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2025年5月10日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D255649" w:rsidR="006D3344" w:rsidRDefault="001C104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2025年4月29日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3A143C3E" w:rsidR="006D3344" w:rsidRDefault="001C10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座椅总成震动耐久性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F2DE2E" w:rsidR="006D3344" w:rsidRDefault="00486FC0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 102075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4E4D6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B73E71C" w:rsidR="006D3344" w:rsidRDefault="00B24ACC" w:rsidP="001C10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486FC0">
              <w:rPr>
                <w:rFonts w:ascii="宋体" w:eastAsia="宋体" w:hAnsi="宋体" w:hint="eastAsia"/>
              </w:rPr>
              <w:t xml:space="preserve"> Q</w:t>
            </w:r>
            <w:r w:rsidR="00486FC0">
              <w:rPr>
                <w:rFonts w:ascii="宋体" w:eastAsia="宋体" w:hAnsi="宋体"/>
              </w:rPr>
              <w:t>/SQ 102075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1C1042">
              <w:rPr>
                <w:rFonts w:ascii="宋体" w:eastAsia="宋体" w:hAnsi="宋体" w:hint="eastAsia"/>
              </w:rPr>
              <w:t>座椅总成震动耐久性</w:t>
            </w:r>
            <w:r w:rsidR="00D41963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39B20267" w:rsidR="006D3344" w:rsidRDefault="004E4D6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5943">
                  <w:rPr>
                    <w:rFonts w:ascii="宋体" w:eastAsia="宋体" w:hAnsi="宋体" w:hint="eastAsia"/>
                  </w:rPr>
                  <w:t>2025年4月29日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5943">
                  <w:rPr>
                    <w:rFonts w:ascii="宋体" w:eastAsia="宋体" w:hAnsi="宋体" w:hint="eastAsia"/>
                  </w:rPr>
                  <w:t>2025年5月9日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4A4C7D90" w:rsidR="006D3344" w:rsidRDefault="00B24ACC" w:rsidP="001E04E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E04E1">
              <w:rPr>
                <w:rFonts w:eastAsia="宋体" w:cs="Arial"/>
                <w:color w:val="000000"/>
              </w:rPr>
              <w:t>19.2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E04E1">
              <w:rPr>
                <w:rFonts w:eastAsia="宋体" w:cs="Arial"/>
                <w:color w:val="000000"/>
              </w:rPr>
              <w:t>40.6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270"/>
        <w:gridCol w:w="990"/>
        <w:gridCol w:w="2126"/>
        <w:gridCol w:w="1843"/>
      </w:tblGrid>
      <w:tr w:rsidR="006D3344" w14:paraId="268B8AE6" w14:textId="77777777" w:rsidTr="00D41963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270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D41963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0B8C2745" w:rsidR="006D3344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067" w:type="dxa"/>
            <w:vAlign w:val="center"/>
          </w:tcPr>
          <w:p w14:paraId="19DE109D" w14:textId="17B63AB2" w:rsidR="006D3344" w:rsidRPr="0073334E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270" w:type="dxa"/>
            <w:vAlign w:val="center"/>
          </w:tcPr>
          <w:p w14:paraId="773023C2" w14:textId="6E86BD8F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990" w:type="dxa"/>
            <w:vAlign w:val="center"/>
          </w:tcPr>
          <w:p w14:paraId="0CD8C9AF" w14:textId="1C7BC517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D41963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2126" w:type="dxa"/>
            <w:vAlign w:val="center"/>
          </w:tcPr>
          <w:p w14:paraId="5FFCBF0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E38CAD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63CA00B4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5789E390" w:rsidR="006D3344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7C53C5C" w14:textId="2745EB5A" w:rsidR="006D3344" w:rsidRDefault="0073334E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  <w:tr w:rsidR="00D41963" w14:paraId="5BB2E7D8" w14:textId="77777777" w:rsidTr="00D41963">
        <w:tc>
          <w:tcPr>
            <w:tcW w:w="632" w:type="dxa"/>
            <w:vAlign w:val="center"/>
          </w:tcPr>
          <w:p w14:paraId="6D228A22" w14:textId="79752388" w:rsidR="00D41963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611A1E4E" w14:textId="2F013889" w:rsidR="00D41963" w:rsidRDefault="0089150A" w:rsidP="0046404B">
            <w:pPr>
              <w:jc w:val="center"/>
              <w:rPr>
                <w:rFonts w:ascii="宋体" w:eastAsia="宋体" w:hAnsi="宋体" w:cs="宋体" w:hint="eastAsia"/>
              </w:rPr>
            </w:pPr>
            <w:r w:rsidRPr="0089150A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42097C2A" w14:textId="5F845173" w:rsidR="00D41963" w:rsidRDefault="0089150A" w:rsidP="0046404B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270" w:type="dxa"/>
            <w:vAlign w:val="center"/>
          </w:tcPr>
          <w:p w14:paraId="00ED2B55" w14:textId="7235999E" w:rsidR="00D41963" w:rsidRDefault="0089150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990" w:type="dxa"/>
            <w:vAlign w:val="center"/>
          </w:tcPr>
          <w:p w14:paraId="25A407B7" w14:textId="4C1D6FF3" w:rsidR="00D41963" w:rsidRPr="0073334E" w:rsidRDefault="0089150A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126" w:type="dxa"/>
            <w:vAlign w:val="center"/>
          </w:tcPr>
          <w:p w14:paraId="20C8B4ED" w14:textId="7D854483" w:rsidR="00D41963" w:rsidRPr="0073334E" w:rsidRDefault="0089150A" w:rsidP="008F7DB5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843" w:type="dxa"/>
            <w:vAlign w:val="center"/>
          </w:tcPr>
          <w:p w14:paraId="4ED1A4FA" w14:textId="7CA26333" w:rsidR="00D41963" w:rsidRDefault="0089150A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0DE5A879" w14:textId="77777777" w:rsidR="0089150A" w:rsidRDefault="0089150A" w:rsidP="0089150A">
            <w:r>
              <w:rPr>
                <w:rFonts w:hint="eastAsia"/>
              </w:rPr>
              <w:t>试验条件如下：</w:t>
            </w:r>
          </w:p>
          <w:p w14:paraId="3E7CD56A" w14:textId="77777777" w:rsidR="0089150A" w:rsidRDefault="0089150A" w:rsidP="0089150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14:paraId="56142AD5" w14:textId="77777777" w:rsidR="0089150A" w:rsidRDefault="0089150A" w:rsidP="0089150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14:paraId="5EBC19B9" w14:textId="77777777" w:rsidR="0089150A" w:rsidRDefault="0089150A" w:rsidP="0089150A">
            <w:r>
              <w:t>3.</w:t>
            </w:r>
            <w:r>
              <w:rPr>
                <w:rFonts w:hint="eastAsia"/>
              </w:rPr>
              <w:t>靠背调节到设计角度或客户指定角度；</w:t>
            </w:r>
          </w:p>
          <w:p w14:paraId="7133C112" w14:textId="77777777" w:rsidR="0089150A" w:rsidRDefault="0089150A" w:rsidP="0089150A">
            <w:r>
              <w:t>4.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6</w:t>
            </w:r>
            <w:r>
              <w:t>8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的假人放置在</w:t>
            </w:r>
            <w:proofErr w:type="gramStart"/>
            <w:r>
              <w:rPr>
                <w:rFonts w:hint="eastAsia"/>
              </w:rPr>
              <w:t>座垫</w:t>
            </w:r>
            <w:proofErr w:type="gramEnd"/>
            <w:r>
              <w:rPr>
                <w:rFonts w:hint="eastAsia"/>
              </w:rPr>
              <w:t>上，使用安全带系紧，必要时可以使用绑带固定；</w:t>
            </w:r>
          </w:p>
          <w:p w14:paraId="6982BAD6" w14:textId="77777777" w:rsidR="0089150A" w:rsidRDefault="0089150A" w:rsidP="0089150A">
            <w:r>
              <w:t>5.</w:t>
            </w:r>
            <w:r>
              <w:rPr>
                <w:rFonts w:hint="eastAsia"/>
              </w:rPr>
              <w:t>防尘罩、罩壳、</w:t>
            </w:r>
            <w:proofErr w:type="gramStart"/>
            <w:r>
              <w:rPr>
                <w:rFonts w:hint="eastAsia"/>
              </w:rPr>
              <w:t>面套等</w:t>
            </w:r>
            <w:proofErr w:type="gramEnd"/>
            <w:r>
              <w:rPr>
                <w:rFonts w:hint="eastAsia"/>
              </w:rPr>
              <w:t>覆盖结构，如有观察或测量需求，在不影响试验进行和判定的前提下可拆卸或部分破坏。</w:t>
            </w:r>
          </w:p>
          <w:p w14:paraId="0F180BDF" w14:textId="574681C7" w:rsidR="00D72A8F" w:rsidRPr="0089150A" w:rsidRDefault="0089150A" w:rsidP="0089150A">
            <w:pPr>
              <w:ind w:right="-102"/>
              <w:rPr>
                <w:rFonts w:ascii="宋体" w:hAnsi="宋体"/>
                <w:b/>
              </w:rPr>
            </w:pPr>
            <w:r>
              <w:t>6.</w:t>
            </w:r>
            <w:proofErr w:type="gramStart"/>
            <w:r>
              <w:rPr>
                <w:rFonts w:hint="eastAsia"/>
              </w:rPr>
              <w:t>戴姆勒</w:t>
            </w:r>
            <w:r>
              <w:t>路谱</w:t>
            </w:r>
            <w:proofErr w:type="gramEnd"/>
            <w:r>
              <w:t>100h</w:t>
            </w:r>
            <w:r>
              <w:rPr>
                <w:rFonts w:hint="eastAsia"/>
              </w:rPr>
              <w:t>。</w:t>
            </w:r>
            <w:r w:rsidR="00D72A8F" w:rsidRPr="0089150A">
              <w:rPr>
                <w:rFonts w:ascii="宋体" w:hAnsi="宋体" w:hint="eastAsia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50E71F9B" w:rsidR="00C03391" w:rsidRPr="00D41963" w:rsidRDefault="00AE7414" w:rsidP="00D41963">
            <w:pPr>
              <w:jc w:val="left"/>
              <w:rPr>
                <w:noProof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零件</w:t>
            </w:r>
            <w:r>
              <w:rPr>
                <w:rFonts w:ascii="宋体" w:eastAsia="宋体" w:hAnsi="宋体"/>
                <w:color w:val="000000"/>
                <w:sz w:val="22"/>
              </w:rPr>
              <w:t>无变形、破损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无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部件</w:t>
            </w:r>
            <w:r>
              <w:rPr>
                <w:rFonts w:ascii="宋体" w:eastAsia="宋体" w:hAnsi="宋体"/>
                <w:color w:val="000000"/>
                <w:sz w:val="22"/>
              </w:rPr>
              <w:t>脱落，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各</w:t>
            </w:r>
            <w:r>
              <w:rPr>
                <w:rFonts w:ascii="宋体" w:eastAsia="宋体" w:hAnsi="宋体"/>
                <w:color w:val="000000"/>
                <w:sz w:val="22"/>
              </w:rPr>
              <w:t>项功能</w:t>
            </w:r>
            <w:proofErr w:type="gramStart"/>
            <w:r>
              <w:rPr>
                <w:rFonts w:ascii="宋体" w:eastAsia="宋体" w:hAnsi="宋体"/>
                <w:color w:val="000000"/>
                <w:sz w:val="22"/>
              </w:rPr>
              <w:t>不</w:t>
            </w:r>
            <w:proofErr w:type="gramEnd"/>
            <w:r>
              <w:rPr>
                <w:rFonts w:ascii="宋体" w:eastAsia="宋体" w:hAnsi="宋体"/>
                <w:color w:val="000000"/>
                <w:sz w:val="22"/>
              </w:rPr>
              <w:t>失效。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9103" w:type="dxa"/>
              <w:tblLook w:val="04A0" w:firstRow="1" w:lastRow="0" w:firstColumn="1" w:lastColumn="0" w:noHBand="0" w:noVBand="1"/>
            </w:tblPr>
            <w:tblGrid>
              <w:gridCol w:w="1876"/>
              <w:gridCol w:w="1905"/>
              <w:gridCol w:w="1625"/>
              <w:gridCol w:w="1685"/>
              <w:gridCol w:w="2012"/>
            </w:tblGrid>
            <w:tr w:rsidR="00AE7414" w14:paraId="6522BC2B" w14:textId="77777777" w:rsidTr="00AE7414">
              <w:trPr>
                <w:trHeight w:val="879"/>
              </w:trPr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FEA3DD" w14:textId="77777777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11AAB" w14:textId="77777777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F39A" w14:textId="77777777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试验中及</w:t>
                  </w:r>
                  <w:r>
                    <w:rPr>
                      <w:rFonts w:ascii="宋体" w:eastAsia="宋体" w:hAnsi="宋体"/>
                      <w:kern w:val="0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零件是否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变形、破损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640DA" w14:textId="77777777" w:rsidR="00AE7414" w:rsidRPr="0045777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试验中及</w:t>
                  </w:r>
                  <w:r>
                    <w:rPr>
                      <w:rFonts w:ascii="宋体" w:eastAsia="宋体" w:hAnsi="宋体"/>
                      <w:kern w:val="0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部件是否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脱落</w:t>
                  </w:r>
                  <w:r w:rsidRPr="00457774">
                    <w:rPr>
                      <w:rFonts w:ascii="宋体" w:eastAsia="宋体" w:hAnsi="宋体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29FDF" w14:textId="77777777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试验中及</w:t>
                  </w:r>
                  <w:r>
                    <w:rPr>
                      <w:rFonts w:ascii="宋体" w:eastAsia="宋体" w:hAnsi="宋体"/>
                      <w:kern w:val="0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各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项功能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失效</w:t>
                  </w:r>
                </w:p>
              </w:tc>
            </w:tr>
            <w:tr w:rsidR="00AE7414" w14:paraId="0DF4FDA2" w14:textId="77777777" w:rsidTr="00AE7414">
              <w:trPr>
                <w:trHeight w:val="1278"/>
              </w:trPr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99B848" w14:textId="77777777" w:rsidR="00AE7414" w:rsidRPr="00626B84" w:rsidRDefault="00AE7414" w:rsidP="00AE741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F62E5" w14:textId="77777777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073-001-202504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C1C2A3" w14:textId="0AB2F83C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54A537" w14:textId="0EE9DB1C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C5327CD" w14:textId="3C877553" w:rsidR="00AE7414" w:rsidRDefault="00AE741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5B8433A" w:rsidR="006D3344" w:rsidRDefault="00AE74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F7EF40" wp14:editId="7AA2224B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59176143" w:rsidR="006D3344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364F7" wp14:editId="0DB52E9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FB296B" wp14:editId="6E70E528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17558" w14:textId="77777777" w:rsidR="004E4D69" w:rsidRDefault="004E4D69">
      <w:r>
        <w:separator/>
      </w:r>
    </w:p>
  </w:endnote>
  <w:endnote w:type="continuationSeparator" w:id="0">
    <w:p w14:paraId="61A0551E" w14:textId="77777777" w:rsidR="004E4D69" w:rsidRDefault="004E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9FD83" w14:textId="77777777" w:rsidR="004E4D69" w:rsidRDefault="004E4D69">
      <w:r>
        <w:separator/>
      </w:r>
    </w:p>
  </w:footnote>
  <w:footnote w:type="continuationSeparator" w:id="0">
    <w:p w14:paraId="69162DB3" w14:textId="77777777" w:rsidR="004E4D69" w:rsidRDefault="004E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0B76BDEE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FA74B0">
      <w:rPr>
        <w:rFonts w:ascii="宋体" w:eastAsia="宋体" w:hAnsi="宋体"/>
        <w:sz w:val="21"/>
        <w:szCs w:val="21"/>
      </w:rPr>
      <w:t>4</w:t>
    </w:r>
    <w:r w:rsidR="001C1042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E04E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E04E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042"/>
    <w:rsid w:val="001C2CD2"/>
    <w:rsid w:val="001D28F3"/>
    <w:rsid w:val="001D5A01"/>
    <w:rsid w:val="001E04E1"/>
    <w:rsid w:val="001F5914"/>
    <w:rsid w:val="002045F4"/>
    <w:rsid w:val="00212AC1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225B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E4D69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9150A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81222"/>
    <w:rsid w:val="00A93C2B"/>
    <w:rsid w:val="00A94761"/>
    <w:rsid w:val="00AA5050"/>
    <w:rsid w:val="00AB24AC"/>
    <w:rsid w:val="00AD6B83"/>
    <w:rsid w:val="00AE7414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65943"/>
    <w:rsid w:val="00F71CC9"/>
    <w:rsid w:val="00F82A2D"/>
    <w:rsid w:val="00F8503A"/>
    <w:rsid w:val="00F91C4C"/>
    <w:rsid w:val="00FA16B3"/>
    <w:rsid w:val="00FA292F"/>
    <w:rsid w:val="00FA74B0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0C9D-8806-4654-AB07-2454D84C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4650</TotalTime>
  <Pages>5</Pages>
  <Words>327</Words>
  <Characters>1865</Characters>
  <Application>Microsoft Office Word</Application>
  <DocSecurity>0</DocSecurity>
  <Lines>15</Lines>
  <Paragraphs>4</Paragraphs>
  <ScaleCrop>false</ScaleCrop>
  <Company>微软中国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197</cp:revision>
  <dcterms:created xsi:type="dcterms:W3CDTF">2022-11-04T08:53:00Z</dcterms:created>
  <dcterms:modified xsi:type="dcterms:W3CDTF">2025-05-19T05:30:00Z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