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39" w:rsidRPr="00AA421A" w:rsidRDefault="00C05939" w:rsidP="00B51766">
      <w:pPr>
        <w:spacing w:before="163" w:after="163" w:line="24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AA421A">
        <w:rPr>
          <w:rFonts w:ascii="华文中宋" w:eastAsia="华文中宋" w:hAnsi="华文中宋" w:hint="eastAsia"/>
          <w:sz w:val="32"/>
          <w:szCs w:val="32"/>
        </w:rPr>
        <w:t>北京光华荣昌汽车部件有限公司章程</w:t>
      </w:r>
    </w:p>
    <w:p w:rsidR="00C05939" w:rsidRPr="003859A4" w:rsidRDefault="00C05939" w:rsidP="00AA421A">
      <w:pPr>
        <w:pStyle w:val="a3"/>
        <w:numPr>
          <w:ilvl w:val="0"/>
          <w:numId w:val="1"/>
        </w:numPr>
        <w:spacing w:before="163" w:after="163" w:line="240" w:lineRule="auto"/>
        <w:ind w:firstLineChars="0"/>
        <w:jc w:val="center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总则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第一条</w:t>
      </w:r>
      <w:r w:rsidR="000313AB" w:rsidRPr="003859A4">
        <w:rPr>
          <w:rFonts w:ascii="仿宋" w:eastAsia="仿宋" w:hAnsi="仿宋" w:hint="eastAsia"/>
          <w:szCs w:val="24"/>
        </w:rPr>
        <w:t xml:space="preserve"> </w:t>
      </w:r>
      <w:r w:rsidRPr="003859A4">
        <w:rPr>
          <w:rFonts w:ascii="仿宋" w:eastAsia="仿宋" w:hAnsi="仿宋" w:hint="eastAsia"/>
          <w:szCs w:val="24"/>
        </w:rPr>
        <w:t>依据《中华人民共和国公司法》(以下简称《公司法》)及有关法律</w:t>
      </w:r>
      <w:r w:rsidR="000313AB" w:rsidRPr="003859A4">
        <w:rPr>
          <w:rFonts w:ascii="仿宋" w:eastAsia="仿宋" w:hAnsi="仿宋" w:hint="eastAsia"/>
          <w:szCs w:val="24"/>
        </w:rPr>
        <w:t>、</w:t>
      </w:r>
      <w:r w:rsidRPr="003859A4">
        <w:rPr>
          <w:rFonts w:ascii="仿宋" w:eastAsia="仿宋" w:hAnsi="仿宋" w:hint="eastAsia"/>
          <w:szCs w:val="24"/>
        </w:rPr>
        <w:t>法规的规</w:t>
      </w:r>
      <w:r w:rsidR="000313AB" w:rsidRPr="003859A4">
        <w:rPr>
          <w:rFonts w:ascii="仿宋" w:eastAsia="仿宋" w:hAnsi="仿宋" w:hint="eastAsia"/>
          <w:szCs w:val="24"/>
        </w:rPr>
        <w:t>定，</w:t>
      </w:r>
      <w:r w:rsidR="00F76A83">
        <w:rPr>
          <w:rFonts w:ascii="仿宋" w:eastAsia="仿宋" w:hAnsi="仿宋" w:hint="eastAsia"/>
          <w:szCs w:val="24"/>
        </w:rPr>
        <w:t>由河北光华荣昌</w:t>
      </w:r>
      <w:r w:rsidRPr="003859A4">
        <w:rPr>
          <w:rFonts w:ascii="仿宋" w:eastAsia="仿宋" w:hAnsi="仿宋" w:hint="eastAsia"/>
          <w:szCs w:val="24"/>
        </w:rPr>
        <w:t>汽车</w:t>
      </w:r>
      <w:r w:rsidR="000313AB" w:rsidRPr="003859A4">
        <w:rPr>
          <w:rFonts w:ascii="仿宋" w:eastAsia="仿宋" w:hAnsi="仿宋" w:hint="eastAsia"/>
          <w:szCs w:val="24"/>
        </w:rPr>
        <w:t>部</w:t>
      </w:r>
      <w:r w:rsidRPr="003859A4">
        <w:rPr>
          <w:rFonts w:ascii="仿宋" w:eastAsia="仿宋" w:hAnsi="仿宋" w:hint="eastAsia"/>
          <w:szCs w:val="24"/>
        </w:rPr>
        <w:t>件</w:t>
      </w:r>
      <w:r w:rsidR="000313AB" w:rsidRPr="003859A4">
        <w:rPr>
          <w:rFonts w:ascii="仿宋" w:eastAsia="仿宋" w:hAnsi="仿宋" w:hint="eastAsia"/>
          <w:szCs w:val="24"/>
        </w:rPr>
        <w:t>有</w:t>
      </w:r>
      <w:r w:rsidRPr="003859A4">
        <w:rPr>
          <w:rFonts w:ascii="仿宋" w:eastAsia="仿宋" w:hAnsi="仿宋" w:hint="eastAsia"/>
          <w:szCs w:val="24"/>
        </w:rPr>
        <w:t>限公司一方出资，设立北京光华荣昌汽车部件有限公司(以下简称公司)特制定本章程。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第二条</w:t>
      </w:r>
      <w:r w:rsidR="000313AB" w:rsidRPr="003859A4">
        <w:rPr>
          <w:rFonts w:ascii="仿宋" w:eastAsia="仿宋" w:hAnsi="仿宋" w:hint="eastAsia"/>
          <w:szCs w:val="24"/>
        </w:rPr>
        <w:t xml:space="preserve"> </w:t>
      </w:r>
      <w:r w:rsidRPr="003859A4">
        <w:rPr>
          <w:rFonts w:ascii="仿宋" w:eastAsia="仿宋" w:hAnsi="仿宋" w:hint="eastAsia"/>
          <w:szCs w:val="24"/>
        </w:rPr>
        <w:t>本章程中</w:t>
      </w:r>
      <w:r w:rsidR="000313AB" w:rsidRPr="003859A4">
        <w:rPr>
          <w:rFonts w:ascii="仿宋" w:eastAsia="仿宋" w:hAnsi="仿宋" w:hint="eastAsia"/>
          <w:szCs w:val="24"/>
        </w:rPr>
        <w:t>的各</w:t>
      </w:r>
      <w:r w:rsidRPr="003859A4">
        <w:rPr>
          <w:rFonts w:ascii="仿宋" w:eastAsia="仿宋" w:hAnsi="仿宋" w:hint="eastAsia"/>
          <w:szCs w:val="24"/>
        </w:rPr>
        <w:t>项</w:t>
      </w:r>
      <w:r w:rsidR="000313AB" w:rsidRPr="003859A4">
        <w:rPr>
          <w:rFonts w:ascii="仿宋" w:eastAsia="仿宋" w:hAnsi="仿宋" w:hint="eastAsia"/>
          <w:szCs w:val="24"/>
        </w:rPr>
        <w:t>条款与法律、法</w:t>
      </w:r>
      <w:r w:rsidRPr="003859A4">
        <w:rPr>
          <w:rFonts w:ascii="仿宋" w:eastAsia="仿宋" w:hAnsi="仿宋" w:hint="eastAsia"/>
          <w:szCs w:val="24"/>
        </w:rPr>
        <w:t>规</w:t>
      </w:r>
      <w:r w:rsidR="000313AB" w:rsidRPr="003859A4">
        <w:rPr>
          <w:rFonts w:ascii="仿宋" w:eastAsia="仿宋" w:hAnsi="仿宋" w:hint="eastAsia"/>
          <w:szCs w:val="24"/>
        </w:rPr>
        <w:t>、</w:t>
      </w:r>
      <w:r w:rsidRPr="003859A4">
        <w:rPr>
          <w:rFonts w:ascii="仿宋" w:eastAsia="仿宋" w:hAnsi="仿宋" w:hint="eastAsia"/>
          <w:szCs w:val="24"/>
        </w:rPr>
        <w:t>规</w:t>
      </w:r>
      <w:r w:rsidR="000313AB" w:rsidRPr="003859A4">
        <w:rPr>
          <w:rFonts w:ascii="仿宋" w:eastAsia="仿宋" w:hAnsi="仿宋" w:hint="eastAsia"/>
          <w:szCs w:val="24"/>
        </w:rPr>
        <w:t>章不符的，以法律、法规、规章的规定</w:t>
      </w:r>
      <w:r w:rsidRPr="003859A4">
        <w:rPr>
          <w:rFonts w:ascii="仿宋" w:eastAsia="仿宋" w:hAnsi="仿宋" w:hint="eastAsia"/>
          <w:szCs w:val="24"/>
        </w:rPr>
        <w:t>为</w:t>
      </w:r>
      <w:r w:rsidR="000313AB" w:rsidRPr="003859A4">
        <w:rPr>
          <w:rFonts w:ascii="仿宋" w:eastAsia="仿宋" w:hAnsi="仿宋" w:hint="eastAsia"/>
          <w:szCs w:val="24"/>
        </w:rPr>
        <w:t>准。</w:t>
      </w:r>
    </w:p>
    <w:p w:rsidR="00C05939" w:rsidRPr="003859A4" w:rsidRDefault="00C05939" w:rsidP="00AA421A">
      <w:pPr>
        <w:spacing w:before="163" w:after="163" w:line="240" w:lineRule="auto"/>
        <w:jc w:val="center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第二章 公司名称和住所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第三条</w:t>
      </w:r>
      <w:r w:rsidR="000313AB" w:rsidRPr="003859A4">
        <w:rPr>
          <w:rFonts w:ascii="仿宋" w:eastAsia="仿宋" w:hAnsi="仿宋" w:hint="eastAsia"/>
          <w:szCs w:val="24"/>
        </w:rPr>
        <w:t xml:space="preserve"> </w:t>
      </w:r>
      <w:r w:rsidRPr="003859A4">
        <w:rPr>
          <w:rFonts w:ascii="仿宋" w:eastAsia="仿宋" w:hAnsi="仿宋" w:hint="eastAsia"/>
          <w:szCs w:val="24"/>
        </w:rPr>
        <w:t>公司</w:t>
      </w:r>
      <w:r w:rsidR="000313AB" w:rsidRPr="003859A4">
        <w:rPr>
          <w:rFonts w:ascii="仿宋" w:eastAsia="仿宋" w:hAnsi="仿宋" w:hint="eastAsia"/>
          <w:szCs w:val="24"/>
        </w:rPr>
        <w:t>名</w:t>
      </w:r>
      <w:r w:rsidRPr="003859A4">
        <w:rPr>
          <w:rFonts w:ascii="仿宋" w:eastAsia="仿宋" w:hAnsi="仿宋" w:hint="eastAsia"/>
          <w:szCs w:val="24"/>
        </w:rPr>
        <w:t>称</w:t>
      </w:r>
      <w:r w:rsidR="000313AB" w:rsidRPr="003859A4">
        <w:rPr>
          <w:rFonts w:ascii="仿宋" w:eastAsia="仿宋" w:hAnsi="仿宋" w:hint="eastAsia"/>
          <w:szCs w:val="24"/>
        </w:rPr>
        <w:t>：</w:t>
      </w:r>
      <w:r w:rsidRPr="003859A4">
        <w:rPr>
          <w:rFonts w:ascii="仿宋" w:eastAsia="仿宋" w:hAnsi="仿宋" w:hint="eastAsia"/>
          <w:szCs w:val="24"/>
        </w:rPr>
        <w:t>北京</w:t>
      </w:r>
      <w:r w:rsidR="000313AB" w:rsidRPr="003859A4">
        <w:rPr>
          <w:rFonts w:ascii="仿宋" w:eastAsia="仿宋" w:hAnsi="仿宋" w:hint="eastAsia"/>
          <w:szCs w:val="24"/>
        </w:rPr>
        <w:t>光华荣昌汽车部件有</w:t>
      </w:r>
      <w:r w:rsidRPr="003859A4">
        <w:rPr>
          <w:rFonts w:ascii="仿宋" w:eastAsia="仿宋" w:hAnsi="仿宋" w:hint="eastAsia"/>
          <w:szCs w:val="24"/>
        </w:rPr>
        <w:t>限公司</w:t>
      </w:r>
    </w:p>
    <w:p w:rsidR="00C05939" w:rsidRPr="003859A4" w:rsidRDefault="000313AB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 xml:space="preserve">第四条 </w:t>
      </w:r>
      <w:r w:rsidR="00F76A83">
        <w:rPr>
          <w:rFonts w:ascii="仿宋" w:eastAsia="仿宋" w:hAnsi="仿宋" w:hint="eastAsia"/>
          <w:szCs w:val="24"/>
        </w:rPr>
        <w:t>住所：</w:t>
      </w:r>
      <w:r w:rsidRPr="003859A4">
        <w:rPr>
          <w:rFonts w:ascii="仿宋" w:eastAsia="仿宋" w:hAnsi="仿宋" w:hint="eastAsia"/>
          <w:szCs w:val="24"/>
        </w:rPr>
        <w:t>北京市昌平区北流村600号院9号楼1至3层101</w:t>
      </w:r>
    </w:p>
    <w:p w:rsidR="00C05939" w:rsidRPr="003859A4" w:rsidRDefault="00C05939" w:rsidP="00AA421A">
      <w:pPr>
        <w:spacing w:before="163" w:after="163" w:line="240" w:lineRule="auto"/>
        <w:jc w:val="center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第三章</w:t>
      </w:r>
      <w:r w:rsidR="000313AB" w:rsidRPr="003859A4">
        <w:rPr>
          <w:rFonts w:ascii="仿宋" w:eastAsia="仿宋" w:hAnsi="仿宋" w:hint="eastAsia"/>
          <w:szCs w:val="24"/>
        </w:rPr>
        <w:t xml:space="preserve"> </w:t>
      </w:r>
      <w:r w:rsidRPr="003859A4">
        <w:rPr>
          <w:rFonts w:ascii="仿宋" w:eastAsia="仿宋" w:hAnsi="仿宋" w:hint="eastAsia"/>
          <w:szCs w:val="24"/>
        </w:rPr>
        <w:t>公司经营范围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第五条</w:t>
      </w:r>
      <w:r w:rsidR="000313AB" w:rsidRPr="003859A4">
        <w:rPr>
          <w:rFonts w:ascii="仿宋" w:eastAsia="仿宋" w:hAnsi="仿宋" w:hint="eastAsia"/>
          <w:szCs w:val="24"/>
        </w:rPr>
        <w:t xml:space="preserve"> 公</w:t>
      </w:r>
      <w:r w:rsidRPr="003859A4">
        <w:rPr>
          <w:rFonts w:ascii="仿宋" w:eastAsia="仿宋" w:hAnsi="仿宋" w:hint="eastAsia"/>
          <w:szCs w:val="24"/>
        </w:rPr>
        <w:t>司</w:t>
      </w:r>
      <w:r w:rsidR="000313AB" w:rsidRPr="003859A4">
        <w:rPr>
          <w:rFonts w:ascii="仿宋" w:eastAsia="仿宋" w:hAnsi="仿宋" w:hint="eastAsia"/>
          <w:szCs w:val="24"/>
        </w:rPr>
        <w:t>经</w:t>
      </w:r>
      <w:r w:rsidRPr="003859A4">
        <w:rPr>
          <w:rFonts w:ascii="仿宋" w:eastAsia="仿宋" w:hAnsi="仿宋" w:hint="eastAsia"/>
          <w:szCs w:val="24"/>
        </w:rPr>
        <w:t>营范围:</w:t>
      </w:r>
      <w:r w:rsidR="0053018F" w:rsidRPr="0053018F">
        <w:rPr>
          <w:rFonts w:hint="eastAsia"/>
        </w:rPr>
        <w:t xml:space="preserve"> </w:t>
      </w:r>
      <w:r w:rsidR="0053018F" w:rsidRPr="0053018F">
        <w:rPr>
          <w:rFonts w:ascii="仿宋" w:eastAsia="仿宋" w:hAnsi="仿宋" w:hint="eastAsia"/>
          <w:szCs w:val="24"/>
        </w:rPr>
        <w:t>汽车零部件及配件制造；汽车零部件研发；金属材料销售；新型金属功能材料销售；有色金属合金销售；化工产品销售（不含许可类化工产品）；针纺织品及原料销售；皮革制品销售；塑料制品销售；汽车零配件批发；汽车零配件零售；智能车载设备销售；制镜及类似品加工；高性能纤维及复合材料销售；高性能纤维及复合材料制造；汽车销售；工业设计服务；智能机器人的研发；电机及其控制系统研发；货物进出口；技术进出口；进出口代理；工程和技术研究和试验发展；非居住房地产租赁；技术服务、技术开发、技术咨询、技术交流、技术转让、技术推广。</w:t>
      </w:r>
      <w:r w:rsidRPr="003859A4">
        <w:rPr>
          <w:rFonts w:ascii="仿宋" w:eastAsia="仿宋" w:hAnsi="仿宋" w:hint="eastAsia"/>
          <w:szCs w:val="24"/>
        </w:rPr>
        <w:t>(以工商局核定为准)</w:t>
      </w:r>
    </w:p>
    <w:p w:rsidR="00C05939" w:rsidRPr="003859A4" w:rsidRDefault="000313AB" w:rsidP="00AA421A">
      <w:pPr>
        <w:spacing w:before="163" w:after="163" w:line="240" w:lineRule="auto"/>
        <w:jc w:val="center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第四</w:t>
      </w:r>
      <w:r w:rsidR="00C05939" w:rsidRPr="003859A4">
        <w:rPr>
          <w:rFonts w:ascii="仿宋" w:eastAsia="仿宋" w:hAnsi="仿宋" w:hint="eastAsia"/>
          <w:szCs w:val="24"/>
        </w:rPr>
        <w:t>章</w:t>
      </w:r>
      <w:r w:rsidRPr="003859A4">
        <w:rPr>
          <w:rFonts w:ascii="仿宋" w:eastAsia="仿宋" w:hAnsi="仿宋" w:hint="eastAsia"/>
          <w:szCs w:val="24"/>
        </w:rPr>
        <w:t xml:space="preserve"> </w:t>
      </w:r>
      <w:r w:rsidR="00C05939" w:rsidRPr="003859A4">
        <w:rPr>
          <w:rFonts w:ascii="仿宋" w:eastAsia="仿宋" w:hAnsi="仿宋" w:hint="eastAsia"/>
          <w:szCs w:val="24"/>
        </w:rPr>
        <w:t>公司注册资本及股东的姓名(名称)</w:t>
      </w:r>
      <w:r w:rsidRPr="003859A4">
        <w:rPr>
          <w:rFonts w:ascii="仿宋" w:eastAsia="仿宋" w:hAnsi="仿宋" w:hint="eastAsia"/>
          <w:szCs w:val="24"/>
        </w:rPr>
        <w:t>、</w:t>
      </w:r>
      <w:r w:rsidR="00C05939" w:rsidRPr="003859A4">
        <w:rPr>
          <w:rFonts w:ascii="仿宋" w:eastAsia="仿宋" w:hAnsi="仿宋" w:hint="eastAsia"/>
          <w:szCs w:val="24"/>
        </w:rPr>
        <w:t xml:space="preserve">出资方式 </w:t>
      </w:r>
      <w:r w:rsidR="00F76A83">
        <w:rPr>
          <w:rFonts w:ascii="仿宋" w:eastAsia="仿宋" w:hAnsi="仿宋" w:hint="eastAsia"/>
          <w:szCs w:val="24"/>
        </w:rPr>
        <w:t>出资额</w:t>
      </w:r>
      <w:r w:rsidR="00C05939" w:rsidRPr="003859A4">
        <w:rPr>
          <w:rFonts w:ascii="仿宋" w:eastAsia="仿宋" w:hAnsi="仿宋" w:hint="eastAsia"/>
          <w:szCs w:val="24"/>
        </w:rPr>
        <w:t>、出资时间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第六条</w:t>
      </w:r>
      <w:r w:rsidR="000313AB" w:rsidRPr="003859A4">
        <w:rPr>
          <w:rFonts w:ascii="仿宋" w:eastAsia="仿宋" w:hAnsi="仿宋" w:hint="eastAsia"/>
          <w:szCs w:val="24"/>
        </w:rPr>
        <w:t xml:space="preserve"> </w:t>
      </w:r>
      <w:r w:rsidRPr="003859A4">
        <w:rPr>
          <w:rFonts w:ascii="仿宋" w:eastAsia="仿宋" w:hAnsi="仿宋" w:hint="eastAsia"/>
          <w:szCs w:val="24"/>
        </w:rPr>
        <w:t>公司注册资本8000万元人民币</w:t>
      </w:r>
      <w:r w:rsidR="000313AB" w:rsidRPr="003859A4">
        <w:rPr>
          <w:rFonts w:ascii="仿宋" w:eastAsia="仿宋" w:hAnsi="仿宋" w:hint="eastAsia"/>
          <w:szCs w:val="24"/>
        </w:rPr>
        <w:t>。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第七条</w:t>
      </w:r>
      <w:r w:rsidR="000313AB" w:rsidRPr="003859A4">
        <w:rPr>
          <w:rFonts w:ascii="仿宋" w:eastAsia="仿宋" w:hAnsi="仿宋" w:hint="eastAsia"/>
          <w:szCs w:val="24"/>
        </w:rPr>
        <w:t xml:space="preserve"> </w:t>
      </w:r>
      <w:r w:rsidRPr="003859A4">
        <w:rPr>
          <w:rFonts w:ascii="仿宋" w:eastAsia="仿宋" w:hAnsi="仿宋" w:hint="eastAsia"/>
          <w:szCs w:val="24"/>
        </w:rPr>
        <w:t>股东的</w:t>
      </w:r>
      <w:r w:rsidR="000313AB" w:rsidRPr="003859A4">
        <w:rPr>
          <w:rFonts w:ascii="仿宋" w:eastAsia="仿宋" w:hAnsi="仿宋" w:hint="eastAsia"/>
          <w:szCs w:val="24"/>
        </w:rPr>
        <w:t>姓</w:t>
      </w:r>
      <w:r w:rsidRPr="003859A4">
        <w:rPr>
          <w:rFonts w:ascii="仿宋" w:eastAsia="仿宋" w:hAnsi="仿宋" w:hint="eastAsia"/>
          <w:szCs w:val="24"/>
        </w:rPr>
        <w:t>名(名称)、认</w:t>
      </w:r>
      <w:r w:rsidR="000313AB" w:rsidRPr="003859A4">
        <w:rPr>
          <w:rFonts w:ascii="仿宋" w:eastAsia="仿宋" w:hAnsi="仿宋" w:hint="eastAsia"/>
          <w:szCs w:val="24"/>
        </w:rPr>
        <w:t>缴</w:t>
      </w:r>
      <w:r w:rsidRPr="003859A4">
        <w:rPr>
          <w:rFonts w:ascii="仿宋" w:eastAsia="仿宋" w:hAnsi="仿宋" w:hint="eastAsia"/>
          <w:szCs w:val="24"/>
        </w:rPr>
        <w:t>的出资额、出资时间、出资方式如下:</w:t>
      </w:r>
    </w:p>
    <w:tbl>
      <w:tblPr>
        <w:tblW w:w="8058" w:type="dxa"/>
        <w:jc w:val="center"/>
        <w:tblInd w:w="95" w:type="dxa"/>
        <w:tblLook w:val="04A0"/>
      </w:tblPr>
      <w:tblGrid>
        <w:gridCol w:w="3164"/>
        <w:gridCol w:w="1524"/>
        <w:gridCol w:w="1950"/>
        <w:gridCol w:w="1420"/>
      </w:tblGrid>
      <w:tr w:rsidR="006366A4" w:rsidRPr="003859A4" w:rsidTr="00113B68">
        <w:trPr>
          <w:trHeight w:val="270"/>
          <w:jc w:val="center"/>
        </w:trPr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4" w:rsidRPr="003859A4" w:rsidRDefault="006366A4" w:rsidP="00AA421A">
            <w:pPr>
              <w:widowControl/>
              <w:spacing w:beforeLines="0" w:afterLines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859A4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股东姓名或名称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66A4" w:rsidRPr="003859A4" w:rsidRDefault="006366A4" w:rsidP="00AA421A">
            <w:pPr>
              <w:widowControl/>
              <w:spacing w:beforeLines="0" w:afterLines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859A4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认缴情况</w:t>
            </w:r>
          </w:p>
        </w:tc>
      </w:tr>
      <w:tr w:rsidR="006366A4" w:rsidRPr="003859A4" w:rsidTr="00113B68">
        <w:trPr>
          <w:trHeight w:val="630"/>
          <w:jc w:val="center"/>
        </w:trPr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6A4" w:rsidRPr="003859A4" w:rsidRDefault="006366A4" w:rsidP="00AA421A">
            <w:pPr>
              <w:widowControl/>
              <w:spacing w:beforeLines="0" w:afterLines="0"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4" w:rsidRPr="003859A4" w:rsidRDefault="006366A4" w:rsidP="00F76A83">
            <w:pPr>
              <w:widowControl/>
              <w:spacing w:beforeLines="0" w:afterLines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859A4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出资数额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4" w:rsidRPr="003859A4" w:rsidRDefault="006366A4" w:rsidP="00F76A83">
            <w:pPr>
              <w:widowControl/>
              <w:spacing w:beforeLines="0" w:afterLines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859A4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出资时间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4" w:rsidRPr="003859A4" w:rsidRDefault="006366A4" w:rsidP="00F76A83">
            <w:pPr>
              <w:widowControl/>
              <w:spacing w:beforeLines="0" w:afterLines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859A4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出资方式</w:t>
            </w:r>
          </w:p>
        </w:tc>
      </w:tr>
      <w:tr w:rsidR="006366A4" w:rsidRPr="003859A4" w:rsidTr="00113B68">
        <w:trPr>
          <w:trHeight w:val="810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4" w:rsidRPr="003859A4" w:rsidRDefault="006366A4" w:rsidP="00113B68">
            <w:pPr>
              <w:widowControl/>
              <w:spacing w:beforeLines="0" w:afterLines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859A4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河北光华荣昌汽车部件有限公司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4" w:rsidRPr="003859A4" w:rsidRDefault="006366A4" w:rsidP="00F76A83">
            <w:pPr>
              <w:widowControl/>
              <w:spacing w:beforeLines="0" w:afterLines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859A4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8000万元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4" w:rsidRPr="003859A4" w:rsidRDefault="006366A4" w:rsidP="00F76A83">
            <w:pPr>
              <w:widowControl/>
              <w:spacing w:beforeLines="0" w:afterLines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859A4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2017年4月26日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4" w:rsidRPr="003859A4" w:rsidRDefault="006366A4" w:rsidP="00F76A83">
            <w:pPr>
              <w:widowControl/>
              <w:spacing w:beforeLines="0" w:afterLines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859A4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货币</w:t>
            </w:r>
          </w:p>
        </w:tc>
      </w:tr>
      <w:tr w:rsidR="006366A4" w:rsidRPr="003859A4" w:rsidTr="00113B68">
        <w:trPr>
          <w:trHeight w:val="810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4" w:rsidRPr="003859A4" w:rsidRDefault="006366A4" w:rsidP="00F76A83">
            <w:pPr>
              <w:widowControl/>
              <w:spacing w:beforeLines="0" w:afterLines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859A4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6A4" w:rsidRPr="003859A4" w:rsidRDefault="006366A4" w:rsidP="00F76A83">
            <w:pPr>
              <w:widowControl/>
              <w:spacing w:beforeLines="0" w:afterLines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859A4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其中货币出资8000万元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4" w:rsidRPr="003859A4" w:rsidRDefault="006366A4" w:rsidP="00AA421A">
            <w:pPr>
              <w:widowControl/>
              <w:spacing w:beforeLines="0" w:afterLines="0"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859A4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6A4" w:rsidRPr="003859A4" w:rsidRDefault="006366A4" w:rsidP="00AA421A">
            <w:pPr>
              <w:widowControl/>
              <w:spacing w:beforeLines="0" w:afterLines="0"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3859A4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C05939" w:rsidRPr="003859A4" w:rsidRDefault="00C05939" w:rsidP="00AA421A">
      <w:pPr>
        <w:spacing w:before="163" w:after="163" w:line="240" w:lineRule="auto"/>
        <w:jc w:val="center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第五章</w:t>
      </w:r>
      <w:r w:rsidR="00D172E1" w:rsidRPr="003859A4">
        <w:rPr>
          <w:rFonts w:ascii="仿宋" w:eastAsia="仿宋" w:hAnsi="仿宋" w:hint="eastAsia"/>
          <w:szCs w:val="24"/>
        </w:rPr>
        <w:t xml:space="preserve"> </w:t>
      </w:r>
      <w:r w:rsidRPr="003859A4">
        <w:rPr>
          <w:rFonts w:ascii="仿宋" w:eastAsia="仿宋" w:hAnsi="仿宋" w:hint="eastAsia"/>
          <w:szCs w:val="24"/>
        </w:rPr>
        <w:t>公司的机构及其产生办法</w:t>
      </w:r>
      <w:r w:rsidR="00D172E1" w:rsidRPr="003859A4">
        <w:rPr>
          <w:rFonts w:ascii="仿宋" w:eastAsia="仿宋" w:hAnsi="仿宋" w:hint="eastAsia"/>
          <w:szCs w:val="24"/>
        </w:rPr>
        <w:t>、职</w:t>
      </w:r>
      <w:r w:rsidRPr="003859A4">
        <w:rPr>
          <w:rFonts w:ascii="仿宋" w:eastAsia="仿宋" w:hAnsi="仿宋" w:hint="eastAsia"/>
          <w:szCs w:val="24"/>
        </w:rPr>
        <w:t>权、议事规则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第八条</w:t>
      </w:r>
      <w:r w:rsidR="00D172E1" w:rsidRPr="003859A4">
        <w:rPr>
          <w:rFonts w:ascii="仿宋" w:eastAsia="仿宋" w:hAnsi="仿宋" w:hint="eastAsia"/>
          <w:szCs w:val="24"/>
        </w:rPr>
        <w:t xml:space="preserve"> 公司不设股东会，股东</w:t>
      </w:r>
      <w:r w:rsidRPr="003859A4">
        <w:rPr>
          <w:rFonts w:ascii="仿宋" w:eastAsia="仿宋" w:hAnsi="仿宋" w:hint="eastAsia"/>
          <w:szCs w:val="24"/>
        </w:rPr>
        <w:t>行使下列职权: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(一)决定公司的经营</w:t>
      </w:r>
      <w:r w:rsidR="00D172E1" w:rsidRPr="003859A4">
        <w:rPr>
          <w:rFonts w:ascii="仿宋" w:eastAsia="仿宋" w:hAnsi="仿宋" w:hint="eastAsia"/>
          <w:szCs w:val="24"/>
        </w:rPr>
        <w:t>方针和投资计</w:t>
      </w:r>
      <w:r w:rsidRPr="003859A4">
        <w:rPr>
          <w:rFonts w:ascii="仿宋" w:eastAsia="仿宋" w:hAnsi="仿宋" w:hint="eastAsia"/>
          <w:szCs w:val="24"/>
        </w:rPr>
        <w:t>划</w:t>
      </w:r>
      <w:r w:rsidR="00D172E1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(二)选</w:t>
      </w:r>
      <w:r w:rsidR="00D172E1" w:rsidRPr="003859A4">
        <w:rPr>
          <w:rFonts w:ascii="仿宋" w:eastAsia="仿宋" w:hAnsi="仿宋" w:hint="eastAsia"/>
          <w:szCs w:val="24"/>
        </w:rPr>
        <w:t>举</w:t>
      </w:r>
      <w:r w:rsidRPr="003859A4">
        <w:rPr>
          <w:rFonts w:ascii="仿宋" w:eastAsia="仿宋" w:hAnsi="仿宋" w:hint="eastAsia"/>
          <w:szCs w:val="24"/>
        </w:rPr>
        <w:t>和更换非由职工代表担任的</w:t>
      </w:r>
      <w:r w:rsidR="00D172E1" w:rsidRPr="003859A4">
        <w:rPr>
          <w:rFonts w:ascii="仿宋" w:eastAsia="仿宋" w:hAnsi="仿宋" w:hint="eastAsia"/>
          <w:szCs w:val="24"/>
        </w:rPr>
        <w:t>董</w:t>
      </w:r>
      <w:r w:rsidRPr="003859A4">
        <w:rPr>
          <w:rFonts w:ascii="仿宋" w:eastAsia="仿宋" w:hAnsi="仿宋" w:hint="eastAsia"/>
          <w:szCs w:val="24"/>
        </w:rPr>
        <w:t>事、监事，决定有关董事、监事</w:t>
      </w:r>
      <w:r w:rsidR="00D172E1" w:rsidRPr="003859A4">
        <w:rPr>
          <w:rFonts w:ascii="仿宋" w:eastAsia="仿宋" w:hAnsi="仿宋" w:hint="eastAsia"/>
          <w:szCs w:val="24"/>
        </w:rPr>
        <w:t>的报酬事项；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lastRenderedPageBreak/>
        <w:t>(三)</w:t>
      </w:r>
      <w:r w:rsidR="00D172E1" w:rsidRPr="003859A4">
        <w:rPr>
          <w:rFonts w:ascii="仿宋" w:eastAsia="仿宋" w:hAnsi="仿宋" w:hint="eastAsia"/>
          <w:szCs w:val="24"/>
        </w:rPr>
        <w:t>审议批准执行董</w:t>
      </w:r>
      <w:r w:rsidRPr="003859A4">
        <w:rPr>
          <w:rFonts w:ascii="仿宋" w:eastAsia="仿宋" w:hAnsi="仿宋" w:hint="eastAsia"/>
          <w:szCs w:val="24"/>
        </w:rPr>
        <w:t>事的报告</w:t>
      </w:r>
      <w:r w:rsidR="00D172E1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(四)审议批准监事的报告</w:t>
      </w:r>
      <w:r w:rsidR="00D172E1" w:rsidRPr="003859A4">
        <w:rPr>
          <w:rFonts w:ascii="仿宋" w:eastAsia="仿宋" w:hAnsi="仿宋" w:hint="eastAsia"/>
          <w:szCs w:val="24"/>
        </w:rPr>
        <w:t>；</w:t>
      </w:r>
    </w:p>
    <w:p w:rsidR="00D172E1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(五)审议批准公司的</w:t>
      </w:r>
      <w:r w:rsidR="00D172E1" w:rsidRPr="003859A4">
        <w:rPr>
          <w:rFonts w:ascii="仿宋" w:eastAsia="仿宋" w:hAnsi="仿宋" w:hint="eastAsia"/>
          <w:szCs w:val="24"/>
        </w:rPr>
        <w:t>年度财务预算方案、决算方案；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(六)审议批准公司的</w:t>
      </w:r>
      <w:r w:rsidR="00D172E1" w:rsidRPr="003859A4">
        <w:rPr>
          <w:rFonts w:ascii="仿宋" w:eastAsia="仿宋" w:hAnsi="仿宋" w:hint="eastAsia"/>
          <w:szCs w:val="24"/>
        </w:rPr>
        <w:t>利润分配方案和弥补亏损的</w:t>
      </w:r>
      <w:r w:rsidRPr="003859A4">
        <w:rPr>
          <w:rFonts w:ascii="仿宋" w:eastAsia="仿宋" w:hAnsi="仿宋" w:hint="eastAsia"/>
          <w:szCs w:val="24"/>
        </w:rPr>
        <w:t>方案</w:t>
      </w:r>
      <w:r w:rsidR="00D172E1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(七)对公司增加或者减少注册资本作出决议</w:t>
      </w:r>
      <w:r w:rsidR="00D172E1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(八)对发行公司债券作出决议</w:t>
      </w:r>
      <w:r w:rsidR="00D172E1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(九)对公司合并、分立、解散、清算</w:t>
      </w:r>
      <w:r w:rsidR="00D172E1" w:rsidRPr="003859A4">
        <w:rPr>
          <w:rFonts w:ascii="仿宋" w:eastAsia="仿宋" w:hAnsi="仿宋" w:hint="eastAsia"/>
          <w:szCs w:val="24"/>
        </w:rPr>
        <w:t>或</w:t>
      </w:r>
      <w:r w:rsidRPr="003859A4">
        <w:rPr>
          <w:rFonts w:ascii="仿宋" w:eastAsia="仿宋" w:hAnsi="仿宋" w:hint="eastAsia"/>
          <w:szCs w:val="24"/>
        </w:rPr>
        <w:t>者</w:t>
      </w:r>
      <w:r w:rsidR="00D172E1" w:rsidRPr="003859A4">
        <w:rPr>
          <w:rFonts w:ascii="仿宋" w:eastAsia="仿宋" w:hAnsi="仿宋" w:hint="eastAsia"/>
          <w:szCs w:val="24"/>
        </w:rPr>
        <w:t>变</w:t>
      </w:r>
      <w:r w:rsidRPr="003859A4">
        <w:rPr>
          <w:rFonts w:ascii="仿宋" w:eastAsia="仿宋" w:hAnsi="仿宋" w:hint="eastAsia"/>
          <w:szCs w:val="24"/>
        </w:rPr>
        <w:t>更公司形式作出决议</w:t>
      </w:r>
      <w:r w:rsidR="00D172E1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(十)修改公司章程</w:t>
      </w:r>
      <w:r w:rsidR="00D172E1" w:rsidRPr="003859A4">
        <w:rPr>
          <w:rFonts w:ascii="仿宋" w:eastAsia="仿宋" w:hAnsi="仿宋" w:hint="eastAsia"/>
          <w:szCs w:val="24"/>
        </w:rPr>
        <w:t>。</w:t>
      </w:r>
    </w:p>
    <w:p w:rsidR="00D172E1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第九条</w:t>
      </w:r>
      <w:r w:rsidR="00D172E1" w:rsidRPr="003859A4">
        <w:rPr>
          <w:rFonts w:ascii="仿宋" w:eastAsia="仿宋" w:hAnsi="仿宋" w:hint="eastAsia"/>
          <w:szCs w:val="24"/>
        </w:rPr>
        <w:t xml:space="preserve"> </w:t>
      </w:r>
      <w:r w:rsidRPr="003859A4">
        <w:rPr>
          <w:rFonts w:ascii="仿宋" w:eastAsia="仿宋" w:hAnsi="仿宋" w:hint="eastAsia"/>
          <w:szCs w:val="24"/>
        </w:rPr>
        <w:t>公司设执行</w:t>
      </w:r>
      <w:r w:rsidR="00F76A83">
        <w:rPr>
          <w:rFonts w:ascii="仿宋" w:eastAsia="仿宋" w:hAnsi="仿宋" w:hint="eastAsia"/>
          <w:szCs w:val="24"/>
        </w:rPr>
        <w:t>董</w:t>
      </w:r>
      <w:r w:rsidRPr="003859A4">
        <w:rPr>
          <w:rFonts w:ascii="仿宋" w:eastAsia="仿宋" w:hAnsi="仿宋" w:hint="eastAsia"/>
          <w:szCs w:val="24"/>
        </w:rPr>
        <w:t>事1人，由股东选举产生。执行</w:t>
      </w:r>
      <w:r w:rsidR="00D172E1" w:rsidRPr="003859A4">
        <w:rPr>
          <w:rFonts w:ascii="仿宋" w:eastAsia="仿宋" w:hAnsi="仿宋" w:hint="eastAsia"/>
          <w:szCs w:val="24"/>
        </w:rPr>
        <w:t>董</w:t>
      </w:r>
      <w:r w:rsidRPr="003859A4">
        <w:rPr>
          <w:rFonts w:ascii="仿宋" w:eastAsia="仿宋" w:hAnsi="仿宋" w:hint="eastAsia"/>
          <w:szCs w:val="24"/>
        </w:rPr>
        <w:t>事任期3年，任期</w:t>
      </w:r>
      <w:r w:rsidR="00D172E1" w:rsidRPr="003859A4">
        <w:rPr>
          <w:rFonts w:ascii="仿宋" w:eastAsia="仿宋" w:hAnsi="仿宋" w:hint="eastAsia"/>
          <w:szCs w:val="24"/>
        </w:rPr>
        <w:t>届</w:t>
      </w:r>
      <w:r w:rsidRPr="003859A4">
        <w:rPr>
          <w:rFonts w:ascii="仿宋" w:eastAsia="仿宋" w:hAnsi="仿宋" w:hint="eastAsia"/>
          <w:szCs w:val="24"/>
        </w:rPr>
        <w:t>满</w:t>
      </w:r>
      <w:r w:rsidR="00D172E1" w:rsidRPr="003859A4">
        <w:rPr>
          <w:rFonts w:ascii="仿宋" w:eastAsia="仿宋" w:hAnsi="仿宋" w:hint="eastAsia"/>
          <w:szCs w:val="24"/>
        </w:rPr>
        <w:t>，</w:t>
      </w:r>
      <w:r w:rsidRPr="003859A4">
        <w:rPr>
          <w:rFonts w:ascii="仿宋" w:eastAsia="仿宋" w:hAnsi="仿宋" w:hint="eastAsia"/>
          <w:szCs w:val="24"/>
        </w:rPr>
        <w:t>可连选</w:t>
      </w:r>
      <w:r w:rsidR="00D172E1" w:rsidRPr="003859A4">
        <w:rPr>
          <w:rFonts w:ascii="仿宋" w:eastAsia="仿宋" w:hAnsi="仿宋" w:hint="eastAsia"/>
          <w:szCs w:val="24"/>
        </w:rPr>
        <w:t>连</w:t>
      </w:r>
      <w:r w:rsidRPr="003859A4">
        <w:rPr>
          <w:rFonts w:ascii="仿宋" w:eastAsia="仿宋" w:hAnsi="仿宋" w:hint="eastAsia"/>
          <w:szCs w:val="24"/>
        </w:rPr>
        <w:t>任。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第十条</w:t>
      </w:r>
      <w:r w:rsidR="00D172E1" w:rsidRPr="003859A4">
        <w:rPr>
          <w:rFonts w:ascii="仿宋" w:eastAsia="仿宋" w:hAnsi="仿宋" w:hint="eastAsia"/>
          <w:szCs w:val="24"/>
        </w:rPr>
        <w:t xml:space="preserve"> </w:t>
      </w:r>
      <w:r w:rsidRPr="003859A4">
        <w:rPr>
          <w:rFonts w:ascii="仿宋" w:eastAsia="仿宋" w:hAnsi="仿宋" w:hint="eastAsia"/>
          <w:szCs w:val="24"/>
        </w:rPr>
        <w:t>执行</w:t>
      </w:r>
      <w:r w:rsidR="00D172E1" w:rsidRPr="003859A4">
        <w:rPr>
          <w:rFonts w:ascii="仿宋" w:eastAsia="仿宋" w:hAnsi="仿宋" w:hint="eastAsia"/>
          <w:szCs w:val="24"/>
        </w:rPr>
        <w:t>董</w:t>
      </w:r>
      <w:r w:rsidRPr="003859A4">
        <w:rPr>
          <w:rFonts w:ascii="仿宋" w:eastAsia="仿宋" w:hAnsi="仿宋" w:hint="eastAsia"/>
          <w:szCs w:val="24"/>
        </w:rPr>
        <w:t>事行</w:t>
      </w:r>
      <w:r w:rsidR="00D172E1" w:rsidRPr="003859A4">
        <w:rPr>
          <w:rFonts w:ascii="仿宋" w:eastAsia="仿宋" w:hAnsi="仿宋" w:hint="eastAsia"/>
          <w:szCs w:val="24"/>
        </w:rPr>
        <w:t>使</w:t>
      </w:r>
      <w:r w:rsidRPr="003859A4">
        <w:rPr>
          <w:rFonts w:ascii="仿宋" w:eastAsia="仿宋" w:hAnsi="仿宋" w:hint="eastAsia"/>
          <w:szCs w:val="24"/>
        </w:rPr>
        <w:t>下列职权: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(一)向股东报告工作</w:t>
      </w:r>
      <w:r w:rsidR="00F76A83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(二)执行股东的决议</w:t>
      </w:r>
      <w:r w:rsidR="00D172E1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(三)审定公司的经营</w:t>
      </w:r>
      <w:r w:rsidR="00F76A83">
        <w:rPr>
          <w:rFonts w:ascii="仿宋" w:eastAsia="仿宋" w:hAnsi="仿宋" w:hint="eastAsia"/>
          <w:szCs w:val="24"/>
        </w:rPr>
        <w:t>计</w:t>
      </w:r>
      <w:r w:rsidRPr="003859A4">
        <w:rPr>
          <w:rFonts w:ascii="仿宋" w:eastAsia="仿宋" w:hAnsi="仿宋" w:hint="eastAsia"/>
          <w:szCs w:val="24"/>
        </w:rPr>
        <w:t>划和投资方案</w:t>
      </w:r>
      <w:r w:rsidR="00D172E1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(四)制订公司的</w:t>
      </w:r>
      <w:r w:rsidR="00024074" w:rsidRPr="003859A4">
        <w:rPr>
          <w:rFonts w:ascii="仿宋" w:eastAsia="仿宋" w:hAnsi="仿宋" w:hint="eastAsia"/>
          <w:szCs w:val="24"/>
        </w:rPr>
        <w:t>年</w:t>
      </w:r>
      <w:r w:rsidRPr="003859A4">
        <w:rPr>
          <w:rFonts w:ascii="仿宋" w:eastAsia="仿宋" w:hAnsi="仿宋" w:hint="eastAsia"/>
          <w:szCs w:val="24"/>
        </w:rPr>
        <w:t>度</w:t>
      </w:r>
      <w:r w:rsidR="00024074" w:rsidRPr="003859A4">
        <w:rPr>
          <w:rFonts w:ascii="仿宋" w:eastAsia="仿宋" w:hAnsi="仿宋" w:hint="eastAsia"/>
          <w:szCs w:val="24"/>
        </w:rPr>
        <w:t>财</w:t>
      </w:r>
      <w:r w:rsidRPr="003859A4">
        <w:rPr>
          <w:rFonts w:ascii="仿宋" w:eastAsia="仿宋" w:hAnsi="仿宋" w:hint="eastAsia"/>
          <w:szCs w:val="24"/>
        </w:rPr>
        <w:t>务</w:t>
      </w:r>
      <w:r w:rsidR="00024074" w:rsidRPr="003859A4">
        <w:rPr>
          <w:rFonts w:ascii="仿宋" w:eastAsia="仿宋" w:hAnsi="仿宋" w:hint="eastAsia"/>
          <w:szCs w:val="24"/>
        </w:rPr>
        <w:t>预</w:t>
      </w:r>
      <w:r w:rsidRPr="003859A4">
        <w:rPr>
          <w:rFonts w:ascii="仿宋" w:eastAsia="仿宋" w:hAnsi="仿宋" w:hint="eastAsia"/>
          <w:szCs w:val="24"/>
        </w:rPr>
        <w:t>算方案、决算方案</w:t>
      </w:r>
      <w:r w:rsidR="00024074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(五)</w:t>
      </w:r>
      <w:r w:rsidR="00024074" w:rsidRPr="003859A4">
        <w:rPr>
          <w:rFonts w:ascii="仿宋" w:eastAsia="仿宋" w:hAnsi="仿宋" w:hint="eastAsia"/>
          <w:szCs w:val="24"/>
        </w:rPr>
        <w:t>制订公司的利润分配方案</w:t>
      </w:r>
      <w:r w:rsidR="00F76A83">
        <w:rPr>
          <w:rFonts w:ascii="仿宋" w:eastAsia="仿宋" w:hAnsi="仿宋" w:hint="eastAsia"/>
          <w:szCs w:val="24"/>
        </w:rPr>
        <w:t>和弥补亏损</w:t>
      </w:r>
      <w:r w:rsidRPr="003859A4">
        <w:rPr>
          <w:rFonts w:ascii="仿宋" w:eastAsia="仿宋" w:hAnsi="仿宋" w:hint="eastAsia"/>
          <w:szCs w:val="24"/>
        </w:rPr>
        <w:t>方案</w:t>
      </w:r>
      <w:r w:rsidR="00024074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(六)制订公司增加或者减少注册资本以及发行公司</w:t>
      </w:r>
      <w:r w:rsidR="00024074" w:rsidRPr="003859A4">
        <w:rPr>
          <w:rFonts w:ascii="仿宋" w:eastAsia="仿宋" w:hAnsi="仿宋" w:hint="eastAsia"/>
          <w:szCs w:val="24"/>
        </w:rPr>
        <w:t>债券</w:t>
      </w:r>
      <w:r w:rsidRPr="003859A4">
        <w:rPr>
          <w:rFonts w:ascii="仿宋" w:eastAsia="仿宋" w:hAnsi="仿宋" w:hint="eastAsia"/>
          <w:szCs w:val="24"/>
        </w:rPr>
        <w:t>的方案;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(七)制订公司合并、分立、</w:t>
      </w:r>
      <w:r w:rsidR="00024074" w:rsidRPr="003859A4">
        <w:rPr>
          <w:rFonts w:ascii="仿宋" w:eastAsia="仿宋" w:hAnsi="仿宋" w:hint="eastAsia"/>
          <w:szCs w:val="24"/>
        </w:rPr>
        <w:t>变</w:t>
      </w:r>
      <w:r w:rsidRPr="003859A4">
        <w:rPr>
          <w:rFonts w:ascii="仿宋" w:eastAsia="仿宋" w:hAnsi="仿宋" w:hint="eastAsia"/>
          <w:szCs w:val="24"/>
        </w:rPr>
        <w:t>更公司形式、解散</w:t>
      </w:r>
      <w:r w:rsidR="00024074" w:rsidRPr="003859A4">
        <w:rPr>
          <w:rFonts w:ascii="仿宋" w:eastAsia="仿宋" w:hAnsi="仿宋" w:hint="eastAsia"/>
          <w:szCs w:val="24"/>
        </w:rPr>
        <w:t>的</w:t>
      </w:r>
      <w:r w:rsidRPr="003859A4">
        <w:rPr>
          <w:rFonts w:ascii="仿宋" w:eastAsia="仿宋" w:hAnsi="仿宋" w:hint="eastAsia"/>
          <w:szCs w:val="24"/>
        </w:rPr>
        <w:t>方案</w:t>
      </w:r>
      <w:r w:rsidR="00024074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(八)决定公司内部管理机构的设置</w:t>
      </w:r>
      <w:r w:rsidR="00F76A83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(九)</w:t>
      </w:r>
      <w:r w:rsidR="00024074" w:rsidRPr="003859A4">
        <w:rPr>
          <w:rFonts w:ascii="仿宋" w:eastAsia="仿宋" w:hAnsi="仿宋" w:hint="eastAsia"/>
          <w:szCs w:val="24"/>
        </w:rPr>
        <w:t>决定聘任或者解聘公司经理及</w:t>
      </w:r>
      <w:r w:rsidR="00F76A83">
        <w:rPr>
          <w:rFonts w:ascii="仿宋" w:eastAsia="仿宋" w:hAnsi="仿宋" w:hint="eastAsia"/>
          <w:szCs w:val="24"/>
        </w:rPr>
        <w:t>其</w:t>
      </w:r>
      <w:r w:rsidR="00024074" w:rsidRPr="003859A4">
        <w:rPr>
          <w:rFonts w:ascii="仿宋" w:eastAsia="仿宋" w:hAnsi="仿宋" w:hint="eastAsia"/>
          <w:szCs w:val="24"/>
        </w:rPr>
        <w:t>报酬</w:t>
      </w:r>
      <w:r w:rsidRPr="003859A4">
        <w:rPr>
          <w:rFonts w:ascii="仿宋" w:eastAsia="仿宋" w:hAnsi="仿宋" w:hint="eastAsia"/>
          <w:szCs w:val="24"/>
        </w:rPr>
        <w:t>事项，并根</w:t>
      </w:r>
      <w:r w:rsidR="00024074" w:rsidRPr="003859A4">
        <w:rPr>
          <w:rFonts w:ascii="仿宋" w:eastAsia="仿宋" w:hAnsi="仿宋" w:hint="eastAsia"/>
          <w:szCs w:val="24"/>
        </w:rPr>
        <w:t>据经理的提名决定聘任或</w:t>
      </w:r>
      <w:r w:rsidRPr="003859A4">
        <w:rPr>
          <w:rFonts w:ascii="仿宋" w:eastAsia="仿宋" w:hAnsi="仿宋" w:hint="eastAsia"/>
          <w:szCs w:val="24"/>
        </w:rPr>
        <w:t>者</w:t>
      </w:r>
      <w:r w:rsidR="00024074" w:rsidRPr="003859A4">
        <w:rPr>
          <w:rFonts w:ascii="仿宋" w:eastAsia="仿宋" w:hAnsi="仿宋" w:hint="eastAsia"/>
          <w:szCs w:val="24"/>
        </w:rPr>
        <w:t>解</w:t>
      </w:r>
      <w:r w:rsidRPr="003859A4">
        <w:rPr>
          <w:rFonts w:ascii="仿宋" w:eastAsia="仿宋" w:hAnsi="仿宋" w:hint="eastAsia"/>
          <w:szCs w:val="24"/>
        </w:rPr>
        <w:t>聘公司</w:t>
      </w:r>
      <w:r w:rsidR="00024074" w:rsidRPr="003859A4">
        <w:rPr>
          <w:rFonts w:ascii="仿宋" w:eastAsia="仿宋" w:hAnsi="仿宋" w:hint="eastAsia"/>
          <w:szCs w:val="24"/>
        </w:rPr>
        <w:t>副经理、财务负责人及其报酬</w:t>
      </w:r>
      <w:r w:rsidRPr="003859A4">
        <w:rPr>
          <w:rFonts w:ascii="仿宋" w:eastAsia="仿宋" w:hAnsi="仿宋" w:hint="eastAsia"/>
          <w:szCs w:val="24"/>
        </w:rPr>
        <w:t>事项</w:t>
      </w:r>
      <w:r w:rsidR="00F76A83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(十)制定公司的基本管理制度</w:t>
      </w:r>
      <w:r w:rsidR="00024074" w:rsidRPr="003859A4">
        <w:rPr>
          <w:rFonts w:ascii="仿宋" w:eastAsia="仿宋" w:hAnsi="仿宋" w:hint="eastAsia"/>
          <w:szCs w:val="24"/>
        </w:rPr>
        <w:t>。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第十一条</w:t>
      </w:r>
      <w:r w:rsidR="00024074" w:rsidRPr="003859A4">
        <w:rPr>
          <w:rFonts w:ascii="仿宋" w:eastAsia="仿宋" w:hAnsi="仿宋" w:hint="eastAsia"/>
          <w:szCs w:val="24"/>
        </w:rPr>
        <w:t xml:space="preserve"> </w:t>
      </w:r>
      <w:r w:rsidRPr="003859A4">
        <w:rPr>
          <w:rFonts w:ascii="仿宋" w:eastAsia="仿宋" w:hAnsi="仿宋" w:hint="eastAsia"/>
          <w:szCs w:val="24"/>
        </w:rPr>
        <w:t>公司</w:t>
      </w:r>
      <w:r w:rsidR="00024074" w:rsidRPr="003859A4">
        <w:rPr>
          <w:rFonts w:ascii="仿宋" w:eastAsia="仿宋" w:hAnsi="仿宋" w:hint="eastAsia"/>
          <w:szCs w:val="24"/>
        </w:rPr>
        <w:t>设</w:t>
      </w:r>
      <w:r w:rsidRPr="003859A4">
        <w:rPr>
          <w:rFonts w:ascii="仿宋" w:eastAsia="仿宋" w:hAnsi="仿宋" w:hint="eastAsia"/>
          <w:szCs w:val="24"/>
        </w:rPr>
        <w:t>经理1</w:t>
      </w:r>
      <w:r w:rsidR="00024074" w:rsidRPr="003859A4">
        <w:rPr>
          <w:rFonts w:ascii="仿宋" w:eastAsia="仿宋" w:hAnsi="仿宋" w:hint="eastAsia"/>
          <w:szCs w:val="24"/>
        </w:rPr>
        <w:t>人</w:t>
      </w:r>
      <w:r w:rsidRPr="003859A4">
        <w:rPr>
          <w:rFonts w:ascii="仿宋" w:eastAsia="仿宋" w:hAnsi="仿宋" w:hint="eastAsia"/>
          <w:szCs w:val="24"/>
        </w:rPr>
        <w:t>，</w:t>
      </w:r>
      <w:r w:rsidR="00024074" w:rsidRPr="003859A4">
        <w:rPr>
          <w:rFonts w:ascii="仿宋" w:eastAsia="仿宋" w:hAnsi="仿宋" w:hint="eastAsia"/>
          <w:szCs w:val="24"/>
        </w:rPr>
        <w:t>由股东</w:t>
      </w:r>
      <w:r w:rsidRPr="003859A4">
        <w:rPr>
          <w:rFonts w:ascii="仿宋" w:eastAsia="仿宋" w:hAnsi="仿宋" w:hint="eastAsia"/>
          <w:szCs w:val="24"/>
        </w:rPr>
        <w:t>决定</w:t>
      </w:r>
      <w:r w:rsidR="00024074" w:rsidRPr="003859A4">
        <w:rPr>
          <w:rFonts w:ascii="仿宋" w:eastAsia="仿宋" w:hAnsi="仿宋" w:hint="eastAsia"/>
          <w:szCs w:val="24"/>
        </w:rPr>
        <w:t>聘</w:t>
      </w:r>
      <w:r w:rsidRPr="003859A4">
        <w:rPr>
          <w:rFonts w:ascii="仿宋" w:eastAsia="仿宋" w:hAnsi="仿宋" w:hint="eastAsia"/>
          <w:szCs w:val="24"/>
        </w:rPr>
        <w:t>任或者解聘</w:t>
      </w:r>
      <w:r w:rsidR="00024074" w:rsidRPr="003859A4">
        <w:rPr>
          <w:rFonts w:ascii="仿宋" w:eastAsia="仿宋" w:hAnsi="仿宋" w:hint="eastAsia"/>
          <w:szCs w:val="24"/>
        </w:rPr>
        <w:t>。</w:t>
      </w:r>
      <w:r w:rsidRPr="003859A4">
        <w:rPr>
          <w:rFonts w:ascii="仿宋" w:eastAsia="仿宋" w:hAnsi="仿宋" w:hint="eastAsia"/>
          <w:szCs w:val="24"/>
        </w:rPr>
        <w:t>经理对</w:t>
      </w:r>
      <w:r w:rsidR="00024074" w:rsidRPr="003859A4">
        <w:rPr>
          <w:rFonts w:ascii="仿宋" w:eastAsia="仿宋" w:hAnsi="仿宋" w:hint="eastAsia"/>
          <w:szCs w:val="24"/>
        </w:rPr>
        <w:t>股东</w:t>
      </w:r>
      <w:r w:rsidRPr="003859A4">
        <w:rPr>
          <w:rFonts w:ascii="仿宋" w:eastAsia="仿宋" w:hAnsi="仿宋" w:hint="eastAsia"/>
          <w:szCs w:val="24"/>
        </w:rPr>
        <w:t>负责，</w:t>
      </w:r>
      <w:r w:rsidR="00024074" w:rsidRPr="003859A4">
        <w:rPr>
          <w:rFonts w:ascii="仿宋" w:eastAsia="仿宋" w:hAnsi="仿宋" w:hint="eastAsia"/>
          <w:szCs w:val="24"/>
        </w:rPr>
        <w:t>行</w:t>
      </w:r>
      <w:r w:rsidRPr="003859A4">
        <w:rPr>
          <w:rFonts w:ascii="仿宋" w:eastAsia="仿宋" w:hAnsi="仿宋" w:hint="eastAsia"/>
          <w:szCs w:val="24"/>
        </w:rPr>
        <w:t>使</w:t>
      </w:r>
      <w:r w:rsidR="00024074" w:rsidRPr="003859A4">
        <w:rPr>
          <w:rFonts w:ascii="仿宋" w:eastAsia="仿宋" w:hAnsi="仿宋" w:hint="eastAsia"/>
          <w:szCs w:val="24"/>
        </w:rPr>
        <w:t>下</w:t>
      </w:r>
      <w:r w:rsidRPr="003859A4">
        <w:rPr>
          <w:rFonts w:ascii="仿宋" w:eastAsia="仿宋" w:hAnsi="仿宋" w:hint="eastAsia"/>
          <w:szCs w:val="24"/>
        </w:rPr>
        <w:t>列职权: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(一)主持公司的生产经</w:t>
      </w:r>
      <w:r w:rsidR="00024074" w:rsidRPr="003859A4">
        <w:rPr>
          <w:rFonts w:ascii="仿宋" w:eastAsia="仿宋" w:hAnsi="仿宋" w:hint="eastAsia"/>
          <w:szCs w:val="24"/>
        </w:rPr>
        <w:t>营</w:t>
      </w:r>
      <w:r w:rsidRPr="003859A4">
        <w:rPr>
          <w:rFonts w:ascii="仿宋" w:eastAsia="仿宋" w:hAnsi="仿宋" w:hint="eastAsia"/>
          <w:szCs w:val="24"/>
        </w:rPr>
        <w:t>管理工作，组</w:t>
      </w:r>
      <w:r w:rsidR="00024074" w:rsidRPr="003859A4">
        <w:rPr>
          <w:rFonts w:ascii="仿宋" w:eastAsia="仿宋" w:hAnsi="仿宋" w:hint="eastAsia"/>
          <w:szCs w:val="24"/>
        </w:rPr>
        <w:t>织</w:t>
      </w:r>
      <w:r w:rsidRPr="003859A4">
        <w:rPr>
          <w:rFonts w:ascii="仿宋" w:eastAsia="仿宋" w:hAnsi="仿宋" w:hint="eastAsia"/>
          <w:szCs w:val="24"/>
        </w:rPr>
        <w:t>实</w:t>
      </w:r>
      <w:r w:rsidR="00024074" w:rsidRPr="003859A4">
        <w:rPr>
          <w:rFonts w:ascii="仿宋" w:eastAsia="仿宋" w:hAnsi="仿宋" w:hint="eastAsia"/>
          <w:szCs w:val="24"/>
        </w:rPr>
        <w:t>施</w:t>
      </w:r>
      <w:r w:rsidRPr="003859A4">
        <w:rPr>
          <w:rFonts w:ascii="仿宋" w:eastAsia="仿宋" w:hAnsi="仿宋" w:hint="eastAsia"/>
          <w:szCs w:val="24"/>
        </w:rPr>
        <w:t>执行董事决议</w:t>
      </w:r>
      <w:r w:rsidR="00024074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(二)组织实施公司年度经营计划和投资方案</w:t>
      </w:r>
      <w:r w:rsidR="00024074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(三)拟订公司内部管理机构设置方案</w:t>
      </w:r>
      <w:r w:rsidR="00024074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(四)</w:t>
      </w:r>
      <w:r w:rsidR="00024074" w:rsidRPr="003859A4">
        <w:rPr>
          <w:rFonts w:ascii="仿宋" w:eastAsia="仿宋" w:hAnsi="仿宋" w:hint="eastAsia"/>
          <w:szCs w:val="24"/>
        </w:rPr>
        <w:t>拟定</w:t>
      </w:r>
      <w:r w:rsidRPr="003859A4">
        <w:rPr>
          <w:rFonts w:ascii="仿宋" w:eastAsia="仿宋" w:hAnsi="仿宋" w:hint="eastAsia"/>
          <w:szCs w:val="24"/>
        </w:rPr>
        <w:t>公司的基本管理制度</w:t>
      </w:r>
      <w:r w:rsidR="00024074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(五)制定公司的具体规章</w:t>
      </w:r>
      <w:r w:rsidR="00024074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(六)提请聘任或者解聘公司副经理、财务负责人</w:t>
      </w:r>
      <w:r w:rsidR="00024074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(七)决定</w:t>
      </w:r>
      <w:r w:rsidR="00024074" w:rsidRPr="003859A4">
        <w:rPr>
          <w:rFonts w:ascii="仿宋" w:eastAsia="仿宋" w:hAnsi="仿宋" w:hint="eastAsia"/>
          <w:szCs w:val="24"/>
        </w:rPr>
        <w:t>聘任或者解聘除应</w:t>
      </w:r>
      <w:r w:rsidRPr="003859A4">
        <w:rPr>
          <w:rFonts w:ascii="仿宋" w:eastAsia="仿宋" w:hAnsi="仿宋" w:hint="eastAsia"/>
          <w:szCs w:val="24"/>
        </w:rPr>
        <w:t>由股会决定聘任或者解</w:t>
      </w:r>
      <w:r w:rsidR="00024074" w:rsidRPr="003859A4">
        <w:rPr>
          <w:rFonts w:ascii="仿宋" w:eastAsia="仿宋" w:hAnsi="仿宋" w:hint="eastAsia"/>
          <w:szCs w:val="24"/>
        </w:rPr>
        <w:t>聘</w:t>
      </w:r>
      <w:r w:rsidRPr="003859A4">
        <w:rPr>
          <w:rFonts w:ascii="仿宋" w:eastAsia="仿宋" w:hAnsi="仿宋" w:hint="eastAsia"/>
          <w:szCs w:val="24"/>
        </w:rPr>
        <w:t>以外</w:t>
      </w:r>
      <w:r w:rsidR="00024074" w:rsidRPr="003859A4">
        <w:rPr>
          <w:rFonts w:ascii="仿宋" w:eastAsia="仿宋" w:hAnsi="仿宋" w:hint="eastAsia"/>
          <w:szCs w:val="24"/>
        </w:rPr>
        <w:t>的</w:t>
      </w:r>
      <w:r w:rsidRPr="003859A4">
        <w:rPr>
          <w:rFonts w:ascii="仿宋" w:eastAsia="仿宋" w:hAnsi="仿宋" w:hint="eastAsia"/>
          <w:szCs w:val="24"/>
        </w:rPr>
        <w:t>负责管理人员</w:t>
      </w:r>
      <w:r w:rsidR="00024074" w:rsidRPr="003859A4">
        <w:rPr>
          <w:rFonts w:ascii="仿宋" w:eastAsia="仿宋" w:hAnsi="仿宋" w:hint="eastAsia"/>
          <w:szCs w:val="24"/>
        </w:rPr>
        <w:t>。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lastRenderedPageBreak/>
        <w:t>第十二条公司</w:t>
      </w:r>
      <w:r w:rsidR="00CB02C6" w:rsidRPr="003859A4">
        <w:rPr>
          <w:rFonts w:ascii="仿宋" w:eastAsia="仿宋" w:hAnsi="仿宋" w:hint="eastAsia"/>
          <w:szCs w:val="24"/>
        </w:rPr>
        <w:t>设</w:t>
      </w:r>
      <w:r w:rsidRPr="003859A4">
        <w:rPr>
          <w:rFonts w:ascii="仿宋" w:eastAsia="仿宋" w:hAnsi="仿宋" w:hint="eastAsia"/>
          <w:szCs w:val="24"/>
        </w:rPr>
        <w:t>监事1</w:t>
      </w:r>
      <w:r w:rsidR="00AB4E69">
        <w:rPr>
          <w:rFonts w:ascii="仿宋" w:eastAsia="仿宋" w:hAnsi="仿宋" w:hint="eastAsia"/>
          <w:szCs w:val="24"/>
        </w:rPr>
        <w:t>人，监事由股东选举</w:t>
      </w:r>
      <w:r w:rsidR="00CB02C6" w:rsidRPr="003859A4">
        <w:rPr>
          <w:rFonts w:ascii="仿宋" w:eastAsia="仿宋" w:hAnsi="仿宋" w:hint="eastAsia"/>
          <w:szCs w:val="24"/>
        </w:rPr>
        <w:t>产生。监事的任期每届为三年，任期届满</w:t>
      </w:r>
      <w:r w:rsidRPr="003859A4">
        <w:rPr>
          <w:rFonts w:ascii="仿宋" w:eastAsia="仿宋" w:hAnsi="仿宋" w:hint="eastAsia"/>
          <w:szCs w:val="24"/>
        </w:rPr>
        <w:t>，可连选连任。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第十三条</w:t>
      </w:r>
      <w:r w:rsidR="00CB02C6" w:rsidRPr="003859A4">
        <w:rPr>
          <w:rFonts w:ascii="仿宋" w:eastAsia="仿宋" w:hAnsi="仿宋" w:hint="eastAsia"/>
          <w:szCs w:val="24"/>
        </w:rPr>
        <w:t xml:space="preserve"> </w:t>
      </w:r>
      <w:r w:rsidRPr="003859A4">
        <w:rPr>
          <w:rFonts w:ascii="仿宋" w:eastAsia="仿宋" w:hAnsi="仿宋" w:hint="eastAsia"/>
          <w:szCs w:val="24"/>
        </w:rPr>
        <w:t>监</w:t>
      </w:r>
      <w:r w:rsidR="00CB02C6" w:rsidRPr="003859A4">
        <w:rPr>
          <w:rFonts w:ascii="仿宋" w:eastAsia="仿宋" w:hAnsi="仿宋" w:hint="eastAsia"/>
          <w:szCs w:val="24"/>
        </w:rPr>
        <w:t>事</w:t>
      </w:r>
      <w:r w:rsidRPr="003859A4">
        <w:rPr>
          <w:rFonts w:ascii="仿宋" w:eastAsia="仿宋" w:hAnsi="仿宋" w:hint="eastAsia"/>
          <w:szCs w:val="24"/>
        </w:rPr>
        <w:t>行使下列职权: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(一)检查公司财务</w:t>
      </w:r>
      <w:r w:rsidR="00CB02C6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(二)对董事、</w:t>
      </w:r>
      <w:r w:rsidR="00CB02C6" w:rsidRPr="003859A4">
        <w:rPr>
          <w:rFonts w:ascii="仿宋" w:eastAsia="仿宋" w:hAnsi="仿宋" w:hint="eastAsia"/>
          <w:szCs w:val="24"/>
        </w:rPr>
        <w:t>高</w:t>
      </w:r>
      <w:r w:rsidRPr="003859A4">
        <w:rPr>
          <w:rFonts w:ascii="仿宋" w:eastAsia="仿宋" w:hAnsi="仿宋" w:hint="eastAsia"/>
          <w:szCs w:val="24"/>
        </w:rPr>
        <w:t>级管理人员执行公司职务的行为进行监督</w:t>
      </w:r>
      <w:r w:rsidR="00CB02C6" w:rsidRPr="003859A4">
        <w:rPr>
          <w:rFonts w:ascii="仿宋" w:eastAsia="仿宋" w:hAnsi="仿宋" w:hint="eastAsia"/>
          <w:szCs w:val="24"/>
        </w:rPr>
        <w:t>，</w:t>
      </w:r>
      <w:r w:rsidRPr="003859A4">
        <w:rPr>
          <w:rFonts w:ascii="仿宋" w:eastAsia="仿宋" w:hAnsi="仿宋" w:hint="eastAsia"/>
          <w:szCs w:val="24"/>
        </w:rPr>
        <w:t>对违反</w:t>
      </w:r>
      <w:r w:rsidR="00CB02C6" w:rsidRPr="003859A4">
        <w:rPr>
          <w:rFonts w:ascii="仿宋" w:eastAsia="仿宋" w:hAnsi="仿宋" w:hint="eastAsia"/>
          <w:szCs w:val="24"/>
        </w:rPr>
        <w:t>法律、行政法规、公司章程或者股东会决议的董事、</w:t>
      </w:r>
      <w:r w:rsidRPr="003859A4">
        <w:rPr>
          <w:rFonts w:ascii="仿宋" w:eastAsia="仿宋" w:hAnsi="仿宋" w:hint="eastAsia"/>
          <w:szCs w:val="24"/>
        </w:rPr>
        <w:t>高级管理人员提出罢免的建议</w:t>
      </w:r>
      <w:r w:rsidR="00A57714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(三)、</w:t>
      </w:r>
      <w:r w:rsidR="00A57714" w:rsidRPr="003859A4">
        <w:rPr>
          <w:rFonts w:ascii="仿宋" w:eastAsia="仿宋" w:hAnsi="仿宋" w:hint="eastAsia"/>
          <w:szCs w:val="24"/>
        </w:rPr>
        <w:t>当董事、高</w:t>
      </w:r>
      <w:r w:rsidRPr="003859A4">
        <w:rPr>
          <w:rFonts w:ascii="仿宋" w:eastAsia="仿宋" w:hAnsi="仿宋" w:hint="eastAsia"/>
          <w:szCs w:val="24"/>
        </w:rPr>
        <w:t>级管理人员的行为</w:t>
      </w:r>
      <w:r w:rsidR="00A57714" w:rsidRPr="003859A4">
        <w:rPr>
          <w:rFonts w:ascii="仿宋" w:eastAsia="仿宋" w:hAnsi="仿宋" w:hint="eastAsia"/>
          <w:szCs w:val="24"/>
        </w:rPr>
        <w:t>损</w:t>
      </w:r>
      <w:r w:rsidRPr="003859A4">
        <w:rPr>
          <w:rFonts w:ascii="仿宋" w:eastAsia="仿宋" w:hAnsi="仿宋" w:hint="eastAsia"/>
          <w:szCs w:val="24"/>
        </w:rPr>
        <w:t>害公司的利益时，要求</w:t>
      </w:r>
      <w:r w:rsidR="00AB4E69">
        <w:rPr>
          <w:rFonts w:ascii="仿宋" w:eastAsia="仿宋" w:hAnsi="仿宋" w:hint="eastAsia"/>
          <w:szCs w:val="24"/>
        </w:rPr>
        <w:t>董事、高级</w:t>
      </w:r>
      <w:r w:rsidR="00A57714" w:rsidRPr="003859A4">
        <w:rPr>
          <w:rFonts w:ascii="仿宋" w:eastAsia="仿宋" w:hAnsi="仿宋" w:hint="eastAsia"/>
          <w:szCs w:val="24"/>
        </w:rPr>
        <w:t>管理人员予以纠</w:t>
      </w:r>
      <w:r w:rsidRPr="003859A4">
        <w:rPr>
          <w:rFonts w:ascii="仿宋" w:eastAsia="仿宋" w:hAnsi="仿宋" w:hint="eastAsia"/>
          <w:szCs w:val="24"/>
        </w:rPr>
        <w:t>正</w:t>
      </w:r>
      <w:r w:rsidR="00A57714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(四)向股东提出提案</w:t>
      </w:r>
      <w:r w:rsidR="00A57714" w:rsidRPr="003859A4">
        <w:rPr>
          <w:rFonts w:ascii="仿宋" w:eastAsia="仿宋" w:hAnsi="仿宋" w:hint="eastAsia"/>
          <w:szCs w:val="24"/>
        </w:rPr>
        <w:t>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(五)</w:t>
      </w:r>
      <w:r w:rsidR="00AB4E69">
        <w:rPr>
          <w:rFonts w:ascii="仿宋" w:eastAsia="仿宋" w:hAnsi="仿宋" w:hint="eastAsia"/>
          <w:szCs w:val="24"/>
        </w:rPr>
        <w:t>依照《公司法》第一百五十二条的规定，对董事、高级管理人员提出诉讼</w:t>
      </w:r>
      <w:r w:rsidRPr="003859A4">
        <w:rPr>
          <w:rFonts w:ascii="仿宋" w:eastAsia="仿宋" w:hAnsi="仿宋" w:hint="eastAsia"/>
          <w:szCs w:val="24"/>
        </w:rPr>
        <w:t>。</w:t>
      </w:r>
    </w:p>
    <w:p w:rsidR="00C05939" w:rsidRPr="003859A4" w:rsidRDefault="00C05939" w:rsidP="00AA421A">
      <w:pPr>
        <w:spacing w:before="163" w:after="163" w:line="240" w:lineRule="auto"/>
        <w:jc w:val="center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第六章公司的法定代表人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第十四</w:t>
      </w:r>
      <w:r w:rsidR="009A147C">
        <w:rPr>
          <w:rFonts w:ascii="仿宋" w:eastAsia="仿宋" w:hAnsi="仿宋" w:hint="eastAsia"/>
          <w:szCs w:val="24"/>
        </w:rPr>
        <w:t>条</w:t>
      </w:r>
      <w:r w:rsidR="00A57714" w:rsidRPr="003859A4">
        <w:rPr>
          <w:rFonts w:ascii="仿宋" w:eastAsia="仿宋" w:hAnsi="仿宋" w:hint="eastAsia"/>
          <w:szCs w:val="24"/>
        </w:rPr>
        <w:t xml:space="preserve"> </w:t>
      </w:r>
      <w:r w:rsidRPr="003859A4">
        <w:rPr>
          <w:rFonts w:ascii="仿宋" w:eastAsia="仿宋" w:hAnsi="仿宋" w:hint="eastAsia"/>
          <w:szCs w:val="24"/>
        </w:rPr>
        <w:t>执行</w:t>
      </w:r>
      <w:r w:rsidR="00A57714" w:rsidRPr="003859A4">
        <w:rPr>
          <w:rFonts w:ascii="仿宋" w:eastAsia="仿宋" w:hAnsi="仿宋" w:hint="eastAsia"/>
          <w:szCs w:val="24"/>
        </w:rPr>
        <w:t>董</w:t>
      </w:r>
      <w:r w:rsidRPr="003859A4">
        <w:rPr>
          <w:rFonts w:ascii="仿宋" w:eastAsia="仿宋" w:hAnsi="仿宋" w:hint="eastAsia"/>
          <w:szCs w:val="24"/>
        </w:rPr>
        <w:t>事</w:t>
      </w:r>
      <w:r w:rsidR="00A57714" w:rsidRPr="003859A4">
        <w:rPr>
          <w:rFonts w:ascii="仿宋" w:eastAsia="仿宋" w:hAnsi="仿宋" w:hint="eastAsia"/>
          <w:szCs w:val="24"/>
        </w:rPr>
        <w:t>为</w:t>
      </w:r>
      <w:r w:rsidRPr="003859A4">
        <w:rPr>
          <w:rFonts w:ascii="仿宋" w:eastAsia="仿宋" w:hAnsi="仿宋" w:hint="eastAsia"/>
          <w:szCs w:val="24"/>
        </w:rPr>
        <w:t>公司的法定代表人，任</w:t>
      </w:r>
      <w:r w:rsidR="00A57714" w:rsidRPr="003859A4">
        <w:rPr>
          <w:rFonts w:ascii="仿宋" w:eastAsia="仿宋" w:hAnsi="仿宋" w:hint="eastAsia"/>
          <w:szCs w:val="24"/>
        </w:rPr>
        <w:t>期</w:t>
      </w:r>
      <w:r w:rsidRPr="003859A4">
        <w:rPr>
          <w:rFonts w:ascii="仿宋" w:eastAsia="仿宋" w:hAnsi="仿宋" w:hint="eastAsia"/>
          <w:szCs w:val="24"/>
        </w:rPr>
        <w:t>3年</w:t>
      </w:r>
      <w:r w:rsidR="00A57714" w:rsidRPr="003859A4">
        <w:rPr>
          <w:rFonts w:ascii="仿宋" w:eastAsia="仿宋" w:hAnsi="仿宋" w:hint="eastAsia"/>
          <w:szCs w:val="24"/>
        </w:rPr>
        <w:t>，</w:t>
      </w:r>
      <w:r w:rsidRPr="003859A4">
        <w:rPr>
          <w:rFonts w:ascii="仿宋" w:eastAsia="仿宋" w:hAnsi="仿宋" w:hint="eastAsia"/>
          <w:szCs w:val="24"/>
        </w:rPr>
        <w:t>由</w:t>
      </w:r>
      <w:r w:rsidR="00A57714" w:rsidRPr="003859A4">
        <w:rPr>
          <w:rFonts w:ascii="仿宋" w:eastAsia="仿宋" w:hAnsi="仿宋" w:hint="eastAsia"/>
          <w:szCs w:val="24"/>
        </w:rPr>
        <w:t>股东</w:t>
      </w:r>
      <w:r w:rsidRPr="003859A4">
        <w:rPr>
          <w:rFonts w:ascii="仿宋" w:eastAsia="仿宋" w:hAnsi="仿宋" w:hint="eastAsia"/>
          <w:szCs w:val="24"/>
        </w:rPr>
        <w:t>选</w:t>
      </w:r>
      <w:r w:rsidR="00A57714" w:rsidRPr="003859A4">
        <w:rPr>
          <w:rFonts w:ascii="仿宋" w:eastAsia="仿宋" w:hAnsi="仿宋" w:hint="eastAsia"/>
          <w:szCs w:val="24"/>
        </w:rPr>
        <w:t>举</w:t>
      </w:r>
      <w:r w:rsidRPr="003859A4">
        <w:rPr>
          <w:rFonts w:ascii="仿宋" w:eastAsia="仿宋" w:hAnsi="仿宋" w:hint="eastAsia"/>
          <w:szCs w:val="24"/>
        </w:rPr>
        <w:t>产生，任</w:t>
      </w:r>
      <w:r w:rsidR="00A57714" w:rsidRPr="003859A4">
        <w:rPr>
          <w:rFonts w:ascii="仿宋" w:eastAsia="仿宋" w:hAnsi="仿宋" w:hint="eastAsia"/>
          <w:szCs w:val="24"/>
        </w:rPr>
        <w:t>期届满</w:t>
      </w:r>
      <w:r w:rsidRPr="003859A4">
        <w:rPr>
          <w:rFonts w:ascii="仿宋" w:eastAsia="仿宋" w:hAnsi="仿宋" w:hint="eastAsia"/>
          <w:szCs w:val="24"/>
        </w:rPr>
        <w:t>，可</w:t>
      </w:r>
      <w:r w:rsidR="00A57714" w:rsidRPr="003859A4">
        <w:rPr>
          <w:rFonts w:ascii="仿宋" w:eastAsia="仿宋" w:hAnsi="仿宋" w:hint="eastAsia"/>
          <w:szCs w:val="24"/>
        </w:rPr>
        <w:t>连选连</w:t>
      </w:r>
      <w:r w:rsidRPr="003859A4">
        <w:rPr>
          <w:rFonts w:ascii="仿宋" w:eastAsia="仿宋" w:hAnsi="仿宋" w:hint="eastAsia"/>
          <w:szCs w:val="24"/>
        </w:rPr>
        <w:t>任。</w:t>
      </w:r>
    </w:p>
    <w:p w:rsidR="00C05939" w:rsidRPr="003859A4" w:rsidRDefault="00441641" w:rsidP="00AA421A">
      <w:pPr>
        <w:spacing w:before="163" w:after="163" w:line="240" w:lineRule="auto"/>
        <w:jc w:val="center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</w:t>
      </w:r>
      <w:r w:rsidR="00EF3456">
        <w:rPr>
          <w:rFonts w:ascii="仿宋" w:eastAsia="仿宋" w:hAnsi="仿宋" w:hint="eastAsia"/>
          <w:szCs w:val="24"/>
        </w:rPr>
        <w:t>七章</w:t>
      </w:r>
      <w:r w:rsidR="00C05939" w:rsidRPr="003859A4">
        <w:rPr>
          <w:rFonts w:ascii="仿宋" w:eastAsia="仿宋" w:hAnsi="仿宋" w:hint="eastAsia"/>
          <w:szCs w:val="24"/>
        </w:rPr>
        <w:t xml:space="preserve"> </w:t>
      </w:r>
      <w:r w:rsidR="00AB4E69">
        <w:rPr>
          <w:rFonts w:ascii="仿宋" w:eastAsia="仿宋" w:hAnsi="仿宋" w:hint="eastAsia"/>
          <w:szCs w:val="24"/>
        </w:rPr>
        <w:t>股</w:t>
      </w:r>
      <w:r w:rsidR="00C05939" w:rsidRPr="003859A4">
        <w:rPr>
          <w:rFonts w:ascii="仿宋" w:eastAsia="仿宋" w:hAnsi="仿宋" w:hint="eastAsia"/>
          <w:szCs w:val="24"/>
        </w:rPr>
        <w:t>东会会议认为</w:t>
      </w:r>
      <w:r w:rsidRPr="003859A4">
        <w:rPr>
          <w:rFonts w:ascii="仿宋" w:eastAsia="仿宋" w:hAnsi="仿宋" w:hint="eastAsia"/>
          <w:szCs w:val="24"/>
        </w:rPr>
        <w:t>需要规</w:t>
      </w:r>
      <w:r w:rsidR="00C05939" w:rsidRPr="003859A4">
        <w:rPr>
          <w:rFonts w:ascii="仿宋" w:eastAsia="仿宋" w:hAnsi="仿宋" w:hint="eastAsia"/>
          <w:szCs w:val="24"/>
        </w:rPr>
        <w:t>定的其他事项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第十五</w:t>
      </w:r>
      <w:r w:rsidR="009A147C">
        <w:rPr>
          <w:rFonts w:ascii="仿宋" w:eastAsia="仿宋" w:hAnsi="仿宋" w:hint="eastAsia"/>
          <w:szCs w:val="24"/>
        </w:rPr>
        <w:t>条</w:t>
      </w:r>
      <w:r w:rsidR="00441641" w:rsidRPr="003859A4">
        <w:rPr>
          <w:rFonts w:ascii="仿宋" w:eastAsia="仿宋" w:hAnsi="仿宋" w:hint="eastAsia"/>
          <w:szCs w:val="24"/>
        </w:rPr>
        <w:t xml:space="preserve"> </w:t>
      </w:r>
      <w:r w:rsidRPr="003859A4">
        <w:rPr>
          <w:rFonts w:ascii="仿宋" w:eastAsia="仿宋" w:hAnsi="仿宋" w:hint="eastAsia"/>
          <w:szCs w:val="24"/>
        </w:rPr>
        <w:t>公司的营业期限</w:t>
      </w:r>
      <w:r w:rsidR="00441641" w:rsidRPr="003859A4">
        <w:rPr>
          <w:rFonts w:ascii="仿宋" w:eastAsia="仿宋" w:hAnsi="仿宋" w:hint="eastAsia"/>
          <w:szCs w:val="24"/>
        </w:rPr>
        <w:t>为长期</w:t>
      </w:r>
      <w:r w:rsidRPr="003859A4">
        <w:rPr>
          <w:rFonts w:ascii="仿宋" w:eastAsia="仿宋" w:hAnsi="仿宋" w:hint="eastAsia"/>
          <w:szCs w:val="24"/>
        </w:rPr>
        <w:t>，</w:t>
      </w:r>
      <w:r w:rsidR="00441641" w:rsidRPr="003859A4">
        <w:rPr>
          <w:rFonts w:ascii="仿宋" w:eastAsia="仿宋" w:hAnsi="仿宋" w:hint="eastAsia"/>
          <w:szCs w:val="24"/>
        </w:rPr>
        <w:t>自</w:t>
      </w:r>
      <w:r w:rsidRPr="003859A4">
        <w:rPr>
          <w:rFonts w:ascii="仿宋" w:eastAsia="仿宋" w:hAnsi="仿宋" w:hint="eastAsia"/>
          <w:szCs w:val="24"/>
        </w:rPr>
        <w:t>公司营</w:t>
      </w:r>
      <w:r w:rsidR="00441641" w:rsidRPr="003859A4">
        <w:rPr>
          <w:rFonts w:ascii="仿宋" w:eastAsia="仿宋" w:hAnsi="仿宋" w:hint="eastAsia"/>
          <w:szCs w:val="24"/>
        </w:rPr>
        <w:t>业执</w:t>
      </w:r>
      <w:r w:rsidRPr="003859A4">
        <w:rPr>
          <w:rFonts w:ascii="仿宋" w:eastAsia="仿宋" w:hAnsi="仿宋" w:hint="eastAsia"/>
          <w:szCs w:val="24"/>
        </w:rPr>
        <w:t>照签发之</w:t>
      </w:r>
      <w:r w:rsidR="00AB4E69">
        <w:rPr>
          <w:rFonts w:ascii="仿宋" w:eastAsia="仿宋" w:hAnsi="仿宋" w:hint="eastAsia"/>
          <w:szCs w:val="24"/>
        </w:rPr>
        <w:t>日</w:t>
      </w:r>
      <w:r w:rsidRPr="003859A4">
        <w:rPr>
          <w:rFonts w:ascii="仿宋" w:eastAsia="仿宋" w:hAnsi="仿宋" w:hint="eastAsia"/>
          <w:szCs w:val="24"/>
        </w:rPr>
        <w:t>起计算。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第十六</w:t>
      </w:r>
      <w:r w:rsidR="009A147C">
        <w:rPr>
          <w:rFonts w:ascii="仿宋" w:eastAsia="仿宋" w:hAnsi="仿宋" w:hint="eastAsia"/>
          <w:szCs w:val="24"/>
        </w:rPr>
        <w:t>条</w:t>
      </w:r>
      <w:r w:rsidR="00441641" w:rsidRPr="003859A4">
        <w:rPr>
          <w:rFonts w:ascii="仿宋" w:eastAsia="仿宋" w:hAnsi="仿宋" w:hint="eastAsia"/>
          <w:szCs w:val="24"/>
        </w:rPr>
        <w:t xml:space="preserve"> 有</w:t>
      </w:r>
      <w:r w:rsidRPr="003859A4">
        <w:rPr>
          <w:rFonts w:ascii="仿宋" w:eastAsia="仿宋" w:hAnsi="仿宋" w:hint="eastAsia"/>
          <w:szCs w:val="24"/>
        </w:rPr>
        <w:t>下列</w:t>
      </w:r>
      <w:r w:rsidR="00441641" w:rsidRPr="003859A4">
        <w:rPr>
          <w:rFonts w:ascii="仿宋" w:eastAsia="仿宋" w:hAnsi="仿宋" w:hint="eastAsia"/>
          <w:szCs w:val="24"/>
        </w:rPr>
        <w:t>情形</w:t>
      </w:r>
      <w:r w:rsidRPr="003859A4">
        <w:rPr>
          <w:rFonts w:ascii="仿宋" w:eastAsia="仿宋" w:hAnsi="仿宋" w:hint="eastAsia"/>
          <w:szCs w:val="24"/>
        </w:rPr>
        <w:t>之一</w:t>
      </w:r>
      <w:r w:rsidR="00441641" w:rsidRPr="003859A4">
        <w:rPr>
          <w:rFonts w:ascii="仿宋" w:eastAsia="仿宋" w:hAnsi="仿宋" w:hint="eastAsia"/>
          <w:szCs w:val="24"/>
        </w:rPr>
        <w:t>的，</w:t>
      </w:r>
      <w:r w:rsidR="00AB4E69">
        <w:rPr>
          <w:rFonts w:ascii="仿宋" w:eastAsia="仿宋" w:hAnsi="仿宋" w:hint="eastAsia"/>
          <w:szCs w:val="24"/>
        </w:rPr>
        <w:t>公司清</w:t>
      </w:r>
      <w:r w:rsidRPr="003859A4">
        <w:rPr>
          <w:rFonts w:ascii="仿宋" w:eastAsia="仿宋" w:hAnsi="仿宋" w:hint="eastAsia"/>
          <w:szCs w:val="24"/>
        </w:rPr>
        <w:t>算</w:t>
      </w:r>
      <w:r w:rsidR="00441641" w:rsidRPr="003859A4">
        <w:rPr>
          <w:rFonts w:ascii="仿宋" w:eastAsia="仿宋" w:hAnsi="仿宋" w:hint="eastAsia"/>
          <w:szCs w:val="24"/>
        </w:rPr>
        <w:t>组</w:t>
      </w:r>
      <w:r w:rsidRPr="003859A4">
        <w:rPr>
          <w:rFonts w:ascii="仿宋" w:eastAsia="仿宋" w:hAnsi="仿宋" w:hint="eastAsia"/>
          <w:szCs w:val="24"/>
        </w:rPr>
        <w:t>自公司</w:t>
      </w:r>
      <w:r w:rsidR="00441641" w:rsidRPr="003859A4">
        <w:rPr>
          <w:rFonts w:ascii="仿宋" w:eastAsia="仿宋" w:hAnsi="仿宋" w:hint="eastAsia"/>
          <w:szCs w:val="24"/>
        </w:rPr>
        <w:t>清</w:t>
      </w:r>
      <w:r w:rsidRPr="003859A4">
        <w:rPr>
          <w:rFonts w:ascii="仿宋" w:eastAsia="仿宋" w:hAnsi="仿宋" w:hint="eastAsia"/>
          <w:szCs w:val="24"/>
        </w:rPr>
        <w:t>算</w:t>
      </w:r>
      <w:r w:rsidR="00441641" w:rsidRPr="003859A4">
        <w:rPr>
          <w:rFonts w:ascii="仿宋" w:eastAsia="仿宋" w:hAnsi="仿宋" w:hint="eastAsia"/>
          <w:szCs w:val="24"/>
        </w:rPr>
        <w:t>结</w:t>
      </w:r>
      <w:r w:rsidRPr="003859A4">
        <w:rPr>
          <w:rFonts w:ascii="仿宋" w:eastAsia="仿宋" w:hAnsi="仿宋" w:hint="eastAsia"/>
          <w:szCs w:val="24"/>
        </w:rPr>
        <w:t>束之起30</w:t>
      </w:r>
      <w:r w:rsidR="005D3D13">
        <w:rPr>
          <w:rFonts w:ascii="仿宋" w:eastAsia="仿宋" w:hAnsi="仿宋" w:hint="eastAsia"/>
          <w:szCs w:val="24"/>
        </w:rPr>
        <w:t>日内向原公司登记机关申请</w:t>
      </w:r>
      <w:r w:rsidRPr="003859A4">
        <w:rPr>
          <w:rFonts w:ascii="仿宋" w:eastAsia="仿宋" w:hAnsi="仿宋" w:hint="eastAsia"/>
          <w:szCs w:val="24"/>
        </w:rPr>
        <w:t>注销登记:</w:t>
      </w:r>
    </w:p>
    <w:p w:rsidR="00C05939" w:rsidRPr="003859A4" w:rsidRDefault="00C05939" w:rsidP="009A147C">
      <w:pPr>
        <w:pStyle w:val="a3"/>
        <w:numPr>
          <w:ilvl w:val="0"/>
          <w:numId w:val="2"/>
        </w:numPr>
        <w:tabs>
          <w:tab w:val="left" w:pos="567"/>
        </w:tabs>
        <w:spacing w:before="163" w:after="163" w:line="240" w:lineRule="auto"/>
        <w:ind w:firstLineChars="0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公司被依法宣告破产</w:t>
      </w:r>
      <w:r w:rsidR="00441641" w:rsidRPr="003859A4">
        <w:rPr>
          <w:rFonts w:ascii="仿宋" w:eastAsia="仿宋" w:hAnsi="仿宋" w:hint="eastAsia"/>
          <w:szCs w:val="24"/>
        </w:rPr>
        <w:t>；</w:t>
      </w:r>
    </w:p>
    <w:p w:rsidR="00441641" w:rsidRPr="003859A4" w:rsidRDefault="00441641" w:rsidP="009A147C">
      <w:pPr>
        <w:pStyle w:val="a3"/>
        <w:numPr>
          <w:ilvl w:val="0"/>
          <w:numId w:val="2"/>
        </w:numPr>
        <w:tabs>
          <w:tab w:val="left" w:pos="567"/>
        </w:tabs>
        <w:spacing w:before="163" w:after="163" w:line="240" w:lineRule="auto"/>
        <w:ind w:firstLineChars="0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公司章程规定的营业期限届满或者公司章程规定的其他解散事由</w:t>
      </w:r>
      <w:r w:rsidR="00AB4E69">
        <w:rPr>
          <w:rFonts w:ascii="仿宋" w:eastAsia="仿宋" w:hAnsi="仿宋" w:hint="eastAsia"/>
          <w:szCs w:val="24"/>
        </w:rPr>
        <w:t>出现</w:t>
      </w:r>
      <w:r w:rsidRPr="003859A4">
        <w:rPr>
          <w:rFonts w:ascii="仿宋" w:eastAsia="仿宋" w:hAnsi="仿宋" w:hint="eastAsia"/>
          <w:szCs w:val="24"/>
        </w:rPr>
        <w:t>，但公司通过修改公司章程而存续的除外；</w:t>
      </w:r>
    </w:p>
    <w:p w:rsidR="003163EE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(三)</w:t>
      </w:r>
      <w:r w:rsidR="003163EE" w:rsidRPr="003859A4">
        <w:rPr>
          <w:rFonts w:ascii="仿宋" w:eastAsia="仿宋" w:hAnsi="仿宋" w:hint="eastAsia"/>
          <w:szCs w:val="24"/>
        </w:rPr>
        <w:t xml:space="preserve"> </w:t>
      </w:r>
      <w:r w:rsidR="00441641" w:rsidRPr="003859A4">
        <w:rPr>
          <w:rFonts w:ascii="仿宋" w:eastAsia="仿宋" w:hAnsi="仿宋" w:hint="eastAsia"/>
          <w:szCs w:val="24"/>
        </w:rPr>
        <w:t>股东会决议解散或者一人有</w:t>
      </w:r>
      <w:r w:rsidRPr="003859A4">
        <w:rPr>
          <w:rFonts w:ascii="仿宋" w:eastAsia="仿宋" w:hAnsi="仿宋" w:hint="eastAsia"/>
          <w:szCs w:val="24"/>
        </w:rPr>
        <w:t>限责任公司</w:t>
      </w:r>
      <w:r w:rsidR="003163EE" w:rsidRPr="003859A4">
        <w:rPr>
          <w:rFonts w:ascii="仿宋" w:eastAsia="仿宋" w:hAnsi="仿宋" w:hint="eastAsia"/>
          <w:szCs w:val="24"/>
        </w:rPr>
        <w:t>的股东决</w:t>
      </w:r>
      <w:r w:rsidRPr="003859A4">
        <w:rPr>
          <w:rFonts w:ascii="仿宋" w:eastAsia="仿宋" w:hAnsi="仿宋" w:hint="eastAsia"/>
          <w:szCs w:val="24"/>
        </w:rPr>
        <w:t>议解</w:t>
      </w:r>
      <w:r w:rsidR="003163EE" w:rsidRPr="003859A4">
        <w:rPr>
          <w:rFonts w:ascii="仿宋" w:eastAsia="仿宋" w:hAnsi="仿宋" w:hint="eastAsia"/>
          <w:szCs w:val="24"/>
        </w:rPr>
        <w:t>散；</w:t>
      </w:r>
    </w:p>
    <w:p w:rsidR="003163EE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</w:t>
      </w:r>
      <w:r w:rsidR="003163EE" w:rsidRPr="003859A4">
        <w:rPr>
          <w:rFonts w:ascii="仿宋" w:eastAsia="仿宋" w:hAnsi="仿宋" w:hint="eastAsia"/>
          <w:szCs w:val="24"/>
        </w:rPr>
        <w:t>四</w:t>
      </w:r>
      <w:r w:rsidRPr="003859A4">
        <w:rPr>
          <w:rFonts w:ascii="仿宋" w:eastAsia="仿宋" w:hAnsi="仿宋" w:hint="eastAsia"/>
          <w:szCs w:val="24"/>
        </w:rPr>
        <w:t>)</w:t>
      </w:r>
      <w:r w:rsidR="00441641" w:rsidRPr="003859A4">
        <w:rPr>
          <w:rFonts w:ascii="仿宋" w:eastAsia="仿宋" w:hAnsi="仿宋" w:hint="eastAsia"/>
          <w:szCs w:val="24"/>
        </w:rPr>
        <w:t xml:space="preserve"> </w:t>
      </w:r>
      <w:r w:rsidR="003163EE" w:rsidRPr="003859A4">
        <w:rPr>
          <w:rFonts w:ascii="仿宋" w:eastAsia="仿宋" w:hAnsi="仿宋" w:hint="eastAsia"/>
          <w:szCs w:val="24"/>
        </w:rPr>
        <w:t>依法被吊销营业执照、责令关闭或者被撤销；</w:t>
      </w:r>
    </w:p>
    <w:p w:rsidR="003163EE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(五)</w:t>
      </w:r>
      <w:r w:rsidR="003163EE" w:rsidRPr="003859A4">
        <w:rPr>
          <w:rFonts w:ascii="仿宋" w:eastAsia="仿宋" w:hAnsi="仿宋" w:hint="eastAsia"/>
          <w:szCs w:val="24"/>
        </w:rPr>
        <w:t xml:space="preserve"> </w:t>
      </w:r>
      <w:r w:rsidRPr="003859A4">
        <w:rPr>
          <w:rFonts w:ascii="仿宋" w:eastAsia="仿宋" w:hAnsi="仿宋" w:hint="eastAsia"/>
          <w:szCs w:val="24"/>
        </w:rPr>
        <w:t>人民法院依法予以解</w:t>
      </w:r>
      <w:r w:rsidR="003163EE" w:rsidRPr="003859A4">
        <w:rPr>
          <w:rFonts w:ascii="仿宋" w:eastAsia="仿宋" w:hAnsi="仿宋" w:hint="eastAsia"/>
          <w:szCs w:val="24"/>
        </w:rPr>
        <w:t>散；</w:t>
      </w:r>
    </w:p>
    <w:p w:rsidR="00C05939" w:rsidRPr="003859A4" w:rsidRDefault="00C05939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(六)</w:t>
      </w:r>
      <w:r w:rsidR="003163EE" w:rsidRPr="003859A4">
        <w:rPr>
          <w:rFonts w:ascii="仿宋" w:eastAsia="仿宋" w:hAnsi="仿宋" w:hint="eastAsia"/>
          <w:szCs w:val="24"/>
        </w:rPr>
        <w:t xml:space="preserve"> </w:t>
      </w:r>
      <w:r w:rsidRPr="003859A4">
        <w:rPr>
          <w:rFonts w:ascii="仿宋" w:eastAsia="仿宋" w:hAnsi="仿宋" w:hint="eastAsia"/>
          <w:szCs w:val="24"/>
        </w:rPr>
        <w:t>法律、行政法规规定的其他解情形。</w:t>
      </w:r>
    </w:p>
    <w:p w:rsidR="001B57AD" w:rsidRPr="001B57AD" w:rsidRDefault="001B57AD" w:rsidP="001B57AD">
      <w:pPr>
        <w:spacing w:before="163" w:after="163" w:line="240" w:lineRule="auto"/>
        <w:jc w:val="center"/>
        <w:rPr>
          <w:rFonts w:ascii="仿宋" w:eastAsia="仿宋" w:hAnsi="仿宋" w:hint="eastAsia"/>
          <w:szCs w:val="24"/>
        </w:rPr>
      </w:pPr>
      <w:r w:rsidRPr="001B57AD">
        <w:rPr>
          <w:rFonts w:ascii="仿宋" w:eastAsia="仿宋" w:hAnsi="仿宋" w:hint="eastAsia"/>
          <w:szCs w:val="24"/>
        </w:rPr>
        <w:t>第八章   党建工作</w:t>
      </w:r>
    </w:p>
    <w:p w:rsidR="001B57AD" w:rsidRPr="001B57AD" w:rsidRDefault="001B57AD" w:rsidP="001B57AD">
      <w:pPr>
        <w:spacing w:before="163" w:after="163" w:line="240" w:lineRule="auto"/>
        <w:jc w:val="left"/>
        <w:rPr>
          <w:rFonts w:ascii="仿宋" w:eastAsia="仿宋" w:hAnsi="仿宋" w:hint="eastAsia"/>
          <w:szCs w:val="24"/>
        </w:rPr>
      </w:pPr>
      <w:r w:rsidRPr="001B57AD">
        <w:rPr>
          <w:rFonts w:ascii="仿宋" w:eastAsia="仿宋" w:hAnsi="仿宋" w:hint="eastAsia"/>
          <w:szCs w:val="24"/>
        </w:rPr>
        <w:t>第</w:t>
      </w:r>
      <w:r>
        <w:rPr>
          <w:rFonts w:ascii="仿宋" w:eastAsia="仿宋" w:hAnsi="仿宋" w:hint="eastAsia"/>
          <w:szCs w:val="24"/>
        </w:rPr>
        <w:t>十七</w:t>
      </w:r>
      <w:r w:rsidRPr="001B57AD">
        <w:rPr>
          <w:rFonts w:ascii="仿宋" w:eastAsia="仿宋" w:hAnsi="仿宋" w:hint="eastAsia"/>
          <w:szCs w:val="24"/>
        </w:rPr>
        <w:t>条 （一）宣传贯彻党的路线方针政策。组织党员深入学习马克思列宁主义、毛泽东思想、邓小平理论、“三个代表”重要思想、科学发展观、习近平新时代中国特色社会主义思想，宣传贯彻执行党的路线方针政策、上级党组织和本组织的决议，教育党员和职工群众自觉遵守国家法律法规和有关规章制度，引导和监督企业合法经营，自觉履行社会责任。</w:t>
      </w:r>
    </w:p>
    <w:p w:rsidR="001B57AD" w:rsidRPr="001B57AD" w:rsidRDefault="001B57AD" w:rsidP="001B57AD">
      <w:pPr>
        <w:spacing w:before="163" w:after="163" w:line="240" w:lineRule="auto"/>
        <w:jc w:val="left"/>
        <w:rPr>
          <w:rFonts w:ascii="仿宋" w:eastAsia="仿宋" w:hAnsi="仿宋" w:hint="eastAsia"/>
          <w:szCs w:val="24"/>
        </w:rPr>
      </w:pPr>
      <w:r w:rsidRPr="001B57AD">
        <w:rPr>
          <w:rFonts w:ascii="仿宋" w:eastAsia="仿宋" w:hAnsi="仿宋" w:hint="eastAsia"/>
          <w:szCs w:val="24"/>
        </w:rPr>
        <w:t>（二）建设先进企业文化。坚持用社会主义核心价值体系引领企业文化建设，组织开展丰富多彩的企业文化活动，塑造积极向上的企业精神，树立高尚的职业道德，促使企业诚信经营。</w:t>
      </w:r>
    </w:p>
    <w:p w:rsidR="001B57AD" w:rsidRPr="001B57AD" w:rsidRDefault="001B57AD" w:rsidP="001B57AD">
      <w:pPr>
        <w:spacing w:before="163" w:after="163" w:line="240" w:lineRule="auto"/>
        <w:jc w:val="left"/>
        <w:rPr>
          <w:rFonts w:ascii="仿宋" w:eastAsia="仿宋" w:hAnsi="仿宋" w:hint="eastAsia"/>
          <w:szCs w:val="24"/>
        </w:rPr>
      </w:pPr>
      <w:r w:rsidRPr="001B57AD">
        <w:rPr>
          <w:rFonts w:ascii="仿宋" w:eastAsia="仿宋" w:hAnsi="仿宋" w:hint="eastAsia"/>
          <w:szCs w:val="24"/>
        </w:rPr>
        <w:t>（三）促进企业健康发展。组织带领党员和职工群众围绕企业发展创先争优，发挥党组织战斗堡垒作用和党员先锋模范作用，促进生产经营。</w:t>
      </w:r>
    </w:p>
    <w:p w:rsidR="001B57AD" w:rsidRPr="001B57AD" w:rsidRDefault="001B57AD" w:rsidP="001B57AD">
      <w:pPr>
        <w:spacing w:before="163" w:after="163" w:line="240" w:lineRule="auto"/>
        <w:jc w:val="left"/>
        <w:rPr>
          <w:rFonts w:ascii="仿宋" w:eastAsia="仿宋" w:hAnsi="仿宋" w:hint="eastAsia"/>
          <w:szCs w:val="24"/>
        </w:rPr>
      </w:pPr>
      <w:r w:rsidRPr="001B57AD">
        <w:rPr>
          <w:rFonts w:ascii="仿宋" w:eastAsia="仿宋" w:hAnsi="仿宋" w:hint="eastAsia"/>
          <w:szCs w:val="24"/>
        </w:rPr>
        <w:lastRenderedPageBreak/>
        <w:t>（四）加强自身建设。完善组织设置，健全工作制度，推进学习型服务型创新型党组织建设，坚持党的组织生活，做好发展党员和教育、管理、监督、服务工作，提高党务工作者素质，领导工会、共青团等群团组织，支持和带动群团组织发挥作用，进一步增强党组织的创造力、凝聚力和战斗力。</w:t>
      </w:r>
    </w:p>
    <w:p w:rsidR="001B57AD" w:rsidRDefault="001B57AD" w:rsidP="001B57AD">
      <w:pPr>
        <w:spacing w:before="163" w:after="163" w:line="240" w:lineRule="auto"/>
        <w:jc w:val="left"/>
        <w:rPr>
          <w:rFonts w:ascii="仿宋" w:eastAsia="仿宋" w:hAnsi="仿宋" w:hint="eastAsia"/>
          <w:szCs w:val="24"/>
        </w:rPr>
      </w:pPr>
      <w:r w:rsidRPr="001B57AD">
        <w:rPr>
          <w:rFonts w:ascii="仿宋" w:eastAsia="仿宋" w:hAnsi="仿宋" w:hint="eastAsia"/>
          <w:szCs w:val="24"/>
        </w:rPr>
        <w:t>第</w:t>
      </w:r>
      <w:r>
        <w:rPr>
          <w:rFonts w:ascii="仿宋" w:eastAsia="仿宋" w:hAnsi="仿宋" w:hint="eastAsia"/>
          <w:szCs w:val="24"/>
        </w:rPr>
        <w:t>十八</w:t>
      </w:r>
      <w:r w:rsidRPr="001B57AD">
        <w:rPr>
          <w:rFonts w:ascii="仿宋" w:eastAsia="仿宋" w:hAnsi="仿宋" w:hint="eastAsia"/>
          <w:szCs w:val="24"/>
        </w:rPr>
        <w:t>条  公司积极支持党建工作，在经费、场地、时间等方面提供保障。</w:t>
      </w:r>
    </w:p>
    <w:p w:rsidR="00C05939" w:rsidRPr="003859A4" w:rsidRDefault="00C05939" w:rsidP="00AA421A">
      <w:pPr>
        <w:spacing w:before="163" w:after="163" w:line="240" w:lineRule="auto"/>
        <w:jc w:val="center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第八章</w:t>
      </w:r>
      <w:r w:rsidR="003163EE" w:rsidRPr="003859A4">
        <w:rPr>
          <w:rFonts w:ascii="仿宋" w:eastAsia="仿宋" w:hAnsi="仿宋" w:hint="eastAsia"/>
          <w:szCs w:val="24"/>
        </w:rPr>
        <w:t xml:space="preserve"> </w:t>
      </w:r>
      <w:r w:rsidRPr="003859A4">
        <w:rPr>
          <w:rFonts w:ascii="仿宋" w:eastAsia="仿宋" w:hAnsi="仿宋" w:hint="eastAsia"/>
          <w:szCs w:val="24"/>
        </w:rPr>
        <w:t>附则</w:t>
      </w:r>
    </w:p>
    <w:p w:rsidR="00C05939" w:rsidRPr="003859A4" w:rsidRDefault="001B57AD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>
        <w:rPr>
          <w:rFonts w:ascii="仿宋" w:eastAsia="仿宋" w:hAnsi="仿宋" w:hint="eastAsia"/>
          <w:szCs w:val="24"/>
        </w:rPr>
        <w:t>第十九</w:t>
      </w:r>
      <w:r w:rsidR="00B2524A">
        <w:rPr>
          <w:rFonts w:ascii="仿宋" w:eastAsia="仿宋" w:hAnsi="仿宋" w:hint="eastAsia"/>
          <w:szCs w:val="24"/>
        </w:rPr>
        <w:t>条</w:t>
      </w:r>
      <w:r w:rsidR="003163EE" w:rsidRPr="003859A4">
        <w:rPr>
          <w:rFonts w:ascii="仿宋" w:eastAsia="仿宋" w:hAnsi="仿宋" w:hint="eastAsia"/>
          <w:szCs w:val="24"/>
        </w:rPr>
        <w:t xml:space="preserve"> </w:t>
      </w:r>
      <w:r w:rsidR="00C05939" w:rsidRPr="003859A4">
        <w:rPr>
          <w:rFonts w:ascii="仿宋" w:eastAsia="仿宋" w:hAnsi="仿宋" w:hint="eastAsia"/>
          <w:szCs w:val="24"/>
        </w:rPr>
        <w:t>公司登记事项以公司</w:t>
      </w:r>
      <w:r w:rsidR="003163EE" w:rsidRPr="003859A4">
        <w:rPr>
          <w:rFonts w:ascii="仿宋" w:eastAsia="仿宋" w:hAnsi="仿宋" w:hint="eastAsia"/>
          <w:szCs w:val="24"/>
        </w:rPr>
        <w:t>登</w:t>
      </w:r>
      <w:r w:rsidR="00C05939" w:rsidRPr="003859A4">
        <w:rPr>
          <w:rFonts w:ascii="仿宋" w:eastAsia="仿宋" w:hAnsi="仿宋" w:hint="eastAsia"/>
          <w:szCs w:val="24"/>
        </w:rPr>
        <w:t>记机关核定的为准</w:t>
      </w:r>
      <w:r w:rsidR="003163EE" w:rsidRPr="003859A4">
        <w:rPr>
          <w:rFonts w:ascii="仿宋" w:eastAsia="仿宋" w:hAnsi="仿宋" w:hint="eastAsia"/>
          <w:szCs w:val="24"/>
        </w:rPr>
        <w:t>。</w:t>
      </w:r>
    </w:p>
    <w:p w:rsidR="00C05939" w:rsidRPr="003859A4" w:rsidRDefault="001B57AD" w:rsidP="00AA421A">
      <w:pPr>
        <w:spacing w:before="163" w:after="163" w:line="240" w:lineRule="auto"/>
        <w:rPr>
          <w:rFonts w:ascii="仿宋" w:eastAsia="仿宋" w:hAnsi="仿宋"/>
          <w:szCs w:val="24"/>
        </w:rPr>
      </w:pPr>
      <w:r>
        <w:rPr>
          <w:rFonts w:ascii="仿宋" w:eastAsia="仿宋" w:hAnsi="仿宋" w:hint="eastAsia"/>
          <w:szCs w:val="24"/>
        </w:rPr>
        <w:t>第二十</w:t>
      </w:r>
      <w:r w:rsidR="00B2524A">
        <w:rPr>
          <w:rFonts w:ascii="仿宋" w:eastAsia="仿宋" w:hAnsi="仿宋" w:hint="eastAsia"/>
          <w:szCs w:val="24"/>
        </w:rPr>
        <w:t>条</w:t>
      </w:r>
      <w:r w:rsidR="003163EE" w:rsidRPr="003859A4">
        <w:rPr>
          <w:rFonts w:ascii="仿宋" w:eastAsia="仿宋" w:hAnsi="仿宋" w:hint="eastAsia"/>
          <w:szCs w:val="24"/>
        </w:rPr>
        <w:t xml:space="preserve"> </w:t>
      </w:r>
      <w:r w:rsidR="00C05939" w:rsidRPr="003859A4">
        <w:rPr>
          <w:rFonts w:ascii="仿宋" w:eastAsia="仿宋" w:hAnsi="仿宋" w:hint="eastAsia"/>
          <w:szCs w:val="24"/>
        </w:rPr>
        <w:t>本章程一式</w:t>
      </w:r>
      <w:r w:rsidR="00C05939" w:rsidRPr="003859A4">
        <w:rPr>
          <w:rFonts w:ascii="仿宋" w:eastAsia="仿宋" w:hAnsi="仿宋" w:hint="eastAsia"/>
          <w:szCs w:val="24"/>
          <w:u w:val="single"/>
        </w:rPr>
        <w:t>3</w:t>
      </w:r>
      <w:r w:rsidR="00C05939" w:rsidRPr="003859A4">
        <w:rPr>
          <w:rFonts w:ascii="仿宋" w:eastAsia="仿宋" w:hAnsi="仿宋" w:hint="eastAsia"/>
          <w:szCs w:val="24"/>
        </w:rPr>
        <w:t>份，并</w:t>
      </w:r>
      <w:r w:rsidR="003163EE" w:rsidRPr="003859A4">
        <w:rPr>
          <w:rFonts w:ascii="仿宋" w:eastAsia="仿宋" w:hAnsi="仿宋" w:hint="eastAsia"/>
          <w:szCs w:val="24"/>
        </w:rPr>
        <w:t>报</w:t>
      </w:r>
      <w:r w:rsidR="00C05939" w:rsidRPr="003859A4">
        <w:rPr>
          <w:rFonts w:ascii="仿宋" w:eastAsia="仿宋" w:hAnsi="仿宋" w:hint="eastAsia"/>
          <w:szCs w:val="24"/>
        </w:rPr>
        <w:t>公司</w:t>
      </w:r>
      <w:r w:rsidR="00AB4E69">
        <w:rPr>
          <w:rFonts w:ascii="仿宋" w:eastAsia="仿宋" w:hAnsi="仿宋" w:hint="eastAsia"/>
          <w:szCs w:val="24"/>
        </w:rPr>
        <w:t>登</w:t>
      </w:r>
      <w:r w:rsidR="00C05939" w:rsidRPr="003859A4">
        <w:rPr>
          <w:rFonts w:ascii="仿宋" w:eastAsia="仿宋" w:hAnsi="仿宋" w:hint="eastAsia"/>
          <w:szCs w:val="24"/>
        </w:rPr>
        <w:t>记机关一份。</w:t>
      </w:r>
    </w:p>
    <w:p w:rsidR="00AF24FB" w:rsidRDefault="00AF24FB" w:rsidP="00AA421A">
      <w:pPr>
        <w:spacing w:before="163" w:after="163" w:line="240" w:lineRule="auto"/>
        <w:jc w:val="right"/>
        <w:rPr>
          <w:rFonts w:ascii="仿宋" w:eastAsia="仿宋" w:hAnsi="仿宋"/>
          <w:szCs w:val="24"/>
        </w:rPr>
      </w:pPr>
    </w:p>
    <w:p w:rsidR="00AF24FB" w:rsidRDefault="00AF24FB" w:rsidP="00AF24FB">
      <w:pPr>
        <w:spacing w:before="163" w:after="163" w:line="240" w:lineRule="auto"/>
        <w:ind w:right="960"/>
        <w:jc w:val="center"/>
        <w:rPr>
          <w:rFonts w:ascii="仿宋" w:eastAsia="仿宋" w:hAnsi="仿宋" w:hint="eastAsia"/>
          <w:szCs w:val="24"/>
        </w:rPr>
      </w:pPr>
      <w:r>
        <w:rPr>
          <w:rFonts w:ascii="仿宋" w:eastAsia="仿宋" w:hAnsi="仿宋" w:hint="eastAsia"/>
          <w:szCs w:val="24"/>
        </w:rPr>
        <w:t xml:space="preserve">                                                法定代表人：</w:t>
      </w:r>
    </w:p>
    <w:p w:rsidR="00326EC2" w:rsidRDefault="00326EC2" w:rsidP="00AF24FB">
      <w:pPr>
        <w:spacing w:before="163" w:after="163" w:line="240" w:lineRule="auto"/>
        <w:ind w:right="960"/>
        <w:jc w:val="center"/>
        <w:rPr>
          <w:rFonts w:ascii="仿宋" w:eastAsia="仿宋" w:hAnsi="仿宋"/>
          <w:szCs w:val="24"/>
        </w:rPr>
      </w:pPr>
    </w:p>
    <w:p w:rsidR="00C05939" w:rsidRPr="003859A4" w:rsidRDefault="00C05939" w:rsidP="001B57AD">
      <w:pPr>
        <w:spacing w:before="163" w:after="163" w:line="240" w:lineRule="auto"/>
        <w:jc w:val="right"/>
        <w:rPr>
          <w:rFonts w:ascii="仿宋" w:eastAsia="仿宋" w:hAnsi="仿宋"/>
          <w:szCs w:val="24"/>
        </w:rPr>
      </w:pPr>
      <w:r w:rsidRPr="003859A4">
        <w:rPr>
          <w:rFonts w:ascii="仿宋" w:eastAsia="仿宋" w:hAnsi="仿宋" w:hint="eastAsia"/>
          <w:szCs w:val="24"/>
        </w:rPr>
        <w:t>20</w:t>
      </w:r>
      <w:r w:rsidR="001B57AD">
        <w:rPr>
          <w:rFonts w:ascii="仿宋" w:eastAsia="仿宋" w:hAnsi="仿宋" w:hint="eastAsia"/>
          <w:szCs w:val="24"/>
        </w:rPr>
        <w:t>25</w:t>
      </w:r>
      <w:r w:rsidRPr="003859A4">
        <w:rPr>
          <w:rFonts w:ascii="仿宋" w:eastAsia="仿宋" w:hAnsi="仿宋" w:hint="eastAsia"/>
          <w:szCs w:val="24"/>
        </w:rPr>
        <w:t>年</w:t>
      </w:r>
      <w:r w:rsidR="001B57AD">
        <w:rPr>
          <w:rFonts w:ascii="仿宋" w:eastAsia="仿宋" w:hAnsi="仿宋" w:hint="eastAsia"/>
          <w:szCs w:val="24"/>
        </w:rPr>
        <w:t>6</w:t>
      </w:r>
      <w:r w:rsidRPr="003859A4">
        <w:rPr>
          <w:rFonts w:ascii="仿宋" w:eastAsia="仿宋" w:hAnsi="仿宋" w:hint="eastAsia"/>
          <w:szCs w:val="24"/>
        </w:rPr>
        <w:t>月</w:t>
      </w:r>
      <w:r w:rsidR="004D6059" w:rsidRPr="003859A4">
        <w:rPr>
          <w:rFonts w:ascii="仿宋" w:eastAsia="仿宋" w:hAnsi="仿宋" w:hint="eastAsia"/>
          <w:szCs w:val="24"/>
        </w:rPr>
        <w:t>1</w:t>
      </w:r>
      <w:r w:rsidR="001B57AD">
        <w:rPr>
          <w:rFonts w:ascii="仿宋" w:eastAsia="仿宋" w:hAnsi="仿宋" w:hint="eastAsia"/>
          <w:szCs w:val="24"/>
        </w:rPr>
        <w:t>0</w:t>
      </w:r>
      <w:r w:rsidRPr="003859A4">
        <w:rPr>
          <w:rFonts w:ascii="仿宋" w:eastAsia="仿宋" w:hAnsi="仿宋" w:hint="eastAsia"/>
          <w:szCs w:val="24"/>
        </w:rPr>
        <w:t>日</w:t>
      </w:r>
    </w:p>
    <w:sectPr w:rsidR="00C05939" w:rsidRPr="003859A4" w:rsidSect="005D3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54" w:footer="73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D96" w:rsidRDefault="00A66D96" w:rsidP="009F6EBD">
      <w:pPr>
        <w:spacing w:before="120" w:after="120" w:line="240" w:lineRule="auto"/>
      </w:pPr>
      <w:r>
        <w:separator/>
      </w:r>
    </w:p>
  </w:endnote>
  <w:endnote w:type="continuationSeparator" w:id="1">
    <w:p w:rsidR="00A66D96" w:rsidRDefault="00A66D96" w:rsidP="009F6EBD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A83" w:rsidRDefault="00F76A83" w:rsidP="009F6EBD">
    <w:pPr>
      <w:pStyle w:val="a5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6485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:rsidR="00F76A83" w:rsidRDefault="00F76A83" w:rsidP="00637F12">
            <w:pPr>
              <w:pStyle w:val="a5"/>
              <w:spacing w:before="120" w:after="120"/>
              <w:jc w:val="right"/>
            </w:pPr>
            <w:r>
              <w:rPr>
                <w:lang w:val="zh-CN"/>
              </w:rPr>
              <w:t xml:space="preserve"> </w:t>
            </w:r>
            <w:r w:rsidR="007614C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614C6">
              <w:rPr>
                <w:b/>
                <w:sz w:val="24"/>
                <w:szCs w:val="24"/>
              </w:rPr>
              <w:fldChar w:fldCharType="separate"/>
            </w:r>
            <w:r w:rsidR="00CC2670">
              <w:rPr>
                <w:b/>
                <w:noProof/>
              </w:rPr>
              <w:t>4</w:t>
            </w:r>
            <w:r w:rsidR="007614C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7614C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614C6">
              <w:rPr>
                <w:b/>
                <w:sz w:val="24"/>
                <w:szCs w:val="24"/>
              </w:rPr>
              <w:fldChar w:fldCharType="separate"/>
            </w:r>
            <w:r w:rsidR="00CC2670">
              <w:rPr>
                <w:b/>
                <w:noProof/>
              </w:rPr>
              <w:t>4</w:t>
            </w:r>
            <w:r w:rsidR="007614C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A83" w:rsidRDefault="00F76A83" w:rsidP="009F6EBD">
    <w:pPr>
      <w:pStyle w:val="a5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D96" w:rsidRDefault="00A66D96" w:rsidP="009F6EBD">
      <w:pPr>
        <w:spacing w:before="120" w:after="120" w:line="240" w:lineRule="auto"/>
      </w:pPr>
      <w:r>
        <w:separator/>
      </w:r>
    </w:p>
  </w:footnote>
  <w:footnote w:type="continuationSeparator" w:id="1">
    <w:p w:rsidR="00A66D96" w:rsidRDefault="00A66D96" w:rsidP="009F6EBD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A83" w:rsidRDefault="00F76A83" w:rsidP="009F6EBD">
    <w:pPr>
      <w:pStyle w:val="a4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A83" w:rsidRDefault="00F76A83" w:rsidP="00F04D5C">
    <w:pPr>
      <w:pStyle w:val="a4"/>
      <w:pBdr>
        <w:bottom w:val="none" w:sz="0" w:space="0" w:color="auto"/>
      </w:pBdr>
      <w:spacing w:before="120" w:after="120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A83" w:rsidRDefault="00F76A83" w:rsidP="009F6EBD">
    <w:pPr>
      <w:pStyle w:val="a4"/>
      <w:spacing w:before="120"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302DE"/>
    <w:multiLevelType w:val="hybridMultilevel"/>
    <w:tmpl w:val="F6FE1200"/>
    <w:lvl w:ilvl="0" w:tplc="6B226076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2D0879"/>
    <w:multiLevelType w:val="hybridMultilevel"/>
    <w:tmpl w:val="90C09E48"/>
    <w:lvl w:ilvl="0" w:tplc="F0F46DE0">
      <w:start w:val="1"/>
      <w:numFmt w:val="japaneseCount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939"/>
    <w:rsid w:val="00024074"/>
    <w:rsid w:val="000313AB"/>
    <w:rsid w:val="000A063B"/>
    <w:rsid w:val="000D23F9"/>
    <w:rsid w:val="00113B68"/>
    <w:rsid w:val="001A4F9D"/>
    <w:rsid w:val="001B57AD"/>
    <w:rsid w:val="003163EE"/>
    <w:rsid w:val="00326EC2"/>
    <w:rsid w:val="003859A4"/>
    <w:rsid w:val="003E1EA1"/>
    <w:rsid w:val="00441641"/>
    <w:rsid w:val="004D6059"/>
    <w:rsid w:val="004F348B"/>
    <w:rsid w:val="0053018F"/>
    <w:rsid w:val="00577B05"/>
    <w:rsid w:val="005D3D13"/>
    <w:rsid w:val="005F6D1B"/>
    <w:rsid w:val="006366A4"/>
    <w:rsid w:val="00637F12"/>
    <w:rsid w:val="007614C6"/>
    <w:rsid w:val="009A147C"/>
    <w:rsid w:val="009F6EBD"/>
    <w:rsid w:val="00A57714"/>
    <w:rsid w:val="00A66D96"/>
    <w:rsid w:val="00AA421A"/>
    <w:rsid w:val="00AA7A8E"/>
    <w:rsid w:val="00AB4E69"/>
    <w:rsid w:val="00AD18ED"/>
    <w:rsid w:val="00AF24FB"/>
    <w:rsid w:val="00B2524A"/>
    <w:rsid w:val="00B51766"/>
    <w:rsid w:val="00B63860"/>
    <w:rsid w:val="00BD4B17"/>
    <w:rsid w:val="00C05939"/>
    <w:rsid w:val="00C76046"/>
    <w:rsid w:val="00C8320B"/>
    <w:rsid w:val="00CB02C6"/>
    <w:rsid w:val="00CC2670"/>
    <w:rsid w:val="00CC7349"/>
    <w:rsid w:val="00CE5367"/>
    <w:rsid w:val="00D172E1"/>
    <w:rsid w:val="00E94984"/>
    <w:rsid w:val="00EA55D8"/>
    <w:rsid w:val="00EF3456"/>
    <w:rsid w:val="00F04D5C"/>
    <w:rsid w:val="00F07D80"/>
    <w:rsid w:val="00F72E68"/>
    <w:rsid w:val="00F7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EA55D8"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A55D8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55D8"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rsid w:val="00EA55D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A55D8"/>
    <w:rPr>
      <w:rFonts w:eastAsia="宋体"/>
      <w:bCs/>
      <w:sz w:val="24"/>
      <w:szCs w:val="32"/>
    </w:rPr>
  </w:style>
  <w:style w:type="paragraph" w:styleId="a3">
    <w:name w:val="List Paragraph"/>
    <w:basedOn w:val="a"/>
    <w:uiPriority w:val="34"/>
    <w:qFormat/>
    <w:rsid w:val="000313A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F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F6E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6EB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6E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387</Words>
  <Characters>2208</Characters>
  <Application>Microsoft Office Word</Application>
  <DocSecurity>0</DocSecurity>
  <Lines>18</Lines>
  <Paragraphs>5</Paragraphs>
  <ScaleCrop>false</ScaleCrop>
  <Company>Microsoft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Cindy</cp:lastModifiedBy>
  <cp:revision>29</cp:revision>
  <cp:lastPrinted>2022-07-13T03:57:00Z</cp:lastPrinted>
  <dcterms:created xsi:type="dcterms:W3CDTF">2022-07-12T07:55:00Z</dcterms:created>
  <dcterms:modified xsi:type="dcterms:W3CDTF">2025-06-10T03:41:00Z</dcterms:modified>
</cp:coreProperties>
</file>