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308"/>
        <w:gridCol w:w="392"/>
        <w:gridCol w:w="1301"/>
        <w:gridCol w:w="770"/>
        <w:gridCol w:w="6"/>
        <w:gridCol w:w="216"/>
        <w:gridCol w:w="941"/>
        <w:gridCol w:w="51"/>
        <w:gridCol w:w="448"/>
        <w:gridCol w:w="1662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</w:t>
            </w:r>
            <w:r w:rsidR="00A64859">
              <w:rPr>
                <w:iCs/>
                <w:sz w:val="24"/>
              </w:rPr>
              <w:t>部</w:t>
            </w:r>
          </w:p>
        </w:tc>
        <w:tc>
          <w:tcPr>
            <w:tcW w:w="1662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马盼</w:t>
            </w:r>
            <w:proofErr w:type="gramStart"/>
            <w:r>
              <w:rPr>
                <w:rFonts w:hint="eastAsia"/>
                <w:sz w:val="24"/>
              </w:rPr>
              <w:t>盼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13731253687</w:t>
            </w:r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A64859" w:rsidP="0011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9167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1119FB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 w:rsidR="001119FB">
              <w:rPr>
                <w:rFonts w:hint="eastAsia"/>
                <w:sz w:val="24"/>
              </w:rPr>
              <w:t>10</w:t>
            </w:r>
          </w:p>
        </w:tc>
        <w:tc>
          <w:tcPr>
            <w:tcW w:w="1662" w:type="dxa"/>
            <w:gridSpan w:val="5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A64859" w:rsidRDefault="001119FB" w:rsidP="006617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1119FB" w:rsidP="00491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20</w:t>
            </w: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80956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80956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6A45BB" w:rsidRDefault="001119FB" w:rsidP="001119FB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验证</w:t>
            </w:r>
            <w:r w:rsidR="00D929DA">
              <w:rPr>
                <w:rFonts w:hint="eastAsia"/>
                <w:sz w:val="24"/>
              </w:rPr>
              <w:t>欧马可</w:t>
            </w:r>
            <w:r>
              <w:rPr>
                <w:rFonts w:hint="eastAsia"/>
                <w:sz w:val="24"/>
              </w:rPr>
              <w:t>二级</w:t>
            </w:r>
            <w:proofErr w:type="gramStart"/>
            <w:r>
              <w:rPr>
                <w:rFonts w:hint="eastAsia"/>
                <w:sz w:val="24"/>
              </w:rPr>
              <w:t>解锁拉带使用</w:t>
            </w:r>
            <w:proofErr w:type="gramEnd"/>
            <w:r>
              <w:rPr>
                <w:rFonts w:hint="eastAsia"/>
                <w:sz w:val="24"/>
              </w:rPr>
              <w:t>耐久</w:t>
            </w:r>
          </w:p>
        </w:tc>
      </w:tr>
      <w:tr w:rsidR="00A64859" w:rsidTr="004501E3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64859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D929DA" w:rsidP="00491671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D768E3" w:rsidP="00D7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C4388D" w:rsidP="00D929DA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56" w:rsidRPr="000C1BAA" w:rsidRDefault="001119FB" w:rsidP="00491671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二级</w:t>
            </w:r>
            <w:proofErr w:type="gramStart"/>
            <w:r>
              <w:rPr>
                <w:rFonts w:hint="eastAsia"/>
                <w:sz w:val="24"/>
              </w:rPr>
              <w:t>解锁拉带使用</w:t>
            </w:r>
            <w:proofErr w:type="gramEnd"/>
            <w:r>
              <w:rPr>
                <w:rFonts w:hint="eastAsia"/>
                <w:sz w:val="24"/>
              </w:rPr>
              <w:t>耐久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71" w:rsidRPr="00D768E3" w:rsidRDefault="00125268" w:rsidP="004501E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模拟解锁二级调角器至拉带损坏，记录解锁次数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6A45BB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64859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A64859" w:rsidRPr="000B194A" w:rsidRDefault="00A64859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A64859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A64859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A64859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A64859" w:rsidRPr="00A84A96" w:rsidRDefault="00A64859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A64859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D859AB">
              <w:rPr>
                <w:rFonts w:hint="eastAsia"/>
                <w:i/>
              </w:rPr>
              <w:t>马盼</w:t>
            </w:r>
            <w:proofErr w:type="gramStart"/>
            <w:r w:rsidR="00D859AB">
              <w:rPr>
                <w:rFonts w:hint="eastAsia"/>
                <w:i/>
              </w:rPr>
              <w:t>盼</w:t>
            </w:r>
            <w:proofErr w:type="gramEnd"/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</w:tr>
      <w:tr w:rsidR="00A64859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1119FB" w:rsidP="00A64859">
            <w:pPr>
              <w:widowControl/>
              <w:rPr>
                <w:i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0C3EA7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0C" w:rsidRDefault="00E6740C" w:rsidP="006D200D">
      <w:r>
        <w:separator/>
      </w:r>
    </w:p>
  </w:endnote>
  <w:endnote w:type="continuationSeparator" w:id="0">
    <w:p w:rsidR="00E6740C" w:rsidRDefault="00E6740C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0C" w:rsidRDefault="00E6740C" w:rsidP="006D200D">
      <w:r>
        <w:separator/>
      </w:r>
    </w:p>
  </w:footnote>
  <w:footnote w:type="continuationSeparator" w:id="0">
    <w:p w:rsidR="00E6740C" w:rsidRDefault="00E6740C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16E73"/>
    <w:rsid w:val="0009090B"/>
    <w:rsid w:val="000C1BAA"/>
    <w:rsid w:val="000C3EA7"/>
    <w:rsid w:val="000F5DF3"/>
    <w:rsid w:val="00103F4B"/>
    <w:rsid w:val="001119FB"/>
    <w:rsid w:val="001126E9"/>
    <w:rsid w:val="00125268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501E3"/>
    <w:rsid w:val="00480830"/>
    <w:rsid w:val="00491671"/>
    <w:rsid w:val="004939C3"/>
    <w:rsid w:val="00496561"/>
    <w:rsid w:val="004E047F"/>
    <w:rsid w:val="00524F5C"/>
    <w:rsid w:val="005256E5"/>
    <w:rsid w:val="00550397"/>
    <w:rsid w:val="005B6563"/>
    <w:rsid w:val="005D116A"/>
    <w:rsid w:val="005E3F94"/>
    <w:rsid w:val="0060620A"/>
    <w:rsid w:val="006256B4"/>
    <w:rsid w:val="00661744"/>
    <w:rsid w:val="00695A2D"/>
    <w:rsid w:val="006A45BB"/>
    <w:rsid w:val="006C1B88"/>
    <w:rsid w:val="006D200D"/>
    <w:rsid w:val="006E27E2"/>
    <w:rsid w:val="00721308"/>
    <w:rsid w:val="00735392"/>
    <w:rsid w:val="00752EF7"/>
    <w:rsid w:val="007534C7"/>
    <w:rsid w:val="007665D4"/>
    <w:rsid w:val="00772195"/>
    <w:rsid w:val="007E6B54"/>
    <w:rsid w:val="00811B72"/>
    <w:rsid w:val="00812014"/>
    <w:rsid w:val="008216AB"/>
    <w:rsid w:val="00864397"/>
    <w:rsid w:val="00876042"/>
    <w:rsid w:val="008950F4"/>
    <w:rsid w:val="008C6B6A"/>
    <w:rsid w:val="008D0ED7"/>
    <w:rsid w:val="00975F98"/>
    <w:rsid w:val="00976CC3"/>
    <w:rsid w:val="009979CF"/>
    <w:rsid w:val="009A0C8B"/>
    <w:rsid w:val="009D2243"/>
    <w:rsid w:val="00A1287D"/>
    <w:rsid w:val="00A233A9"/>
    <w:rsid w:val="00A46505"/>
    <w:rsid w:val="00A64859"/>
    <w:rsid w:val="00A66EFB"/>
    <w:rsid w:val="00A67F58"/>
    <w:rsid w:val="00A835A3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4388D"/>
    <w:rsid w:val="00C52C1C"/>
    <w:rsid w:val="00C636A6"/>
    <w:rsid w:val="00CD7A52"/>
    <w:rsid w:val="00D145C4"/>
    <w:rsid w:val="00D343C8"/>
    <w:rsid w:val="00D73FE0"/>
    <w:rsid w:val="00D768E3"/>
    <w:rsid w:val="00D77751"/>
    <w:rsid w:val="00D80956"/>
    <w:rsid w:val="00D859AB"/>
    <w:rsid w:val="00D929DA"/>
    <w:rsid w:val="00DA0240"/>
    <w:rsid w:val="00DB5D19"/>
    <w:rsid w:val="00DF1757"/>
    <w:rsid w:val="00E326A0"/>
    <w:rsid w:val="00E42929"/>
    <w:rsid w:val="00E6740C"/>
    <w:rsid w:val="00EA26A3"/>
    <w:rsid w:val="00EA7037"/>
    <w:rsid w:val="00EA76A2"/>
    <w:rsid w:val="00EB6C75"/>
    <w:rsid w:val="00EE4E21"/>
    <w:rsid w:val="00EF3D1E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hp</cp:lastModifiedBy>
  <cp:revision>8</cp:revision>
  <cp:lastPrinted>2024-07-03T07:14:00Z</cp:lastPrinted>
  <dcterms:created xsi:type="dcterms:W3CDTF">2025-05-26T01:50:00Z</dcterms:created>
  <dcterms:modified xsi:type="dcterms:W3CDTF">2025-06-10T03:16:00Z</dcterms:modified>
</cp:coreProperties>
</file>