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8" w:rsidRDefault="00B406F8"/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Pr="000A022E">
        <w:rPr>
          <w:rFonts w:ascii="宋体" w:eastAsia="宋体" w:hAnsi="宋体" w:hint="eastAsia"/>
          <w:b/>
          <w:sz w:val="32"/>
          <w:szCs w:val="32"/>
        </w:rPr>
        <w:t>座椅通风量试验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730AF3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30AF3">
              <w:rPr>
                <w:rFonts w:ascii="Calibri" w:eastAsia="宋体" w:hAnsi="Calibri" w:cs="Times New Roman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730AF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730AF3">
              <w:rPr>
                <w:rFonts w:ascii="Calibri" w:eastAsia="宋体" w:hAnsi="Calibri" w:cs="Times New Roman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730AF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730AF3">
              <w:rPr>
                <w:rFonts w:ascii="Calibri" w:eastAsia="宋体" w:hAnsi="Calibri" w:cs="Times New Roman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</w:t>
            </w:r>
            <w:r>
              <w:rPr>
                <w:rFonts w:ascii="宋体" w:hAnsi="宋体"/>
                <w:kern w:val="0"/>
                <w:szCs w:val="20"/>
              </w:rPr>
              <w:t>员座椅总成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J6P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/>
                <w:kern w:val="0"/>
                <w:szCs w:val="20"/>
              </w:rPr>
              <w:t>800010JH13-C00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0A022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林涛</w:t>
            </w:r>
          </w:p>
          <w:p w:rsidR="00B406F8" w:rsidRDefault="000A022E" w:rsidP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18612905890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730AF3" w:rsidP="00730AF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2025年6月12日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730AF3" w:rsidP="00730AF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2025年6月12日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 w:rsidRPr="000A022E">
              <w:rPr>
                <w:rFonts w:ascii="宋体" w:eastAsia="宋体" w:hAnsi="宋体" w:hint="eastAsia"/>
                <w:bCs/>
              </w:rPr>
              <w:t>座椅通风量试验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Q/CACDB-28-2017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730AF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730AF3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730AF3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730AF3">
              <w:rPr>
                <w:rFonts w:ascii="宋体" w:eastAsia="宋体" w:hAnsi="宋体"/>
              </w:rPr>
              <w:t>12</w:t>
            </w:r>
            <w:r>
              <w:rPr>
                <w:rFonts w:ascii="宋体" w:eastAsia="宋体" w:hAnsi="宋体" w:hint="eastAsia"/>
              </w:rPr>
              <w:t>日项目部送检的</w:t>
            </w:r>
            <w:r w:rsidR="00730AF3">
              <w:rPr>
                <w:rFonts w:ascii="宋体" w:hAnsi="宋体"/>
                <w:kern w:val="0"/>
                <w:szCs w:val="20"/>
              </w:rPr>
              <w:t>J6P</w:t>
            </w:r>
            <w:r w:rsidR="00730AF3">
              <w:rPr>
                <w:rFonts w:ascii="宋体" w:hAnsi="宋体" w:hint="eastAsia"/>
                <w:kern w:val="0"/>
                <w:szCs w:val="20"/>
              </w:rPr>
              <w:t>驾驶</w:t>
            </w:r>
            <w:r w:rsidR="00730AF3">
              <w:rPr>
                <w:rFonts w:ascii="宋体" w:hAnsi="宋体"/>
                <w:kern w:val="0"/>
                <w:szCs w:val="20"/>
              </w:rPr>
              <w:t>员座椅总成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Q/CACDB-28-2017</w:t>
            </w:r>
            <w:r>
              <w:rPr>
                <w:rFonts w:ascii="宋体" w:eastAsia="宋体" w:hAnsi="宋体" w:hint="eastAsia"/>
              </w:rPr>
              <w:t>进行</w:t>
            </w:r>
            <w:r w:rsidRPr="000A022E">
              <w:rPr>
                <w:rFonts w:ascii="宋体" w:eastAsia="宋体" w:hAnsi="宋体" w:hint="eastAsia"/>
                <w:bCs/>
              </w:rPr>
              <w:t>座椅通风量试验</w:t>
            </w:r>
            <w:r>
              <w:rPr>
                <w:rFonts w:ascii="宋体" w:eastAsia="宋体" w:hAnsi="宋体" w:hint="eastAsia"/>
              </w:rPr>
              <w:t>，经检测结果</w:t>
            </w:r>
            <w:r w:rsidR="00E6209B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符合目标要求。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8A7217" w:rsidP="00730AF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30AF3">
                  <w:rPr>
                    <w:rFonts w:eastAsia="宋体" w:cs="Arial" w:hint="eastAsia"/>
                    <w:color w:val="000000"/>
                  </w:rPr>
                  <w:t>2025</w:t>
                </w:r>
                <w:r w:rsidR="00730AF3">
                  <w:rPr>
                    <w:rFonts w:eastAsia="宋体" w:cs="Arial" w:hint="eastAsia"/>
                    <w:color w:val="000000"/>
                  </w:rPr>
                  <w:t>年</w:t>
                </w:r>
                <w:r w:rsidR="00730AF3">
                  <w:rPr>
                    <w:rFonts w:eastAsia="宋体" w:cs="Arial" w:hint="eastAsia"/>
                    <w:color w:val="000000"/>
                  </w:rPr>
                  <w:t>6</w:t>
                </w:r>
                <w:r w:rsidR="00730AF3">
                  <w:rPr>
                    <w:rFonts w:eastAsia="宋体" w:cs="Arial" w:hint="eastAsia"/>
                    <w:color w:val="000000"/>
                  </w:rPr>
                  <w:t>月</w:t>
                </w:r>
                <w:r w:rsidR="00730AF3">
                  <w:rPr>
                    <w:rFonts w:eastAsia="宋体" w:cs="Arial" w:hint="eastAsia"/>
                    <w:color w:val="000000"/>
                  </w:rPr>
                  <w:t>12</w:t>
                </w:r>
                <w:r w:rsidR="00730AF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30AF3">
                  <w:rPr>
                    <w:rFonts w:eastAsia="宋体" w:cs="Arial" w:hint="eastAsia"/>
                    <w:color w:val="000000"/>
                  </w:rPr>
                  <w:t>2025</w:t>
                </w:r>
                <w:r w:rsidR="00730AF3">
                  <w:rPr>
                    <w:rFonts w:eastAsia="宋体" w:cs="Arial" w:hint="eastAsia"/>
                    <w:color w:val="000000"/>
                  </w:rPr>
                  <w:t>年</w:t>
                </w:r>
                <w:r w:rsidR="00730AF3">
                  <w:rPr>
                    <w:rFonts w:eastAsia="宋体" w:cs="Arial" w:hint="eastAsia"/>
                    <w:color w:val="000000"/>
                  </w:rPr>
                  <w:t>6</w:t>
                </w:r>
                <w:r w:rsidR="00730AF3">
                  <w:rPr>
                    <w:rFonts w:eastAsia="宋体" w:cs="Arial" w:hint="eastAsia"/>
                    <w:color w:val="000000"/>
                  </w:rPr>
                  <w:t>月</w:t>
                </w:r>
                <w:r w:rsidR="00730AF3">
                  <w:rPr>
                    <w:rFonts w:eastAsia="宋体" w:cs="Arial" w:hint="eastAsia"/>
                    <w:color w:val="000000"/>
                  </w:rPr>
                  <w:t>12</w:t>
                </w:r>
                <w:r w:rsidR="00730AF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 xml:space="preserve"> 52%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5"/>
        <w:gridCol w:w="2217"/>
        <w:gridCol w:w="1161"/>
        <w:gridCol w:w="1594"/>
        <w:gridCol w:w="1959"/>
        <w:gridCol w:w="1054"/>
        <w:gridCol w:w="2090"/>
      </w:tblGrid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9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5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B406F8" w:rsidRDefault="000A022E">
            <w:pPr>
              <w:jc w:val="center"/>
              <w:rPr>
                <w:rFonts w:ascii="宋体" w:eastAsia="宋体" w:hAnsi="宋体"/>
              </w:rPr>
            </w:pPr>
            <w:r w:rsidRPr="000A022E">
              <w:rPr>
                <w:rFonts w:ascii="宋体" w:hAnsi="宋体" w:hint="eastAsia"/>
                <w:kern w:val="0"/>
                <w:szCs w:val="20"/>
              </w:rPr>
              <w:t>风速仪</w:t>
            </w:r>
          </w:p>
        </w:tc>
        <w:tc>
          <w:tcPr>
            <w:tcW w:w="1161" w:type="dxa"/>
            <w:vAlign w:val="center"/>
          </w:tcPr>
          <w:p w:rsidR="00B406F8" w:rsidRDefault="000A022E">
            <w:pPr>
              <w:jc w:val="center"/>
              <w:rPr>
                <w:rFonts w:ascii="宋体" w:eastAsia="宋体" w:hAnsi="宋体" w:cs="宋体"/>
              </w:rPr>
            </w:pPr>
            <w:r w:rsidRPr="000A022E">
              <w:rPr>
                <w:rFonts w:ascii="宋体" w:hAnsi="宋体"/>
                <w:kern w:val="0"/>
                <w:szCs w:val="20"/>
              </w:rPr>
              <w:t>Q-061</w:t>
            </w:r>
          </w:p>
        </w:tc>
        <w:tc>
          <w:tcPr>
            <w:tcW w:w="1594" w:type="dxa"/>
            <w:vAlign w:val="center"/>
          </w:tcPr>
          <w:p w:rsidR="00B406F8" w:rsidRDefault="000A022E">
            <w:pPr>
              <w:jc w:val="center"/>
              <w:rPr>
                <w:rFonts w:ascii="宋体" w:eastAsia="宋体" w:hAnsi="宋体" w:cs="宋体"/>
              </w:rPr>
            </w:pPr>
            <w:r w:rsidRPr="000A022E">
              <w:rPr>
                <w:rFonts w:ascii="宋体" w:hAnsi="宋体"/>
                <w:kern w:val="0"/>
                <w:szCs w:val="20"/>
              </w:rPr>
              <w:t>VT 110</w:t>
            </w:r>
          </w:p>
        </w:tc>
        <w:tc>
          <w:tcPr>
            <w:tcW w:w="1959" w:type="dxa"/>
            <w:vAlign w:val="center"/>
          </w:tcPr>
          <w:p w:rsidR="00B406F8" w:rsidRDefault="000A022E">
            <w:pPr>
              <w:jc w:val="center"/>
              <w:rPr>
                <w:rFonts w:ascii="宋体" w:eastAsia="宋体" w:hAnsi="宋体"/>
              </w:rPr>
            </w:pPr>
            <w:r w:rsidRPr="000A022E">
              <w:rPr>
                <w:rFonts w:ascii="宋体" w:eastAsia="宋体" w:hAnsi="宋体"/>
              </w:rPr>
              <w:t>KIMO</w:t>
            </w:r>
          </w:p>
        </w:tc>
        <w:tc>
          <w:tcPr>
            <w:tcW w:w="1054" w:type="dxa"/>
            <w:vAlign w:val="center"/>
          </w:tcPr>
          <w:p w:rsidR="00B406F8" w:rsidRDefault="000A022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90" w:type="dxa"/>
            <w:vAlign w:val="center"/>
          </w:tcPr>
          <w:p w:rsidR="00B406F8" w:rsidRDefault="000A022E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C17605" w:rsidTr="00E66BA3">
        <w:tc>
          <w:tcPr>
            <w:tcW w:w="665" w:type="dxa"/>
            <w:vAlign w:val="center"/>
          </w:tcPr>
          <w:p w:rsidR="00C17605" w:rsidRDefault="00C17605" w:rsidP="00C176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17" w:type="dxa"/>
            <w:vAlign w:val="center"/>
          </w:tcPr>
          <w:p w:rsidR="00C17605" w:rsidRPr="000A022E" w:rsidRDefault="00C1760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直流稳压</w:t>
            </w:r>
            <w:r>
              <w:rPr>
                <w:rFonts w:ascii="宋体" w:hAnsi="宋体"/>
              </w:rPr>
              <w:t>电源</w:t>
            </w:r>
          </w:p>
        </w:tc>
        <w:tc>
          <w:tcPr>
            <w:tcW w:w="1161" w:type="dxa"/>
            <w:vAlign w:val="center"/>
          </w:tcPr>
          <w:p w:rsidR="00C17605" w:rsidRPr="000A022E" w:rsidRDefault="00C17605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C17605">
              <w:rPr>
                <w:rFonts w:ascii="宋体" w:hAnsi="宋体"/>
                <w:kern w:val="0"/>
                <w:szCs w:val="20"/>
              </w:rPr>
              <w:t>Q-076</w:t>
            </w:r>
          </w:p>
        </w:tc>
        <w:tc>
          <w:tcPr>
            <w:tcW w:w="1594" w:type="dxa"/>
            <w:vAlign w:val="center"/>
          </w:tcPr>
          <w:p w:rsidR="00C17605" w:rsidRPr="000A022E" w:rsidRDefault="00C17605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C17605">
              <w:rPr>
                <w:rFonts w:ascii="宋体" w:hAnsi="宋体"/>
                <w:kern w:val="0"/>
                <w:szCs w:val="20"/>
              </w:rPr>
              <w:t>KXB-6205DW</w:t>
            </w:r>
          </w:p>
        </w:tc>
        <w:tc>
          <w:tcPr>
            <w:tcW w:w="1959" w:type="dxa"/>
            <w:vAlign w:val="center"/>
          </w:tcPr>
          <w:p w:rsidR="00C17605" w:rsidRPr="000A022E" w:rsidRDefault="00C17605">
            <w:pPr>
              <w:jc w:val="center"/>
              <w:rPr>
                <w:rFonts w:ascii="宋体" w:eastAsia="宋体" w:hAnsi="宋体"/>
              </w:rPr>
            </w:pPr>
            <w:r w:rsidRPr="00C17605">
              <w:rPr>
                <w:rFonts w:ascii="宋体" w:eastAsia="宋体" w:hAnsi="宋体" w:hint="eastAsia"/>
              </w:rPr>
              <w:t>深圳市兆信电子仪器设备有限公司</w:t>
            </w:r>
          </w:p>
        </w:tc>
        <w:tc>
          <w:tcPr>
            <w:tcW w:w="1054" w:type="dxa"/>
            <w:vAlign w:val="center"/>
          </w:tcPr>
          <w:p w:rsidR="00C17605" w:rsidRDefault="00C1760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90" w:type="dxa"/>
            <w:vAlign w:val="center"/>
          </w:tcPr>
          <w:p w:rsidR="00C17605" w:rsidRDefault="00C17605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06F8">
        <w:trPr>
          <w:trHeight w:val="634"/>
        </w:trPr>
        <w:tc>
          <w:tcPr>
            <w:tcW w:w="10740" w:type="dxa"/>
            <w:vAlign w:val="center"/>
          </w:tcPr>
          <w:p w:rsidR="00B406F8" w:rsidRDefault="00730AF3">
            <w:pPr>
              <w:tabs>
                <w:tab w:val="left" w:pos="312"/>
              </w:tabs>
              <w:ind w:firstLineChars="200" w:firstLine="420"/>
              <w:rPr>
                <w:rFonts w:ascii="宋体" w:eastAsia="宋体" w:hAnsi="宋体" w:cs="宋体"/>
                <w:kern w:val="0"/>
                <w:szCs w:val="20"/>
              </w:rPr>
            </w:pPr>
            <w:r w:rsidRPr="00730AF3">
              <w:rPr>
                <w:rFonts w:ascii="宋体" w:eastAsia="宋体" w:hAnsi="宋体" w:cs="宋体"/>
                <w:noProof/>
                <w:kern w:val="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C29DCE5" wp14:editId="3D0C0174">
                      <wp:simplePos x="0" y="0"/>
                      <wp:positionH relativeFrom="column">
                        <wp:posOffset>4225925</wp:posOffset>
                      </wp:positionH>
                      <wp:positionV relativeFrom="paragraph">
                        <wp:posOffset>4125595</wp:posOffset>
                      </wp:positionV>
                      <wp:extent cx="438150" cy="257175"/>
                      <wp:effectExtent l="0" t="0" r="0" b="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0AF3" w:rsidRDefault="00730AF3" w:rsidP="00730AF3">
                                  <w:pPr>
                                    <w:jc w:val="center"/>
                                  </w:pPr>
                                  <w:r>
                                    <w:t>24V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9DC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332.75pt;margin-top:324.85pt;width:34.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" filled="f" stroked="f">
                      <v:textbox>
                        <w:txbxContent>
                          <w:p w:rsidR="00730AF3" w:rsidRDefault="00730AF3" w:rsidP="00730AF3">
                            <w:pPr>
                              <w:jc w:val="center"/>
                            </w:pPr>
                            <w:r>
                              <w:t>24V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A084D4" wp14:editId="791469A4">
                      <wp:simplePos x="0" y="0"/>
                      <wp:positionH relativeFrom="column">
                        <wp:posOffset>4069715</wp:posOffset>
                      </wp:positionH>
                      <wp:positionV relativeFrom="paragraph">
                        <wp:posOffset>4302760</wp:posOffset>
                      </wp:positionV>
                      <wp:extent cx="200025" cy="0"/>
                      <wp:effectExtent l="0" t="0" r="28575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12B668" id="直接连接符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45pt,338.8pt" to="336.2pt,3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25B45D" wp14:editId="048509F6">
                      <wp:simplePos x="0" y="0"/>
                      <wp:positionH relativeFrom="column">
                        <wp:posOffset>4090035</wp:posOffset>
                      </wp:positionH>
                      <wp:positionV relativeFrom="paragraph">
                        <wp:posOffset>4258945</wp:posOffset>
                      </wp:positionV>
                      <wp:extent cx="209550" cy="9525"/>
                      <wp:effectExtent l="0" t="0" r="19050" b="285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D61C2" id="直接连接符 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05pt,335.35pt" to="338.55pt,3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" strokecolor="black [3040]"/>
                  </w:pict>
                </mc:Fallback>
              </mc:AlternateContent>
            </w:r>
            <w:r w:rsidR="004436F8">
              <w:rPr>
                <w:noProof/>
              </w:rPr>
              <w:drawing>
                <wp:inline distT="0" distB="0" distL="114300" distR="114300" wp14:anchorId="54879B8B" wp14:editId="7166FF48">
                  <wp:extent cx="5681980" cy="5131435"/>
                  <wp:effectExtent l="0" t="0" r="0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1980" cy="513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6F8" w:rsidRDefault="004436F8">
            <w:pPr>
              <w:tabs>
                <w:tab w:val="left" w:pos="312"/>
              </w:tabs>
              <w:ind w:firstLineChars="200" w:firstLine="420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381F8B6D" wp14:editId="2D34AA78">
                  <wp:extent cx="1861185" cy="1646555"/>
                  <wp:effectExtent l="0" t="0" r="5715" b="10795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164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7FF890B" wp14:editId="61393194">
                  <wp:extent cx="3009265" cy="1650365"/>
                  <wp:effectExtent l="0" t="0" r="635" b="6985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409"/>
        </w:trPr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2、评价标准</w:t>
            </w:r>
          </w:p>
        </w:tc>
      </w:tr>
      <w:tr w:rsidR="00B406F8">
        <w:trPr>
          <w:trHeight w:val="346"/>
        </w:trPr>
        <w:tc>
          <w:tcPr>
            <w:tcW w:w="10740" w:type="dxa"/>
            <w:vAlign w:val="center"/>
          </w:tcPr>
          <w:p w:rsidR="004436F8" w:rsidRDefault="004436F8" w:rsidP="004436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无乘员乘坐时，通风座椅靠背和座垫的空气体积流量应不少于420L/min；</w:t>
            </w:r>
          </w:p>
          <w:p w:rsidR="00B406F8" w:rsidRDefault="004436F8" w:rsidP="004436F8">
            <w:pPr>
              <w:rPr>
                <w:rFonts w:ascii="Calibri" w:hAnsi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有乘员乘坐时，空气体积流量应不低于原空气体积流量的60%。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730AF3">
        <w:trPr>
          <w:trHeight w:val="3435"/>
        </w:trPr>
        <w:tc>
          <w:tcPr>
            <w:tcW w:w="10740" w:type="dxa"/>
          </w:tcPr>
          <w:tbl>
            <w:tblPr>
              <w:tblStyle w:val="a8"/>
              <w:tblpPr w:leftFromText="180" w:rightFromText="180" w:vertAnchor="page" w:horzAnchor="page" w:tblpX="164" w:tblpY="121"/>
              <w:tblOverlap w:val="never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987"/>
              <w:gridCol w:w="1134"/>
              <w:gridCol w:w="1560"/>
              <w:gridCol w:w="1134"/>
              <w:gridCol w:w="992"/>
              <w:gridCol w:w="709"/>
            </w:tblGrid>
            <w:tr w:rsidR="00730AF3" w:rsidTr="00F02510">
              <w:trPr>
                <w:trHeight w:val="322"/>
              </w:trPr>
              <w:tc>
                <w:tcPr>
                  <w:tcW w:w="184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样品名称及编号</w:t>
                  </w:r>
                </w:p>
              </w:tc>
              <w:tc>
                <w:tcPr>
                  <w:tcW w:w="3681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无乘员乘坐时通风量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有乘员乘坐时，流量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备注</w:t>
                  </w:r>
                </w:p>
              </w:tc>
            </w:tr>
            <w:tr w:rsidR="00730AF3" w:rsidTr="00F02510">
              <w:trPr>
                <w:trHeight w:val="671"/>
              </w:trPr>
              <w:tc>
                <w:tcPr>
                  <w:tcW w:w="184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L/min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通风量的60%</w:t>
                  </w:r>
                </w:p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L/min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L/min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730AF3" w:rsidTr="00F02510">
              <w:trPr>
                <w:trHeight w:val="553"/>
              </w:trPr>
              <w:tc>
                <w:tcPr>
                  <w:tcW w:w="1843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30AF3" w:rsidRDefault="00730AF3" w:rsidP="00730A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员座椅总成</w:t>
                  </w:r>
                </w:p>
                <w:p w:rsidR="00730AF3" w:rsidRDefault="00730AF3" w:rsidP="00730A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/>
                    </w:rPr>
                    <w:t>106</w:t>
                  </w:r>
                  <w:r>
                    <w:rPr>
                      <w:rFonts w:asciiTheme="minorEastAsia" w:hAnsiTheme="minorEastAsia" w:hint="eastAsia"/>
                    </w:rPr>
                    <w:t>-001-2025</w:t>
                  </w:r>
                  <w:r>
                    <w:rPr>
                      <w:rFonts w:asciiTheme="minorEastAsia" w:hAnsiTheme="minorEastAsia"/>
                    </w:rPr>
                    <w:t>06</w:t>
                  </w:r>
                </w:p>
              </w:tc>
              <w:tc>
                <w:tcPr>
                  <w:tcW w:w="98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#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366.7</w:t>
                  </w:r>
                </w:p>
              </w:tc>
              <w:tc>
                <w:tcPr>
                  <w:tcW w:w="156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69513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233.3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#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200</w:t>
                  </w:r>
                </w:p>
              </w:tc>
              <w:tc>
                <w:tcPr>
                  <w:tcW w:w="70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4A726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/</w:t>
                  </w:r>
                </w:p>
              </w:tc>
            </w:tr>
            <w:tr w:rsidR="00730AF3" w:rsidTr="00F02510">
              <w:trPr>
                <w:trHeight w:val="541"/>
              </w:trPr>
              <w:tc>
                <w:tcPr>
                  <w:tcW w:w="1843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30AF3" w:rsidRDefault="00730AF3" w:rsidP="00730AF3"/>
              </w:tc>
              <w:tc>
                <w:tcPr>
                  <w:tcW w:w="98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2#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383.3</w:t>
                  </w: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2#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200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730AF3" w:rsidRDefault="00730AF3" w:rsidP="00730AF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730AF3" w:rsidTr="00F02510">
              <w:trPr>
                <w:trHeight w:val="565"/>
              </w:trPr>
              <w:tc>
                <w:tcPr>
                  <w:tcW w:w="1843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30AF3" w:rsidRDefault="00730AF3" w:rsidP="00730AF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3#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366.7</w:t>
                  </w: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3#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200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730AF3" w:rsidRDefault="00730AF3" w:rsidP="00730AF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730AF3" w:rsidTr="00F02510">
              <w:trPr>
                <w:trHeight w:val="493"/>
              </w:trPr>
              <w:tc>
                <w:tcPr>
                  <w:tcW w:w="1843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30AF3" w:rsidRDefault="00730AF3" w:rsidP="00730AF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平均值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372.2</w:t>
                  </w: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平均值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0AF3" w:rsidRDefault="00730AF3" w:rsidP="00730A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200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730AF3" w:rsidRDefault="00730AF3" w:rsidP="00730AF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263E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777C5E6" wp14:editId="68EFCD30">
                  <wp:extent cx="2880000" cy="2160000"/>
                  <wp:effectExtent l="0" t="0" r="0" b="0"/>
                  <wp:docPr id="29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1" name="图片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lastRenderedPageBreak/>
              <w:br w:type="page"/>
            </w:r>
            <w:r w:rsidR="00263E9C">
              <w:rPr>
                <w:noProof/>
              </w:rPr>
              <w:drawing>
                <wp:inline distT="0" distB="0" distL="0" distR="0" wp14:anchorId="2CE6CE53" wp14:editId="2D86088A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EB16887" wp14:editId="4703C8BA">
                  <wp:extent cx="2880000" cy="2160000"/>
                  <wp:effectExtent l="0" t="0" r="0" b="0"/>
                  <wp:docPr id="34" name="图片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5" name="图片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217" w:rsidRDefault="008A7217">
      <w:r>
        <w:separator/>
      </w:r>
    </w:p>
  </w:endnote>
  <w:endnote w:type="continuationSeparator" w:id="0">
    <w:p w:rsidR="008A7217" w:rsidRDefault="008A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217" w:rsidRDefault="008A7217">
      <w:r>
        <w:separator/>
      </w:r>
    </w:p>
  </w:footnote>
  <w:footnote w:type="continuationSeparator" w:id="0">
    <w:p w:rsidR="008A7217" w:rsidRDefault="008A7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30AF3" w:rsidRPr="00730AF3">
      <w:rPr>
        <w:rFonts w:ascii="宋体" w:eastAsia="宋体" w:hAnsi="宋体"/>
        <w:sz w:val="21"/>
        <w:szCs w:val="21"/>
      </w:rPr>
      <w:t>GR20250612SQS106-0206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8784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87846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16DC"/>
    <w:rsid w:val="000364BC"/>
    <w:rsid w:val="000477C6"/>
    <w:rsid w:val="000566D8"/>
    <w:rsid w:val="00073663"/>
    <w:rsid w:val="0007406C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7F4"/>
    <w:rsid w:val="00113905"/>
    <w:rsid w:val="00115511"/>
    <w:rsid w:val="00115751"/>
    <w:rsid w:val="00121B08"/>
    <w:rsid w:val="001248B2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414F"/>
    <w:rsid w:val="002F0119"/>
    <w:rsid w:val="002F55C9"/>
    <w:rsid w:val="00301296"/>
    <w:rsid w:val="003053CB"/>
    <w:rsid w:val="00312DB7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436F8"/>
    <w:rsid w:val="00451300"/>
    <w:rsid w:val="004548C2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53F4"/>
    <w:rsid w:val="004C245F"/>
    <w:rsid w:val="004C434C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5DF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70EAF"/>
    <w:rsid w:val="0077324C"/>
    <w:rsid w:val="00790ACA"/>
    <w:rsid w:val="007A0E0B"/>
    <w:rsid w:val="007A461D"/>
    <w:rsid w:val="007B0F0F"/>
    <w:rsid w:val="007B7B48"/>
    <w:rsid w:val="007C12ED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A7217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17605"/>
    <w:rsid w:val="00C35867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2510"/>
    <w:rsid w:val="00F0479F"/>
    <w:rsid w:val="00F10D0E"/>
    <w:rsid w:val="00F26B63"/>
    <w:rsid w:val="00F273F9"/>
    <w:rsid w:val="00F3598D"/>
    <w:rsid w:val="00F52F46"/>
    <w:rsid w:val="00F66B17"/>
    <w:rsid w:val="00F8503A"/>
    <w:rsid w:val="00F907B7"/>
    <w:rsid w:val="00F9271C"/>
    <w:rsid w:val="00F9789A"/>
    <w:rsid w:val="00FA292F"/>
    <w:rsid w:val="00FA7738"/>
    <w:rsid w:val="00FA7F0D"/>
    <w:rsid w:val="00FB4F91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DB35B-19D1-4FDC-ADC7-D5018B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4D63-56B9-45A0-BE25-431D8F4B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190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51</cp:revision>
  <cp:lastPrinted>2022-09-23T05:27:00Z</cp:lastPrinted>
  <dcterms:created xsi:type="dcterms:W3CDTF">2024-04-22T03:28:00Z</dcterms:created>
  <dcterms:modified xsi:type="dcterms:W3CDTF">2025-06-16T02:35:00Z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