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ED2" w:rsidRPr="009C1038" w:rsidRDefault="009C1038" w:rsidP="009C1038">
      <w:pPr>
        <w:adjustRightInd w:val="0"/>
        <w:snapToGrid w:val="0"/>
        <w:spacing w:beforeLines="20" w:before="62" w:line="380" w:lineRule="exact"/>
        <w:ind w:firstLine="480"/>
        <w:jc w:val="center"/>
        <w:rPr>
          <w:rFonts w:ascii="微软雅黑" w:eastAsia="微软雅黑" w:hAnsi="微软雅黑" w:cs="微软雅黑"/>
          <w:b/>
          <w:color w:val="FF0000"/>
          <w:sz w:val="36"/>
          <w:szCs w:val="40"/>
        </w:rPr>
      </w:pPr>
      <w:bookmarkStart w:id="0" w:name="OLE_LINK4"/>
      <w:bookmarkEnd w:id="0"/>
      <w:r>
        <w:rPr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-293370</wp:posOffset>
            </wp:positionH>
            <wp:positionV relativeFrom="paragraph">
              <wp:posOffset>-626745</wp:posOffset>
            </wp:positionV>
            <wp:extent cx="1814195" cy="462280"/>
            <wp:effectExtent l="0" t="0" r="14605" b="1397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14195" cy="46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1" w:name="_Hlk200441642"/>
      <w:r w:rsidR="00083ED2" w:rsidRPr="009C1038">
        <w:rPr>
          <w:rFonts w:ascii="微软雅黑" w:eastAsia="微软雅黑" w:hAnsi="微软雅黑" w:cs="微软雅黑" w:hint="eastAsia"/>
          <w:b/>
          <w:color w:val="FF0000"/>
          <w:sz w:val="36"/>
          <w:szCs w:val="40"/>
        </w:rPr>
        <w:t>致时代事业部合作伙伴关于强化供应商变更及</w:t>
      </w:r>
    </w:p>
    <w:p w:rsidR="00970395" w:rsidRDefault="00083ED2">
      <w:pPr>
        <w:adjustRightInd w:val="0"/>
        <w:snapToGrid w:val="0"/>
        <w:spacing w:beforeLines="20" w:before="62" w:line="380" w:lineRule="exact"/>
        <w:ind w:firstLine="800"/>
        <w:jc w:val="center"/>
        <w:rPr>
          <w:rFonts w:ascii="微软雅黑" w:eastAsia="微软雅黑" w:hAnsi="微软雅黑" w:cs="微软雅黑"/>
          <w:b/>
          <w:color w:val="FF0000"/>
          <w:sz w:val="36"/>
          <w:szCs w:val="40"/>
        </w:rPr>
      </w:pPr>
      <w:r w:rsidRPr="009C1038">
        <w:rPr>
          <w:rFonts w:ascii="微软雅黑" w:eastAsia="微软雅黑" w:hAnsi="微软雅黑" w:cs="微软雅黑" w:hint="eastAsia"/>
          <w:b/>
          <w:color w:val="FF0000"/>
          <w:sz w:val="36"/>
          <w:szCs w:val="40"/>
        </w:rPr>
        <w:t>转分包管理的质量联系函</w:t>
      </w:r>
    </w:p>
    <w:p w:rsidR="009C1038" w:rsidRPr="00DA374C" w:rsidRDefault="009C1038" w:rsidP="00DA374C">
      <w:pPr>
        <w:adjustRightInd w:val="0"/>
        <w:snapToGrid w:val="0"/>
        <w:spacing w:beforeLines="20" w:before="62" w:line="216" w:lineRule="auto"/>
        <w:ind w:firstLine="800"/>
        <w:jc w:val="center"/>
        <w:rPr>
          <w:rFonts w:ascii="微软雅黑" w:eastAsia="微软雅黑" w:hAnsi="微软雅黑" w:cs="微软雅黑"/>
          <w:b/>
          <w:color w:val="FF0000"/>
          <w:sz w:val="20"/>
          <w:szCs w:val="40"/>
        </w:rPr>
      </w:pPr>
    </w:p>
    <w:bookmarkEnd w:id="1"/>
    <w:p w:rsidR="00DD1A35" w:rsidRPr="009C1038" w:rsidRDefault="009C1038" w:rsidP="00DA374C">
      <w:pPr>
        <w:snapToGrid w:val="0"/>
        <w:spacing w:line="216" w:lineRule="auto"/>
        <w:ind w:firstLineChars="200" w:firstLine="480"/>
        <w:jc w:val="left"/>
        <w:rPr>
          <w:rFonts w:ascii="微软雅黑" w:eastAsia="微软雅黑" w:hAnsi="微软雅黑" w:cs="微软雅黑"/>
          <w:b/>
          <w:bCs/>
          <w:sz w:val="24"/>
          <w:szCs w:val="44"/>
        </w:rPr>
      </w:pPr>
      <w:r w:rsidRPr="009C1038">
        <w:rPr>
          <w:rFonts w:ascii="微软雅黑" w:eastAsia="微软雅黑" w:hAnsi="微软雅黑" w:cs="微软雅黑" w:hint="eastAsia"/>
          <w:b/>
          <w:bCs/>
          <w:sz w:val="24"/>
          <w:szCs w:val="44"/>
        </w:rPr>
        <w:t>尊敬的合作伙伴们：</w:t>
      </w:r>
    </w:p>
    <w:p w:rsidR="00083ED2" w:rsidRPr="009C1038" w:rsidRDefault="009C1038" w:rsidP="00DA374C">
      <w:pPr>
        <w:spacing w:line="216" w:lineRule="auto"/>
        <w:ind w:firstLineChars="200" w:firstLine="480"/>
        <w:rPr>
          <w:rFonts w:ascii="微软雅黑" w:eastAsia="微软雅黑" w:hAnsi="微软雅黑" w:cs="微软雅黑"/>
          <w:bCs/>
          <w:sz w:val="24"/>
          <w:szCs w:val="44"/>
        </w:rPr>
      </w:pPr>
      <w:r w:rsidRPr="009C1038">
        <w:rPr>
          <w:rFonts w:ascii="微软雅黑" w:eastAsia="微软雅黑" w:hAnsi="微软雅黑" w:cs="微软雅黑" w:hint="eastAsia"/>
          <w:bCs/>
          <w:sz w:val="24"/>
          <w:szCs w:val="44"/>
        </w:rPr>
        <w:t>首先，感谢贵公司一直以来对福田时代业务的信任与支持</w:t>
      </w:r>
      <w:r w:rsidR="00083ED2" w:rsidRPr="009C1038">
        <w:rPr>
          <w:rFonts w:ascii="微软雅黑" w:eastAsia="微软雅黑" w:hAnsi="微软雅黑" w:cs="微软雅黑" w:hint="eastAsia"/>
          <w:bCs/>
          <w:sz w:val="24"/>
          <w:szCs w:val="44"/>
        </w:rPr>
        <w:t>！</w:t>
      </w:r>
    </w:p>
    <w:p w:rsidR="00083ED2" w:rsidRPr="009C1038" w:rsidRDefault="00083ED2" w:rsidP="00DA374C">
      <w:pPr>
        <w:spacing w:line="216" w:lineRule="auto"/>
        <w:ind w:firstLineChars="200" w:firstLine="480"/>
        <w:rPr>
          <w:rFonts w:ascii="微软雅黑" w:eastAsia="微软雅黑" w:hAnsi="微软雅黑" w:cs="微软雅黑"/>
          <w:bCs/>
          <w:sz w:val="24"/>
          <w:szCs w:val="44"/>
        </w:rPr>
      </w:pPr>
      <w:r w:rsidRPr="009C1038">
        <w:rPr>
          <w:rFonts w:ascii="微软雅黑" w:eastAsia="微软雅黑" w:hAnsi="微软雅黑" w:cs="微软雅黑" w:hint="eastAsia"/>
          <w:bCs/>
          <w:sz w:val="24"/>
          <w:szCs w:val="44"/>
        </w:rPr>
        <w:t>质量是福田汽车的生命线，更是我们与合作伙伴共同发展的基石。近期，我司发现部分供应商存在未经批准私自变更（包括技术状态变更、二级供应商变更、生产过程及场地变更等）及违规转分包行为，导致零部件质量问题频发，严重影响时代产品</w:t>
      </w:r>
      <w:r w:rsidR="009C1038">
        <w:rPr>
          <w:rFonts w:ascii="微软雅黑" w:eastAsia="微软雅黑" w:hAnsi="微软雅黑" w:cs="微软雅黑" w:hint="eastAsia"/>
          <w:bCs/>
          <w:sz w:val="24"/>
          <w:szCs w:val="44"/>
        </w:rPr>
        <w:t>的</w:t>
      </w:r>
      <w:r w:rsidRPr="009C1038">
        <w:rPr>
          <w:rFonts w:ascii="微软雅黑" w:eastAsia="微软雅黑" w:hAnsi="微软雅黑" w:cs="微软雅黑" w:hint="eastAsia"/>
          <w:bCs/>
          <w:sz w:val="24"/>
          <w:szCs w:val="44"/>
        </w:rPr>
        <w:t>可靠性和品牌声誉。</w:t>
      </w:r>
    </w:p>
    <w:p w:rsidR="00083ED2" w:rsidRPr="009C1038" w:rsidRDefault="00083ED2" w:rsidP="00DA374C">
      <w:pPr>
        <w:spacing w:line="216" w:lineRule="auto"/>
        <w:ind w:firstLineChars="200" w:firstLine="480"/>
        <w:rPr>
          <w:rFonts w:ascii="微软雅黑" w:eastAsia="微软雅黑" w:hAnsi="微软雅黑" w:cs="微软雅黑"/>
          <w:bCs/>
          <w:sz w:val="24"/>
          <w:szCs w:val="44"/>
        </w:rPr>
      </w:pPr>
      <w:r w:rsidRPr="009C1038">
        <w:rPr>
          <w:rFonts w:ascii="微软雅黑" w:eastAsia="微软雅黑" w:hAnsi="微软雅黑" w:cs="微软雅黑" w:hint="eastAsia"/>
          <w:bCs/>
          <w:sz w:val="24"/>
          <w:szCs w:val="44"/>
        </w:rPr>
        <w:t>为确保供应链质量稳定，</w:t>
      </w:r>
      <w:r w:rsidR="009C1038" w:rsidRPr="009C1038">
        <w:rPr>
          <w:rFonts w:ascii="微软雅黑" w:eastAsia="微软雅黑" w:hAnsi="微软雅黑"/>
          <w:sz w:val="24"/>
          <w:szCs w:val="28"/>
        </w:rPr>
        <w:t>秉持 "风险前置管控、价值共创共赢" 原则，</w:t>
      </w:r>
      <w:r w:rsidRPr="009C1038">
        <w:rPr>
          <w:rFonts w:ascii="微软雅黑" w:eastAsia="微软雅黑" w:hAnsi="微软雅黑" w:cs="微软雅黑" w:hint="eastAsia"/>
          <w:bCs/>
          <w:sz w:val="24"/>
          <w:szCs w:val="44"/>
        </w:rPr>
        <w:t>现就供应商变更及转分包管理要求郑重告知如下：</w:t>
      </w:r>
    </w:p>
    <w:p w:rsidR="009C1038" w:rsidRPr="009C1038" w:rsidRDefault="009C1038" w:rsidP="00DA374C">
      <w:pPr>
        <w:spacing w:line="216" w:lineRule="auto"/>
        <w:ind w:firstLineChars="200" w:firstLine="480"/>
        <w:rPr>
          <w:rFonts w:ascii="微软雅黑" w:eastAsia="微软雅黑" w:hAnsi="微软雅黑" w:cs="微软雅黑"/>
          <w:bCs/>
          <w:sz w:val="24"/>
          <w:szCs w:val="44"/>
        </w:rPr>
      </w:pPr>
      <w:r w:rsidRPr="009C1038">
        <w:rPr>
          <w:rFonts w:ascii="微软雅黑" w:eastAsia="微软雅黑" w:hAnsi="微软雅黑" w:cs="微软雅黑" w:hint="eastAsia"/>
          <w:bCs/>
          <w:sz w:val="24"/>
          <w:szCs w:val="44"/>
        </w:rPr>
        <w:t>1、管理要求</w:t>
      </w:r>
      <w:r>
        <w:rPr>
          <w:rFonts w:ascii="微软雅黑" w:eastAsia="微软雅黑" w:hAnsi="微软雅黑" w:cs="微软雅黑" w:hint="eastAsia"/>
          <w:bCs/>
          <w:sz w:val="24"/>
          <w:szCs w:val="44"/>
        </w:rPr>
        <w:t>：</w:t>
      </w:r>
    </w:p>
    <w:p w:rsidR="009C1038" w:rsidRPr="009C1038" w:rsidRDefault="009C1038" w:rsidP="00DA374C">
      <w:pPr>
        <w:pStyle w:val="a6"/>
        <w:numPr>
          <w:ilvl w:val="0"/>
          <w:numId w:val="1"/>
        </w:numPr>
        <w:spacing w:line="216" w:lineRule="auto"/>
        <w:ind w:firstLineChars="0"/>
        <w:rPr>
          <w:rFonts w:ascii="微软雅黑" w:eastAsia="微软雅黑" w:hAnsi="微软雅黑" w:cs="微软雅黑"/>
          <w:bCs/>
          <w:sz w:val="24"/>
          <w:szCs w:val="44"/>
        </w:rPr>
      </w:pPr>
      <w:r w:rsidRPr="009C1038">
        <w:rPr>
          <w:rFonts w:ascii="微软雅黑" w:eastAsia="微软雅黑" w:hAnsi="微软雅黑" w:cs="微软雅黑" w:hint="eastAsia"/>
          <w:bCs/>
          <w:sz w:val="24"/>
          <w:szCs w:val="44"/>
        </w:rPr>
        <w:t>所有可能影响产品质量的变更必须提前</w:t>
      </w:r>
      <w:r w:rsidRPr="009C1038">
        <w:rPr>
          <w:rFonts w:ascii="微软雅黑" w:eastAsia="微软雅黑" w:hAnsi="微软雅黑" w:cs="微软雅黑"/>
          <w:bCs/>
          <w:sz w:val="24"/>
          <w:szCs w:val="44"/>
        </w:rPr>
        <w:t>30个工作日书面申报，未经批准严禁实施</w:t>
      </w:r>
      <w:r w:rsidRPr="009C1038">
        <w:rPr>
          <w:rFonts w:ascii="微软雅黑" w:eastAsia="微软雅黑" w:hAnsi="微软雅黑" w:cs="微软雅黑" w:hint="eastAsia"/>
          <w:bCs/>
          <w:sz w:val="24"/>
          <w:szCs w:val="44"/>
        </w:rPr>
        <w:t>；</w:t>
      </w:r>
    </w:p>
    <w:p w:rsidR="009C1038" w:rsidRPr="009C1038" w:rsidRDefault="009C1038" w:rsidP="00DA374C">
      <w:pPr>
        <w:pStyle w:val="a6"/>
        <w:numPr>
          <w:ilvl w:val="0"/>
          <w:numId w:val="1"/>
        </w:numPr>
        <w:spacing w:line="216" w:lineRule="auto"/>
        <w:ind w:firstLineChars="0"/>
        <w:rPr>
          <w:rFonts w:ascii="微软雅黑" w:eastAsia="微软雅黑" w:hAnsi="微软雅黑" w:cs="微软雅黑"/>
          <w:bCs/>
          <w:sz w:val="24"/>
          <w:szCs w:val="44"/>
        </w:rPr>
      </w:pPr>
      <w:r w:rsidRPr="009C1038">
        <w:rPr>
          <w:rFonts w:ascii="微软雅黑" w:eastAsia="微软雅黑" w:hAnsi="微软雅黑" w:cs="微软雅黑" w:hint="eastAsia"/>
          <w:bCs/>
          <w:sz w:val="24"/>
          <w:szCs w:val="44"/>
        </w:rPr>
        <w:t>关键零部件二级供应商变更需提供完整验证报告（包含</w:t>
      </w:r>
      <w:r w:rsidRPr="009C1038">
        <w:rPr>
          <w:rFonts w:ascii="微软雅黑" w:eastAsia="微软雅黑" w:hAnsi="微软雅黑" w:cs="微软雅黑"/>
          <w:bCs/>
          <w:sz w:val="24"/>
          <w:szCs w:val="44"/>
        </w:rPr>
        <w:t>PPAP文件）</w:t>
      </w:r>
      <w:r w:rsidRPr="009C1038">
        <w:rPr>
          <w:rFonts w:ascii="微软雅黑" w:eastAsia="微软雅黑" w:hAnsi="微软雅黑" w:cs="微软雅黑" w:hint="eastAsia"/>
          <w:bCs/>
          <w:sz w:val="24"/>
          <w:szCs w:val="44"/>
        </w:rPr>
        <w:t>；</w:t>
      </w:r>
    </w:p>
    <w:p w:rsidR="009C1038" w:rsidRPr="009C1038" w:rsidRDefault="009C1038" w:rsidP="00DA374C">
      <w:pPr>
        <w:pStyle w:val="a6"/>
        <w:numPr>
          <w:ilvl w:val="0"/>
          <w:numId w:val="1"/>
        </w:numPr>
        <w:spacing w:line="216" w:lineRule="auto"/>
        <w:ind w:firstLineChars="0"/>
        <w:rPr>
          <w:rFonts w:ascii="微软雅黑" w:eastAsia="微软雅黑" w:hAnsi="微软雅黑" w:cs="微软雅黑"/>
          <w:bCs/>
          <w:sz w:val="24"/>
          <w:szCs w:val="44"/>
        </w:rPr>
      </w:pPr>
      <w:r w:rsidRPr="009C1038">
        <w:rPr>
          <w:rFonts w:ascii="微软雅黑" w:eastAsia="微软雅黑" w:hAnsi="微软雅黑" w:cs="微软雅黑" w:hint="eastAsia"/>
          <w:bCs/>
          <w:sz w:val="24"/>
          <w:szCs w:val="44"/>
        </w:rPr>
        <w:t>生产场地变更须通过我司现场审核并重新认证；</w:t>
      </w:r>
    </w:p>
    <w:p w:rsidR="009C1038" w:rsidRPr="009C1038" w:rsidRDefault="009C1038" w:rsidP="00DA374C">
      <w:pPr>
        <w:pStyle w:val="a6"/>
        <w:numPr>
          <w:ilvl w:val="0"/>
          <w:numId w:val="1"/>
        </w:numPr>
        <w:spacing w:line="216" w:lineRule="auto"/>
        <w:ind w:firstLineChars="0"/>
        <w:rPr>
          <w:rFonts w:ascii="微软雅黑" w:eastAsia="微软雅黑" w:hAnsi="微软雅黑" w:cs="微软雅黑"/>
          <w:bCs/>
          <w:sz w:val="24"/>
          <w:szCs w:val="44"/>
        </w:rPr>
      </w:pPr>
      <w:r w:rsidRPr="009C1038">
        <w:rPr>
          <w:rFonts w:ascii="微软雅黑" w:eastAsia="微软雅黑" w:hAnsi="微软雅黑" w:cs="微软雅黑" w:hint="eastAsia"/>
          <w:bCs/>
          <w:sz w:val="24"/>
          <w:szCs w:val="44"/>
        </w:rPr>
        <w:t>严禁任何形式的违规转分包行为。</w:t>
      </w:r>
    </w:p>
    <w:p w:rsidR="009C1038" w:rsidRPr="009C1038" w:rsidRDefault="009C1038" w:rsidP="00DA374C">
      <w:pPr>
        <w:spacing w:line="216" w:lineRule="auto"/>
        <w:ind w:firstLineChars="200" w:firstLine="480"/>
        <w:rPr>
          <w:rFonts w:ascii="微软雅黑" w:eastAsia="微软雅黑" w:hAnsi="微软雅黑" w:cs="微软雅黑"/>
          <w:bCs/>
          <w:sz w:val="24"/>
          <w:szCs w:val="44"/>
        </w:rPr>
      </w:pPr>
      <w:r w:rsidRPr="009C1038">
        <w:rPr>
          <w:rFonts w:ascii="微软雅黑" w:eastAsia="微软雅黑" w:hAnsi="微软雅黑" w:cs="微软雅黑" w:hint="eastAsia"/>
          <w:bCs/>
          <w:sz w:val="24"/>
          <w:szCs w:val="44"/>
        </w:rPr>
        <w:t>2、执行措施</w:t>
      </w:r>
      <w:r>
        <w:rPr>
          <w:rFonts w:ascii="微软雅黑" w:eastAsia="微软雅黑" w:hAnsi="微软雅黑" w:cs="微软雅黑" w:hint="eastAsia"/>
          <w:bCs/>
          <w:sz w:val="24"/>
          <w:szCs w:val="44"/>
        </w:rPr>
        <w:t>：</w:t>
      </w:r>
    </w:p>
    <w:p w:rsidR="009C1038" w:rsidRPr="009C1038" w:rsidRDefault="009C1038" w:rsidP="00DA374C">
      <w:pPr>
        <w:spacing w:line="216" w:lineRule="auto"/>
        <w:ind w:firstLineChars="200" w:firstLine="480"/>
        <w:rPr>
          <w:rFonts w:ascii="微软雅黑" w:eastAsia="微软雅黑" w:hAnsi="微软雅黑" w:cs="微软雅黑"/>
          <w:bCs/>
          <w:sz w:val="24"/>
          <w:szCs w:val="44"/>
        </w:rPr>
      </w:pPr>
      <w:r w:rsidRPr="009C1038">
        <w:rPr>
          <w:rFonts w:ascii="微软雅黑" w:eastAsia="微软雅黑" w:hAnsi="微软雅黑" w:cs="微软雅黑" w:hint="eastAsia"/>
          <w:bCs/>
          <w:sz w:val="24"/>
          <w:szCs w:val="44"/>
        </w:rPr>
        <w:t>即日起，我司将：建立变更管理黑名单制度、加大现场飞行检查频次、对违规行为</w:t>
      </w:r>
      <w:r>
        <w:rPr>
          <w:rFonts w:ascii="微软雅黑" w:eastAsia="微软雅黑" w:hAnsi="微软雅黑" w:cs="微软雅黑" w:hint="eastAsia"/>
          <w:bCs/>
          <w:sz w:val="24"/>
          <w:szCs w:val="44"/>
        </w:rPr>
        <w:t>将按上限</w:t>
      </w:r>
      <w:r w:rsidRPr="009C1038">
        <w:rPr>
          <w:rFonts w:ascii="微软雅黑" w:eastAsia="微软雅黑" w:hAnsi="微软雅黑" w:cs="微软雅黑" w:hint="eastAsia"/>
          <w:bCs/>
          <w:sz w:val="24"/>
          <w:szCs w:val="44"/>
        </w:rPr>
        <w:t>处以</w:t>
      </w:r>
      <w:r>
        <w:rPr>
          <w:rFonts w:ascii="微软雅黑" w:eastAsia="微软雅黑" w:hAnsi="微软雅黑" w:cs="微软雅黑" w:hint="eastAsia"/>
          <w:bCs/>
          <w:sz w:val="24"/>
          <w:szCs w:val="44"/>
        </w:rPr>
        <w:t>质量索赔</w:t>
      </w:r>
      <w:r w:rsidR="00DA374C">
        <w:rPr>
          <w:rFonts w:ascii="微软雅黑" w:eastAsia="微软雅黑" w:hAnsi="微软雅黑" w:cs="微软雅黑" w:hint="eastAsia"/>
          <w:bCs/>
          <w:sz w:val="24"/>
          <w:szCs w:val="44"/>
        </w:rPr>
        <w:t>/系数降低</w:t>
      </w:r>
      <w:r w:rsidRPr="009C1038">
        <w:rPr>
          <w:rFonts w:ascii="微软雅黑" w:eastAsia="微软雅黑" w:hAnsi="微软雅黑" w:cs="微软雅黑"/>
          <w:bCs/>
          <w:sz w:val="24"/>
          <w:szCs w:val="44"/>
        </w:rPr>
        <w:t>/停</w:t>
      </w:r>
      <w:r w:rsidRPr="009C1038">
        <w:rPr>
          <w:rFonts w:ascii="微软雅黑" w:eastAsia="微软雅黑" w:hAnsi="微软雅黑" w:cs="微软雅黑" w:hint="eastAsia"/>
          <w:bCs/>
          <w:sz w:val="24"/>
          <w:szCs w:val="44"/>
        </w:rPr>
        <w:t>供</w:t>
      </w:r>
      <w:r w:rsidRPr="009C1038">
        <w:rPr>
          <w:rFonts w:ascii="微软雅黑" w:eastAsia="微软雅黑" w:hAnsi="微软雅黑" w:cs="微软雅黑"/>
          <w:bCs/>
          <w:sz w:val="24"/>
          <w:szCs w:val="44"/>
        </w:rPr>
        <w:t>/</w:t>
      </w:r>
      <w:r w:rsidRPr="009C1038">
        <w:rPr>
          <w:rFonts w:ascii="微软雅黑" w:eastAsia="微软雅黑" w:hAnsi="微软雅黑" w:cs="微软雅黑" w:hint="eastAsia"/>
          <w:bCs/>
          <w:sz w:val="24"/>
          <w:szCs w:val="44"/>
        </w:rPr>
        <w:t>B点</w:t>
      </w:r>
      <w:r w:rsidRPr="009C1038">
        <w:rPr>
          <w:rFonts w:ascii="微软雅黑" w:eastAsia="微软雅黑" w:hAnsi="微软雅黑" w:cs="微软雅黑"/>
          <w:bCs/>
          <w:sz w:val="24"/>
          <w:szCs w:val="44"/>
        </w:rPr>
        <w:t>等</w:t>
      </w:r>
      <w:r w:rsidRPr="009C1038">
        <w:rPr>
          <w:rFonts w:ascii="微软雅黑" w:eastAsia="微软雅黑" w:hAnsi="微软雅黑" w:cs="微软雅黑" w:hint="eastAsia"/>
          <w:bCs/>
          <w:sz w:val="24"/>
          <w:szCs w:val="44"/>
        </w:rPr>
        <w:t>激励措施。</w:t>
      </w:r>
    </w:p>
    <w:p w:rsidR="009C1038" w:rsidRPr="009C1038" w:rsidRDefault="009C1038" w:rsidP="00DA374C">
      <w:pPr>
        <w:spacing w:line="216" w:lineRule="auto"/>
        <w:ind w:firstLineChars="200" w:firstLine="480"/>
        <w:rPr>
          <w:rFonts w:ascii="微软雅黑" w:eastAsia="微软雅黑" w:hAnsi="微软雅黑" w:cs="微软雅黑"/>
          <w:bCs/>
          <w:sz w:val="24"/>
          <w:szCs w:val="44"/>
        </w:rPr>
      </w:pPr>
      <w:r w:rsidRPr="009C1038">
        <w:rPr>
          <w:rFonts w:ascii="微软雅黑" w:eastAsia="微软雅黑" w:hAnsi="微软雅黑" w:cs="微软雅黑" w:hint="eastAsia"/>
          <w:bCs/>
          <w:sz w:val="24"/>
          <w:szCs w:val="44"/>
        </w:rPr>
        <w:t>3、后续安排</w:t>
      </w:r>
      <w:r>
        <w:rPr>
          <w:rFonts w:ascii="微软雅黑" w:eastAsia="微软雅黑" w:hAnsi="微软雅黑" w:cs="微软雅黑" w:hint="eastAsia"/>
          <w:bCs/>
          <w:sz w:val="24"/>
          <w:szCs w:val="44"/>
        </w:rPr>
        <w:t>：</w:t>
      </w:r>
    </w:p>
    <w:p w:rsidR="009C1038" w:rsidRPr="009C1038" w:rsidRDefault="009C1038" w:rsidP="00DA374C">
      <w:pPr>
        <w:spacing w:line="216" w:lineRule="auto"/>
        <w:ind w:firstLineChars="200" w:firstLine="480"/>
        <w:rPr>
          <w:rFonts w:ascii="微软雅黑" w:eastAsia="微软雅黑" w:hAnsi="微软雅黑" w:cs="微软雅黑"/>
          <w:bCs/>
          <w:sz w:val="24"/>
          <w:szCs w:val="44"/>
        </w:rPr>
      </w:pPr>
      <w:r w:rsidRPr="009C1038">
        <w:rPr>
          <w:rFonts w:ascii="微软雅黑" w:eastAsia="微软雅黑" w:hAnsi="微软雅黑" w:cs="微软雅黑" w:hint="eastAsia"/>
          <w:bCs/>
          <w:sz w:val="24"/>
          <w:szCs w:val="44"/>
        </w:rPr>
        <w:t>请于</w:t>
      </w:r>
      <w:r>
        <w:rPr>
          <w:rFonts w:ascii="微软雅黑" w:eastAsia="微软雅黑" w:hAnsi="微软雅黑" w:cs="微软雅黑" w:hint="eastAsia"/>
          <w:bCs/>
          <w:sz w:val="24"/>
          <w:szCs w:val="44"/>
        </w:rPr>
        <w:t>贵司</w:t>
      </w:r>
      <w:r w:rsidRPr="009C1038">
        <w:rPr>
          <w:rFonts w:ascii="微软雅黑" w:eastAsia="微软雅黑" w:hAnsi="微软雅黑" w:cs="微软雅黑" w:hint="eastAsia"/>
          <w:bCs/>
          <w:sz w:val="24"/>
          <w:szCs w:val="44"/>
        </w:rPr>
        <w:t>【</w:t>
      </w:r>
      <w:r w:rsidRPr="009C1038">
        <w:rPr>
          <w:rFonts w:ascii="微软雅黑" w:eastAsia="微软雅黑" w:hAnsi="微软雅黑" w:cs="微软雅黑"/>
          <w:bCs/>
          <w:sz w:val="24"/>
          <w:szCs w:val="44"/>
        </w:rPr>
        <w:t>6月20日】前签署随附的《</w:t>
      </w:r>
      <w:r w:rsidRPr="009C1038">
        <w:rPr>
          <w:rFonts w:ascii="微软雅黑" w:eastAsia="微软雅黑" w:hAnsi="微软雅黑" w:cs="微软雅黑" w:hint="eastAsia"/>
          <w:bCs/>
          <w:sz w:val="24"/>
          <w:szCs w:val="44"/>
        </w:rPr>
        <w:t>供应商变更及转分包质量承诺函</w:t>
      </w:r>
      <w:r w:rsidRPr="009C1038">
        <w:rPr>
          <w:rFonts w:ascii="微软雅黑" w:eastAsia="微软雅黑" w:hAnsi="微软雅黑" w:cs="微软雅黑"/>
          <w:bCs/>
          <w:sz w:val="24"/>
          <w:szCs w:val="44"/>
        </w:rPr>
        <w:t>》</w:t>
      </w:r>
      <w:r w:rsidR="00DA374C">
        <w:rPr>
          <w:rFonts w:ascii="微软雅黑" w:eastAsia="微软雅黑" w:hAnsi="微软雅黑" w:cs="微软雅黑" w:hint="eastAsia"/>
          <w:bCs/>
          <w:sz w:val="24"/>
          <w:szCs w:val="44"/>
        </w:rPr>
        <w:t>，</w:t>
      </w:r>
      <w:r w:rsidR="00DA374C" w:rsidRPr="00DA374C">
        <w:rPr>
          <w:rFonts w:ascii="微软雅黑" w:eastAsia="微软雅黑" w:hAnsi="微软雅黑" w:cs="微软雅黑" w:hint="eastAsia"/>
          <w:bCs/>
          <w:sz w:val="24"/>
          <w:szCs w:val="44"/>
        </w:rPr>
        <w:t>如有疑问，请联系</w:t>
      </w:r>
      <w:r w:rsidR="00DA374C">
        <w:rPr>
          <w:rFonts w:ascii="微软雅黑" w:eastAsia="微软雅黑" w:hAnsi="微软雅黑" w:cs="微软雅黑" w:hint="eastAsia"/>
          <w:bCs/>
          <w:sz w:val="24"/>
          <w:szCs w:val="44"/>
        </w:rPr>
        <w:t>采购管理部主管SQE。</w:t>
      </w:r>
    </w:p>
    <w:p w:rsidR="009C1038" w:rsidRPr="009C1038" w:rsidRDefault="009C1038" w:rsidP="00DA374C">
      <w:pPr>
        <w:spacing w:line="216" w:lineRule="auto"/>
        <w:ind w:firstLineChars="200" w:firstLine="480"/>
        <w:rPr>
          <w:rFonts w:ascii="微软雅黑" w:eastAsia="微软雅黑" w:hAnsi="微软雅黑" w:cs="微软雅黑"/>
          <w:bCs/>
          <w:sz w:val="24"/>
          <w:szCs w:val="44"/>
        </w:rPr>
      </w:pPr>
      <w:r w:rsidRPr="009C1038">
        <w:rPr>
          <w:rFonts w:ascii="微软雅黑" w:eastAsia="微软雅黑" w:hAnsi="微软雅黑" w:cs="微软雅黑" w:hint="eastAsia"/>
          <w:bCs/>
          <w:sz w:val="24"/>
          <w:szCs w:val="44"/>
        </w:rPr>
        <w:t>让我们共同坚守质量红线，为终端客户提供可靠的产品和服务</w:t>
      </w:r>
      <w:r w:rsidR="00DA374C">
        <w:rPr>
          <w:rFonts w:ascii="微软雅黑" w:eastAsia="微软雅黑" w:hAnsi="微软雅黑" w:cs="微软雅黑" w:hint="eastAsia"/>
          <w:bCs/>
          <w:sz w:val="24"/>
          <w:szCs w:val="44"/>
        </w:rPr>
        <w:t>！</w:t>
      </w:r>
    </w:p>
    <w:p w:rsidR="009C1038" w:rsidRPr="00DA374C" w:rsidRDefault="009C1038" w:rsidP="00DA374C">
      <w:pPr>
        <w:snapToGrid w:val="0"/>
        <w:spacing w:line="216" w:lineRule="auto"/>
        <w:ind w:right="240" w:firstLineChars="200" w:firstLine="400"/>
        <w:jc w:val="right"/>
        <w:rPr>
          <w:rFonts w:ascii="微软雅黑" w:eastAsia="微软雅黑" w:hAnsi="微软雅黑" w:cs="微软雅黑"/>
          <w:bCs/>
          <w:sz w:val="20"/>
          <w:szCs w:val="44"/>
        </w:rPr>
      </w:pPr>
    </w:p>
    <w:p w:rsidR="00DD1A35" w:rsidRPr="009C1038" w:rsidRDefault="009C1038" w:rsidP="00DA374C">
      <w:pPr>
        <w:snapToGrid w:val="0"/>
        <w:spacing w:line="216" w:lineRule="auto"/>
        <w:ind w:right="960" w:firstLineChars="1900" w:firstLine="4560"/>
        <w:rPr>
          <w:rFonts w:ascii="微软雅黑" w:eastAsia="微软雅黑" w:hAnsi="微软雅黑" w:cs="微软雅黑"/>
          <w:bCs/>
          <w:sz w:val="24"/>
          <w:szCs w:val="44"/>
        </w:rPr>
      </w:pPr>
      <w:r w:rsidRPr="009C1038">
        <w:rPr>
          <w:rFonts w:ascii="微软雅黑" w:eastAsia="微软雅黑" w:hAnsi="微软雅黑" w:cs="微软雅黑" w:hint="eastAsia"/>
          <w:bCs/>
          <w:sz w:val="24"/>
          <w:szCs w:val="44"/>
        </w:rPr>
        <w:t>时代事业部党委书记、总裁：</w:t>
      </w:r>
      <w:r w:rsidR="00436446">
        <w:rPr>
          <w:rFonts w:ascii="微软雅黑" w:eastAsia="微软雅黑" w:hAnsi="微软雅黑" w:cs="微软雅黑" w:hint="eastAsia"/>
          <w:bCs/>
          <w:sz w:val="24"/>
          <w:szCs w:val="44"/>
        </w:rPr>
        <w:t>刘旭光</w:t>
      </w:r>
      <w:bookmarkStart w:id="2" w:name="_GoBack"/>
      <w:bookmarkEnd w:id="2"/>
      <w:r w:rsidRPr="009C1038">
        <w:rPr>
          <w:rFonts w:ascii="微软雅黑" w:eastAsia="微软雅黑" w:hAnsi="微软雅黑" w:cs="微软雅黑" w:hint="eastAsia"/>
          <w:bCs/>
          <w:sz w:val="24"/>
          <w:szCs w:val="44"/>
        </w:rPr>
        <w:t xml:space="preserve">               </w:t>
      </w:r>
    </w:p>
    <w:p w:rsidR="0001188A" w:rsidRDefault="009C1038" w:rsidP="0001188A">
      <w:pPr>
        <w:snapToGrid w:val="0"/>
        <w:spacing w:line="216" w:lineRule="auto"/>
        <w:ind w:right="960" w:firstLineChars="2100" w:firstLine="5040"/>
        <w:rPr>
          <w:rFonts w:ascii="福田自由体 Light" w:eastAsia="福田自由体 Light" w:hAnsi="福田自由体 Light"/>
          <w:bCs/>
          <w:szCs w:val="32"/>
        </w:rPr>
      </w:pPr>
      <w:r w:rsidRPr="009C1038">
        <w:rPr>
          <w:rFonts w:ascii="微软雅黑" w:eastAsia="微软雅黑" w:hAnsi="微软雅黑" w:cs="微软雅黑" w:hint="eastAsia"/>
          <w:bCs/>
          <w:sz w:val="24"/>
          <w:szCs w:val="44"/>
        </w:rPr>
        <w:t>2025年</w:t>
      </w:r>
      <w:r>
        <w:rPr>
          <w:rFonts w:ascii="微软雅黑" w:eastAsia="微软雅黑" w:hAnsi="微软雅黑" w:cs="微软雅黑"/>
          <w:bCs/>
          <w:sz w:val="24"/>
          <w:szCs w:val="44"/>
        </w:rPr>
        <w:t>6</w:t>
      </w:r>
      <w:r w:rsidRPr="009C1038">
        <w:rPr>
          <w:rFonts w:ascii="微软雅黑" w:eastAsia="微软雅黑" w:hAnsi="微软雅黑" w:cs="微软雅黑" w:hint="eastAsia"/>
          <w:bCs/>
          <w:sz w:val="24"/>
          <w:szCs w:val="44"/>
        </w:rPr>
        <w:t>月</w:t>
      </w:r>
      <w:r>
        <w:rPr>
          <w:rFonts w:ascii="微软雅黑" w:eastAsia="微软雅黑" w:hAnsi="微软雅黑" w:cs="微软雅黑"/>
          <w:bCs/>
          <w:sz w:val="24"/>
          <w:szCs w:val="44"/>
        </w:rPr>
        <w:t>12</w:t>
      </w:r>
      <w:r w:rsidRPr="009C1038">
        <w:rPr>
          <w:rFonts w:ascii="微软雅黑" w:eastAsia="微软雅黑" w:hAnsi="微软雅黑" w:cs="微软雅黑" w:hint="eastAsia"/>
          <w:bCs/>
          <w:sz w:val="24"/>
          <w:szCs w:val="44"/>
        </w:rPr>
        <w:t>日</w:t>
      </w:r>
      <w:r>
        <w:rPr>
          <w:rFonts w:ascii="福田自由体 Light" w:eastAsia="福田自由体 Light" w:hAnsi="福田自由体 Light"/>
          <w:bCs/>
          <w:szCs w:val="32"/>
        </w:rPr>
        <w:t xml:space="preserve"> </w:t>
      </w:r>
      <w:r>
        <w:rPr>
          <w:rFonts w:ascii="福田自由体 Light" w:eastAsia="福田自由体 Light" w:hAnsi="福田自由体 Light" w:hint="eastAsia"/>
          <w:bCs/>
          <w:szCs w:val="32"/>
        </w:rPr>
        <w:t xml:space="preserve">   </w:t>
      </w:r>
    </w:p>
    <w:p w:rsidR="0001188A" w:rsidRDefault="0001188A" w:rsidP="0001188A">
      <w:pPr>
        <w:jc w:val="left"/>
      </w:pPr>
      <w:r>
        <w:rPr>
          <w:rFonts w:hint="eastAsia"/>
        </w:rPr>
        <w:lastRenderedPageBreak/>
        <w:t>附件：</w:t>
      </w:r>
    </w:p>
    <w:p w:rsidR="0001188A" w:rsidRPr="0001188A" w:rsidRDefault="0001188A" w:rsidP="0001188A">
      <w:pPr>
        <w:jc w:val="center"/>
        <w:rPr>
          <w:b/>
          <w:sz w:val="28"/>
          <w:szCs w:val="28"/>
        </w:rPr>
      </w:pPr>
      <w:bookmarkStart w:id="3" w:name="_Hlk200442199"/>
      <w:r w:rsidRPr="0001188A">
        <w:rPr>
          <w:rFonts w:hint="eastAsia"/>
          <w:b/>
          <w:sz w:val="28"/>
          <w:szCs w:val="28"/>
        </w:rPr>
        <w:t>供应商变更及转分包质量承诺函</w:t>
      </w:r>
      <w:bookmarkEnd w:id="3"/>
    </w:p>
    <w:p w:rsidR="0001188A" w:rsidRPr="003D3A1F" w:rsidRDefault="0001188A" w:rsidP="0001188A">
      <w:pPr>
        <w:spacing w:line="360" w:lineRule="auto"/>
        <w:ind w:firstLineChars="200" w:firstLine="420"/>
        <w:rPr>
          <w:color w:val="000000"/>
          <w:szCs w:val="21"/>
        </w:rPr>
      </w:pPr>
      <w:r w:rsidRPr="003D3A1F">
        <w:rPr>
          <w:rFonts w:hint="eastAsia"/>
          <w:color w:val="000000"/>
          <w:szCs w:val="21"/>
        </w:rPr>
        <w:t>本着“</w:t>
      </w:r>
      <w:r w:rsidRPr="003D3A1F">
        <w:rPr>
          <w:color w:val="000000"/>
          <w:szCs w:val="21"/>
        </w:rPr>
        <w:t>客户至上”、“质量第一”企业经营的宗旨，</w:t>
      </w:r>
      <w:r w:rsidRPr="003D3A1F">
        <w:rPr>
          <w:rFonts w:hint="eastAsia"/>
          <w:color w:val="000000"/>
          <w:szCs w:val="21"/>
        </w:rPr>
        <w:t>为</w:t>
      </w:r>
      <w:r w:rsidRPr="003D3A1F">
        <w:rPr>
          <w:color w:val="000000"/>
          <w:szCs w:val="21"/>
        </w:rPr>
        <w:t>维护客户的权益，切实履行对福田</w:t>
      </w:r>
      <w:r w:rsidRPr="003D3A1F">
        <w:rPr>
          <w:rFonts w:hint="eastAsia"/>
          <w:color w:val="000000"/>
          <w:szCs w:val="21"/>
        </w:rPr>
        <w:t>时代</w:t>
      </w:r>
      <w:r w:rsidRPr="003D3A1F">
        <w:rPr>
          <w:color w:val="000000"/>
          <w:szCs w:val="21"/>
        </w:rPr>
        <w:t>汽车所供产品质量的稳定性，本企业向福田</w:t>
      </w:r>
      <w:r w:rsidRPr="003D3A1F">
        <w:rPr>
          <w:rFonts w:hint="eastAsia"/>
          <w:color w:val="000000"/>
          <w:szCs w:val="21"/>
        </w:rPr>
        <w:t>时代</w:t>
      </w:r>
      <w:r w:rsidRPr="003D3A1F">
        <w:rPr>
          <w:color w:val="000000"/>
          <w:szCs w:val="21"/>
        </w:rPr>
        <w:t>汽车承诺，发生以</w:t>
      </w:r>
      <w:r w:rsidRPr="003D3A1F">
        <w:rPr>
          <w:rFonts w:hint="eastAsia"/>
          <w:color w:val="000000"/>
          <w:szCs w:val="21"/>
        </w:rPr>
        <w:t>下情况</w:t>
      </w:r>
      <w:r w:rsidRPr="003D3A1F">
        <w:rPr>
          <w:color w:val="000000"/>
          <w:szCs w:val="21"/>
        </w:rPr>
        <w:t>时，必将提前通知福田</w:t>
      </w:r>
      <w:r w:rsidRPr="003D3A1F">
        <w:rPr>
          <w:rFonts w:hint="eastAsia"/>
          <w:color w:val="000000"/>
          <w:szCs w:val="21"/>
        </w:rPr>
        <w:t>时代事业部</w:t>
      </w:r>
      <w:r w:rsidR="003D3A1F" w:rsidRPr="003D3A1F">
        <w:rPr>
          <w:rFonts w:hint="eastAsia"/>
          <w:color w:val="000000"/>
          <w:szCs w:val="21"/>
        </w:rPr>
        <w:t>相关</w:t>
      </w:r>
      <w:r w:rsidRPr="003D3A1F">
        <w:rPr>
          <w:color w:val="000000"/>
          <w:szCs w:val="21"/>
        </w:rPr>
        <w:t>部门，未经福田</w:t>
      </w:r>
      <w:r w:rsidRPr="003D3A1F">
        <w:rPr>
          <w:rFonts w:hint="eastAsia"/>
          <w:color w:val="000000"/>
          <w:szCs w:val="21"/>
        </w:rPr>
        <w:t>时代事业部</w:t>
      </w:r>
      <w:r w:rsidRPr="003D3A1F">
        <w:rPr>
          <w:color w:val="000000"/>
          <w:szCs w:val="21"/>
        </w:rPr>
        <w:t>同意坚决杜绝私自变更！</w:t>
      </w:r>
    </w:p>
    <w:p w:rsidR="00DD1A35" w:rsidRDefault="0001188A" w:rsidP="0001188A">
      <w:pPr>
        <w:spacing w:line="360" w:lineRule="auto"/>
        <w:ind w:firstLineChars="200" w:firstLine="420"/>
        <w:rPr>
          <w:rFonts w:ascii="福田自由体 Light" w:eastAsia="福田自由体 Light" w:hAnsi="福田自由体 Light"/>
          <w:bCs/>
          <w:szCs w:val="32"/>
        </w:rPr>
      </w:pPr>
      <w:r w:rsidRPr="003D3A1F">
        <w:rPr>
          <w:color w:val="000000"/>
          <w:szCs w:val="21"/>
        </w:rPr>
        <w:t>本单位履行以上承诺，如有违反除按照《供应商质量激励管理办法》激励外，还应承担</w:t>
      </w:r>
      <w:r w:rsidRPr="003D3A1F">
        <w:rPr>
          <w:rFonts w:hint="eastAsia"/>
          <w:color w:val="000000"/>
          <w:szCs w:val="21"/>
        </w:rPr>
        <w:t>因私自变更造成其它的一切损失</w:t>
      </w:r>
      <w:r w:rsidR="003D3A1F" w:rsidRPr="003D3A1F">
        <w:rPr>
          <w:rFonts w:hint="eastAsia"/>
          <w:color w:val="000000"/>
          <w:szCs w:val="21"/>
        </w:rPr>
        <w:t>！</w:t>
      </w:r>
      <w:r w:rsidR="009C1038" w:rsidRPr="003D3A1F">
        <w:rPr>
          <w:rFonts w:hint="eastAsia"/>
          <w:bCs/>
          <w:szCs w:val="32"/>
        </w:rPr>
        <w:t xml:space="preserve"> </w:t>
      </w:r>
      <w:r w:rsidR="009C1038" w:rsidRPr="003D3A1F">
        <w:rPr>
          <w:bCs/>
          <w:szCs w:val="32"/>
        </w:rPr>
        <w:t xml:space="preserve"> </w:t>
      </w:r>
      <w:r w:rsidR="009C1038">
        <w:rPr>
          <w:rFonts w:ascii="福田自由体 Light" w:eastAsia="福田自由体 Light" w:hAnsi="福田自由体 Light"/>
          <w:bCs/>
          <w:szCs w:val="32"/>
        </w:rPr>
        <w:t xml:space="preserve">               </w:t>
      </w:r>
    </w:p>
    <w:p w:rsidR="00DD1A35" w:rsidRDefault="00DD1A35" w:rsidP="00DA374C">
      <w:pPr>
        <w:snapToGrid w:val="0"/>
        <w:spacing w:line="360" w:lineRule="auto"/>
        <w:rPr>
          <w:rFonts w:ascii="华文细黑" w:eastAsia="华文细黑" w:hAnsi="华文细黑"/>
          <w:b/>
          <w:bCs/>
          <w:sz w:val="32"/>
          <w:szCs w:val="32"/>
        </w:rPr>
      </w:pPr>
    </w:p>
    <w:tbl>
      <w:tblPr>
        <w:tblW w:w="10356" w:type="dxa"/>
        <w:tblInd w:w="-36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90"/>
        <w:gridCol w:w="3543"/>
        <w:gridCol w:w="1560"/>
        <w:gridCol w:w="3781"/>
        <w:gridCol w:w="682"/>
      </w:tblGrid>
      <w:tr w:rsidR="0001188A" w:rsidRPr="00CB0D72" w:rsidTr="0001188A">
        <w:trPr>
          <w:trHeight w:val="174"/>
          <w:tblHeader/>
        </w:trPr>
        <w:tc>
          <w:tcPr>
            <w:tcW w:w="5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8A" w:rsidRPr="003D3A1F" w:rsidRDefault="0001188A" w:rsidP="0001188A">
            <w:pPr>
              <w:widowControl/>
              <w:spacing w:line="360" w:lineRule="atLeast"/>
              <w:ind w:firstLine="420"/>
              <w:jc w:val="center"/>
              <w:rPr>
                <w:kern w:val="0"/>
                <w:sz w:val="20"/>
                <w:szCs w:val="21"/>
              </w:rPr>
            </w:pPr>
            <w:r w:rsidRPr="003D3A1F">
              <w:rPr>
                <w:b/>
                <w:bCs/>
                <w:kern w:val="0"/>
                <w:sz w:val="20"/>
                <w:szCs w:val="21"/>
              </w:rPr>
              <w:t>采购质量激励类别</w:t>
            </w:r>
          </w:p>
        </w:tc>
        <w:tc>
          <w:tcPr>
            <w:tcW w:w="3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8A" w:rsidRPr="003D3A1F" w:rsidRDefault="0001188A" w:rsidP="0001188A">
            <w:pPr>
              <w:widowControl/>
              <w:spacing w:line="360" w:lineRule="atLeast"/>
              <w:ind w:firstLine="420"/>
              <w:jc w:val="center"/>
              <w:rPr>
                <w:kern w:val="0"/>
                <w:sz w:val="20"/>
                <w:szCs w:val="21"/>
              </w:rPr>
            </w:pPr>
            <w:r w:rsidRPr="003D3A1F">
              <w:rPr>
                <w:b/>
                <w:kern w:val="0"/>
                <w:sz w:val="20"/>
                <w:szCs w:val="21"/>
              </w:rPr>
              <w:t>激励标准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8A" w:rsidRPr="003D3A1F" w:rsidRDefault="0001188A" w:rsidP="0001188A">
            <w:pPr>
              <w:widowControl/>
              <w:spacing w:line="360" w:lineRule="atLeast"/>
              <w:jc w:val="center"/>
              <w:rPr>
                <w:b/>
                <w:kern w:val="0"/>
                <w:sz w:val="20"/>
                <w:szCs w:val="21"/>
              </w:rPr>
            </w:pPr>
            <w:r w:rsidRPr="003D3A1F">
              <w:rPr>
                <w:b/>
                <w:kern w:val="0"/>
                <w:sz w:val="20"/>
                <w:szCs w:val="21"/>
              </w:rPr>
              <w:t>备注</w:t>
            </w:r>
          </w:p>
        </w:tc>
      </w:tr>
      <w:tr w:rsidR="0001188A" w:rsidRPr="00CB0D72" w:rsidTr="0001188A">
        <w:trPr>
          <w:trHeight w:val="79"/>
        </w:trPr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188A" w:rsidRPr="003D3A1F" w:rsidRDefault="0001188A" w:rsidP="0001188A">
            <w:pPr>
              <w:spacing w:line="360" w:lineRule="atLeast"/>
              <w:jc w:val="center"/>
              <w:rPr>
                <w:color w:val="000000"/>
                <w:kern w:val="0"/>
                <w:sz w:val="20"/>
                <w:szCs w:val="21"/>
              </w:rPr>
            </w:pPr>
            <w:r w:rsidRPr="003D3A1F">
              <w:rPr>
                <w:color w:val="000000"/>
                <w:kern w:val="0"/>
                <w:sz w:val="20"/>
                <w:szCs w:val="21"/>
              </w:rPr>
              <w:t>变更</w:t>
            </w:r>
          </w:p>
          <w:p w:rsidR="0001188A" w:rsidRPr="003D3A1F" w:rsidRDefault="0001188A" w:rsidP="0001188A">
            <w:pPr>
              <w:spacing w:line="360" w:lineRule="atLeast"/>
              <w:jc w:val="center"/>
              <w:rPr>
                <w:color w:val="000000"/>
                <w:kern w:val="0"/>
                <w:szCs w:val="21"/>
              </w:rPr>
            </w:pPr>
            <w:r w:rsidRPr="003D3A1F">
              <w:rPr>
                <w:color w:val="000000"/>
                <w:kern w:val="0"/>
                <w:sz w:val="20"/>
                <w:szCs w:val="21"/>
              </w:rPr>
              <w:t>管理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88A" w:rsidRPr="003D3A1F" w:rsidRDefault="0001188A" w:rsidP="0001188A">
            <w:pPr>
              <w:widowControl/>
              <w:spacing w:line="360" w:lineRule="auto"/>
              <w:rPr>
                <w:color w:val="000000"/>
                <w:kern w:val="0"/>
                <w:sz w:val="20"/>
                <w:szCs w:val="21"/>
              </w:rPr>
            </w:pPr>
            <w:r w:rsidRPr="003D3A1F">
              <w:rPr>
                <w:color w:val="000000"/>
                <w:kern w:val="0"/>
                <w:sz w:val="20"/>
                <w:szCs w:val="21"/>
              </w:rPr>
              <w:t>未向各事业部提交申请，擅自进行其他过程变更并提供未经批准的零件用于福田汽车集团（其他变更包含非关键二级供应商变更、工装模具设备变更、与设计变更外的零部件结构材料变更、试验/验证方法变更等）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8A" w:rsidRPr="003D3A1F" w:rsidRDefault="0001188A" w:rsidP="0001188A">
            <w:pPr>
              <w:widowControl/>
              <w:spacing w:line="360" w:lineRule="auto"/>
              <w:rPr>
                <w:color w:val="000000"/>
                <w:kern w:val="0"/>
                <w:sz w:val="20"/>
                <w:szCs w:val="21"/>
              </w:rPr>
            </w:pPr>
            <w:r w:rsidRPr="003D3A1F">
              <w:rPr>
                <w:color w:val="000000"/>
                <w:kern w:val="0"/>
                <w:sz w:val="20"/>
                <w:szCs w:val="21"/>
              </w:rPr>
              <w:t>经济处罚2000元-1万元（含）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88A" w:rsidRPr="003D3A1F" w:rsidRDefault="0001188A" w:rsidP="0001188A">
            <w:pPr>
              <w:widowControl/>
              <w:spacing w:line="360" w:lineRule="atLeast"/>
              <w:ind w:firstLine="420"/>
              <w:jc w:val="center"/>
              <w:rPr>
                <w:b/>
                <w:kern w:val="0"/>
                <w:sz w:val="20"/>
                <w:szCs w:val="21"/>
              </w:rPr>
            </w:pPr>
          </w:p>
        </w:tc>
      </w:tr>
      <w:tr w:rsidR="0001188A" w:rsidRPr="00CB0D72" w:rsidTr="0001188A">
        <w:trPr>
          <w:trHeight w:val="343"/>
        </w:trPr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88A" w:rsidRPr="003D3A1F" w:rsidRDefault="0001188A" w:rsidP="0001188A">
            <w:pPr>
              <w:spacing w:line="360" w:lineRule="atLeast"/>
              <w:ind w:firstLine="42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188A" w:rsidRPr="003D3A1F" w:rsidRDefault="0001188A" w:rsidP="003D3A1F">
            <w:pPr>
              <w:widowControl/>
              <w:spacing w:line="360" w:lineRule="auto"/>
              <w:jc w:val="left"/>
              <w:rPr>
                <w:kern w:val="0"/>
                <w:sz w:val="20"/>
                <w:szCs w:val="21"/>
              </w:rPr>
            </w:pPr>
            <w:r w:rsidRPr="003D3A1F">
              <w:rPr>
                <w:kern w:val="0"/>
                <w:sz w:val="20"/>
                <w:szCs w:val="21"/>
              </w:rPr>
              <w:t>擅自变更主要原材料或关键二级供应商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188A" w:rsidRPr="003D3A1F" w:rsidRDefault="0001188A" w:rsidP="0001188A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0"/>
                <w:szCs w:val="21"/>
              </w:rPr>
            </w:pPr>
            <w:r w:rsidRPr="003D3A1F">
              <w:rPr>
                <w:color w:val="000000"/>
                <w:kern w:val="0"/>
                <w:sz w:val="20"/>
                <w:szCs w:val="21"/>
              </w:rPr>
              <w:t>独家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8A" w:rsidRPr="003D3A1F" w:rsidRDefault="0001188A" w:rsidP="0001188A">
            <w:pPr>
              <w:spacing w:line="360" w:lineRule="auto"/>
              <w:rPr>
                <w:color w:val="000000"/>
                <w:kern w:val="0"/>
                <w:sz w:val="20"/>
                <w:szCs w:val="21"/>
              </w:rPr>
            </w:pPr>
            <w:r w:rsidRPr="003D3A1F">
              <w:rPr>
                <w:color w:val="000000"/>
                <w:kern w:val="0"/>
                <w:sz w:val="20"/>
                <w:szCs w:val="21"/>
              </w:rPr>
              <w:t>1、经济处罚1万-10万元（含）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88A" w:rsidRPr="003D3A1F" w:rsidRDefault="0001188A" w:rsidP="0001188A">
            <w:pPr>
              <w:widowControl/>
              <w:spacing w:line="360" w:lineRule="atLeast"/>
              <w:ind w:firstLine="420"/>
              <w:jc w:val="center"/>
              <w:rPr>
                <w:b/>
                <w:kern w:val="0"/>
                <w:sz w:val="20"/>
                <w:szCs w:val="21"/>
              </w:rPr>
            </w:pPr>
          </w:p>
        </w:tc>
      </w:tr>
      <w:tr w:rsidR="0001188A" w:rsidRPr="00CB0D72" w:rsidTr="0001188A">
        <w:trPr>
          <w:trHeight w:val="154"/>
        </w:trPr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88A" w:rsidRPr="003D3A1F" w:rsidRDefault="0001188A" w:rsidP="0001188A">
            <w:pPr>
              <w:spacing w:line="360" w:lineRule="atLeast"/>
              <w:ind w:firstLine="42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88A" w:rsidRPr="003D3A1F" w:rsidRDefault="0001188A" w:rsidP="003D3A1F">
            <w:pPr>
              <w:widowControl/>
              <w:spacing w:line="360" w:lineRule="auto"/>
              <w:ind w:firstLine="420"/>
              <w:jc w:val="left"/>
              <w:rPr>
                <w:kern w:val="0"/>
                <w:sz w:val="20"/>
                <w:szCs w:val="21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188A" w:rsidRPr="003D3A1F" w:rsidRDefault="0001188A" w:rsidP="0001188A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0"/>
                <w:szCs w:val="21"/>
              </w:rPr>
            </w:pPr>
            <w:r w:rsidRPr="003D3A1F">
              <w:rPr>
                <w:color w:val="000000"/>
                <w:kern w:val="0"/>
                <w:sz w:val="20"/>
                <w:szCs w:val="21"/>
              </w:rPr>
              <w:t>非独家</w:t>
            </w:r>
          </w:p>
        </w:tc>
        <w:tc>
          <w:tcPr>
            <w:tcW w:w="3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8A" w:rsidRPr="003D3A1F" w:rsidRDefault="0001188A" w:rsidP="0001188A">
            <w:pPr>
              <w:spacing w:line="360" w:lineRule="auto"/>
              <w:rPr>
                <w:color w:val="000000"/>
                <w:kern w:val="0"/>
                <w:sz w:val="20"/>
                <w:szCs w:val="21"/>
              </w:rPr>
            </w:pPr>
            <w:r w:rsidRPr="003D3A1F">
              <w:rPr>
                <w:color w:val="000000"/>
                <w:kern w:val="0"/>
                <w:sz w:val="20"/>
                <w:szCs w:val="21"/>
              </w:rPr>
              <w:t>1、停止供货1-</w:t>
            </w:r>
            <w:r w:rsidRPr="003D3A1F">
              <w:rPr>
                <w:bCs/>
                <w:color w:val="000000"/>
                <w:sz w:val="20"/>
                <w:szCs w:val="21"/>
              </w:rPr>
              <w:t>6个月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88A" w:rsidRPr="003D3A1F" w:rsidRDefault="0001188A" w:rsidP="0001188A">
            <w:pPr>
              <w:widowControl/>
              <w:spacing w:line="360" w:lineRule="atLeast"/>
              <w:ind w:firstLine="420"/>
              <w:jc w:val="center"/>
              <w:rPr>
                <w:b/>
                <w:kern w:val="0"/>
                <w:sz w:val="20"/>
                <w:szCs w:val="21"/>
              </w:rPr>
            </w:pPr>
          </w:p>
        </w:tc>
      </w:tr>
      <w:tr w:rsidR="0001188A" w:rsidRPr="00CB0D72" w:rsidTr="0001188A">
        <w:trPr>
          <w:trHeight w:val="138"/>
        </w:trPr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88A" w:rsidRPr="003D3A1F" w:rsidRDefault="0001188A" w:rsidP="0001188A">
            <w:pPr>
              <w:spacing w:line="360" w:lineRule="atLeast"/>
              <w:ind w:firstLine="42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88A" w:rsidRPr="003D3A1F" w:rsidRDefault="0001188A" w:rsidP="003D3A1F">
            <w:pPr>
              <w:widowControl/>
              <w:spacing w:line="360" w:lineRule="auto"/>
              <w:ind w:firstLine="420"/>
              <w:jc w:val="left"/>
              <w:rPr>
                <w:kern w:val="0"/>
                <w:sz w:val="20"/>
                <w:szCs w:val="21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188A" w:rsidRPr="003D3A1F" w:rsidRDefault="0001188A" w:rsidP="0001188A">
            <w:pPr>
              <w:widowControl/>
              <w:spacing w:line="360" w:lineRule="auto"/>
              <w:ind w:firstLine="420"/>
              <w:jc w:val="center"/>
              <w:rPr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3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8A" w:rsidRPr="003D3A1F" w:rsidRDefault="0001188A" w:rsidP="0001188A">
            <w:pPr>
              <w:spacing w:line="360" w:lineRule="auto"/>
              <w:rPr>
                <w:color w:val="000000"/>
                <w:kern w:val="0"/>
                <w:sz w:val="20"/>
                <w:szCs w:val="21"/>
              </w:rPr>
            </w:pPr>
            <w:r w:rsidRPr="003D3A1F">
              <w:rPr>
                <w:color w:val="000000"/>
                <w:kern w:val="0"/>
                <w:sz w:val="20"/>
                <w:szCs w:val="21"/>
              </w:rPr>
              <w:t>2、同时经济处罚1万-10万元（含）</w:t>
            </w: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88A" w:rsidRPr="003D3A1F" w:rsidRDefault="0001188A" w:rsidP="0001188A">
            <w:pPr>
              <w:widowControl/>
              <w:spacing w:line="360" w:lineRule="atLeast"/>
              <w:ind w:firstLine="420"/>
              <w:jc w:val="center"/>
              <w:rPr>
                <w:b/>
                <w:kern w:val="0"/>
                <w:sz w:val="20"/>
                <w:szCs w:val="21"/>
              </w:rPr>
            </w:pPr>
          </w:p>
        </w:tc>
      </w:tr>
      <w:tr w:rsidR="0001188A" w:rsidRPr="00CB0D72" w:rsidTr="0001188A">
        <w:trPr>
          <w:trHeight w:val="367"/>
        </w:trPr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88A" w:rsidRPr="003D3A1F" w:rsidRDefault="0001188A" w:rsidP="0001188A">
            <w:pPr>
              <w:widowControl/>
              <w:spacing w:line="360" w:lineRule="atLeast"/>
              <w:ind w:firstLine="42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188A" w:rsidRPr="003D3A1F" w:rsidRDefault="0001188A" w:rsidP="003D3A1F">
            <w:pPr>
              <w:widowControl/>
              <w:spacing w:line="360" w:lineRule="auto"/>
              <w:jc w:val="left"/>
              <w:rPr>
                <w:kern w:val="0"/>
                <w:sz w:val="20"/>
                <w:szCs w:val="21"/>
              </w:rPr>
            </w:pPr>
            <w:r w:rsidRPr="003D3A1F">
              <w:rPr>
                <w:kern w:val="0"/>
                <w:sz w:val="20"/>
                <w:szCs w:val="21"/>
              </w:rPr>
              <w:t>擅自变更</w:t>
            </w:r>
            <w:r w:rsidRPr="003D3A1F">
              <w:rPr>
                <w:color w:val="000000"/>
                <w:kern w:val="0"/>
                <w:sz w:val="20"/>
                <w:szCs w:val="21"/>
              </w:rPr>
              <w:t>生产福田公司零</w:t>
            </w:r>
            <w:r w:rsidRPr="003D3A1F">
              <w:rPr>
                <w:kern w:val="0"/>
                <w:sz w:val="20"/>
                <w:szCs w:val="21"/>
              </w:rPr>
              <w:t>部件生产地址（包含新增）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188A" w:rsidRPr="003D3A1F" w:rsidRDefault="0001188A" w:rsidP="0001188A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0"/>
                <w:szCs w:val="21"/>
              </w:rPr>
            </w:pPr>
            <w:r w:rsidRPr="003D3A1F">
              <w:rPr>
                <w:color w:val="000000"/>
                <w:kern w:val="0"/>
                <w:sz w:val="20"/>
                <w:szCs w:val="21"/>
              </w:rPr>
              <w:t>独家</w:t>
            </w:r>
          </w:p>
        </w:tc>
        <w:tc>
          <w:tcPr>
            <w:tcW w:w="3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8A" w:rsidRPr="003D3A1F" w:rsidRDefault="0001188A" w:rsidP="0001188A">
            <w:pPr>
              <w:spacing w:line="360" w:lineRule="auto"/>
              <w:rPr>
                <w:color w:val="000000"/>
                <w:kern w:val="0"/>
                <w:sz w:val="20"/>
                <w:szCs w:val="21"/>
              </w:rPr>
            </w:pPr>
            <w:r w:rsidRPr="003D3A1F">
              <w:rPr>
                <w:color w:val="000000"/>
                <w:kern w:val="0"/>
                <w:sz w:val="20"/>
                <w:szCs w:val="21"/>
              </w:rPr>
              <w:t>1、经济处罚1万-20万元（含）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88A" w:rsidRPr="003D3A1F" w:rsidRDefault="0001188A" w:rsidP="0001188A">
            <w:pPr>
              <w:widowControl/>
              <w:spacing w:line="360" w:lineRule="atLeast"/>
              <w:ind w:firstLine="420"/>
              <w:jc w:val="center"/>
              <w:rPr>
                <w:b/>
                <w:kern w:val="0"/>
                <w:sz w:val="20"/>
                <w:szCs w:val="21"/>
              </w:rPr>
            </w:pPr>
          </w:p>
        </w:tc>
      </w:tr>
      <w:tr w:rsidR="0001188A" w:rsidRPr="00CB0D72" w:rsidTr="0001188A">
        <w:trPr>
          <w:trHeight w:val="222"/>
        </w:trPr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88A" w:rsidRPr="003D3A1F" w:rsidRDefault="0001188A" w:rsidP="0001188A">
            <w:pPr>
              <w:widowControl/>
              <w:spacing w:line="360" w:lineRule="atLeast"/>
              <w:ind w:firstLine="42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88A" w:rsidRPr="003D3A1F" w:rsidRDefault="0001188A" w:rsidP="0001188A">
            <w:pPr>
              <w:widowControl/>
              <w:spacing w:line="360" w:lineRule="auto"/>
              <w:ind w:firstLine="420"/>
              <w:jc w:val="center"/>
              <w:rPr>
                <w:color w:val="1D13DD"/>
                <w:kern w:val="0"/>
                <w:sz w:val="20"/>
                <w:szCs w:val="21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188A" w:rsidRPr="003D3A1F" w:rsidRDefault="0001188A" w:rsidP="0001188A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0"/>
                <w:szCs w:val="21"/>
              </w:rPr>
            </w:pPr>
            <w:r w:rsidRPr="003D3A1F">
              <w:rPr>
                <w:color w:val="000000"/>
                <w:kern w:val="0"/>
                <w:sz w:val="20"/>
                <w:szCs w:val="21"/>
              </w:rPr>
              <w:t>非独家</w:t>
            </w:r>
          </w:p>
        </w:tc>
        <w:tc>
          <w:tcPr>
            <w:tcW w:w="3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8A" w:rsidRPr="003D3A1F" w:rsidRDefault="0001188A" w:rsidP="0001188A">
            <w:pPr>
              <w:spacing w:line="360" w:lineRule="auto"/>
              <w:rPr>
                <w:color w:val="000000"/>
                <w:kern w:val="0"/>
                <w:sz w:val="20"/>
                <w:szCs w:val="21"/>
              </w:rPr>
            </w:pPr>
            <w:r w:rsidRPr="003D3A1F">
              <w:rPr>
                <w:color w:val="000000"/>
                <w:kern w:val="0"/>
                <w:sz w:val="20"/>
                <w:szCs w:val="21"/>
              </w:rPr>
              <w:t>1、停止供货1-</w:t>
            </w:r>
            <w:r w:rsidRPr="003D3A1F">
              <w:rPr>
                <w:bCs/>
                <w:color w:val="000000"/>
                <w:sz w:val="20"/>
                <w:szCs w:val="21"/>
              </w:rPr>
              <w:t>6个月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188A" w:rsidRPr="003D3A1F" w:rsidRDefault="0001188A" w:rsidP="0001188A">
            <w:pPr>
              <w:widowControl/>
              <w:spacing w:line="360" w:lineRule="atLeast"/>
              <w:ind w:firstLine="420"/>
              <w:jc w:val="center"/>
              <w:rPr>
                <w:b/>
                <w:kern w:val="0"/>
                <w:sz w:val="20"/>
                <w:szCs w:val="21"/>
              </w:rPr>
            </w:pPr>
          </w:p>
        </w:tc>
      </w:tr>
      <w:tr w:rsidR="0001188A" w:rsidRPr="00CB0D72" w:rsidTr="003D3A1F">
        <w:trPr>
          <w:trHeight w:val="154"/>
        </w:trPr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88A" w:rsidRPr="003D3A1F" w:rsidRDefault="0001188A" w:rsidP="0001188A">
            <w:pPr>
              <w:widowControl/>
              <w:spacing w:line="360" w:lineRule="atLeast"/>
              <w:ind w:firstLine="42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88A" w:rsidRPr="003D3A1F" w:rsidRDefault="0001188A" w:rsidP="0001188A">
            <w:pPr>
              <w:widowControl/>
              <w:spacing w:line="360" w:lineRule="auto"/>
              <w:ind w:firstLine="420"/>
              <w:jc w:val="center"/>
              <w:rPr>
                <w:color w:val="1D13DD"/>
                <w:kern w:val="0"/>
                <w:sz w:val="20"/>
                <w:szCs w:val="21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88A" w:rsidRPr="003D3A1F" w:rsidRDefault="0001188A" w:rsidP="0001188A">
            <w:pPr>
              <w:widowControl/>
              <w:spacing w:line="360" w:lineRule="auto"/>
              <w:ind w:firstLine="420"/>
              <w:jc w:val="center"/>
              <w:rPr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3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8A" w:rsidRPr="003D3A1F" w:rsidRDefault="0001188A" w:rsidP="0001188A">
            <w:pPr>
              <w:spacing w:line="360" w:lineRule="auto"/>
              <w:rPr>
                <w:color w:val="000000"/>
                <w:kern w:val="0"/>
                <w:sz w:val="20"/>
                <w:szCs w:val="21"/>
              </w:rPr>
            </w:pPr>
            <w:r w:rsidRPr="003D3A1F">
              <w:rPr>
                <w:color w:val="000000"/>
                <w:kern w:val="0"/>
                <w:sz w:val="20"/>
                <w:szCs w:val="21"/>
              </w:rPr>
              <w:t>2、同时经济处罚1万-20万元（含）</w:t>
            </w: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88A" w:rsidRPr="003D3A1F" w:rsidRDefault="0001188A" w:rsidP="0001188A">
            <w:pPr>
              <w:widowControl/>
              <w:spacing w:line="360" w:lineRule="atLeast"/>
              <w:ind w:firstLine="420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3D3A1F" w:rsidRPr="00CB0D72" w:rsidTr="003D3A1F">
        <w:trPr>
          <w:trHeight w:val="154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A1F" w:rsidRPr="003D3A1F" w:rsidRDefault="003D3A1F" w:rsidP="003D3A1F">
            <w:pPr>
              <w:widowControl/>
              <w:spacing w:line="360" w:lineRule="atLeast"/>
              <w:rPr>
                <w:color w:val="000000"/>
                <w:kern w:val="0"/>
                <w:sz w:val="20"/>
                <w:szCs w:val="21"/>
              </w:rPr>
            </w:pPr>
            <w:r w:rsidRPr="003D3A1F">
              <w:rPr>
                <w:rFonts w:hint="eastAsia"/>
                <w:color w:val="000000"/>
                <w:kern w:val="0"/>
                <w:sz w:val="20"/>
                <w:szCs w:val="21"/>
              </w:rPr>
              <w:t>转分包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A1F" w:rsidRPr="003D3A1F" w:rsidRDefault="003D3A1F" w:rsidP="003D3A1F">
            <w:pPr>
              <w:widowControl/>
              <w:spacing w:line="360" w:lineRule="auto"/>
              <w:ind w:firstLine="420"/>
              <w:jc w:val="center"/>
              <w:rPr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A1F" w:rsidRPr="003D3A1F" w:rsidRDefault="003D3A1F" w:rsidP="003D3A1F">
            <w:pPr>
              <w:widowControl/>
              <w:spacing w:line="360" w:lineRule="auto"/>
              <w:ind w:firstLine="420"/>
              <w:jc w:val="center"/>
              <w:rPr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3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A1F" w:rsidRPr="003D3A1F" w:rsidRDefault="003D3A1F" w:rsidP="003D3A1F">
            <w:pPr>
              <w:spacing w:line="360" w:lineRule="auto"/>
              <w:jc w:val="center"/>
              <w:rPr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A1F" w:rsidRPr="003D3A1F" w:rsidRDefault="003D3A1F" w:rsidP="003D3A1F">
            <w:pPr>
              <w:widowControl/>
              <w:spacing w:line="360" w:lineRule="atLeast"/>
              <w:ind w:firstLine="420"/>
              <w:jc w:val="center"/>
              <w:rPr>
                <w:color w:val="000000"/>
                <w:kern w:val="0"/>
                <w:sz w:val="20"/>
                <w:szCs w:val="21"/>
              </w:rPr>
            </w:pPr>
          </w:p>
        </w:tc>
      </w:tr>
    </w:tbl>
    <w:p w:rsidR="00DD1A35" w:rsidRDefault="00DD1A35">
      <w:pPr>
        <w:snapToGrid w:val="0"/>
        <w:spacing w:line="360" w:lineRule="auto"/>
        <w:ind w:leftChars="-202" w:left="2" w:hangingChars="133" w:hanging="426"/>
        <w:jc w:val="center"/>
        <w:rPr>
          <w:rFonts w:ascii="华文细黑" w:eastAsia="华文细黑" w:hAnsi="华文细黑"/>
          <w:b/>
          <w:bCs/>
          <w:sz w:val="32"/>
          <w:szCs w:val="32"/>
        </w:rPr>
      </w:pPr>
    </w:p>
    <w:p w:rsidR="003D3A1F" w:rsidRPr="003D3A1F" w:rsidRDefault="003D3A1F">
      <w:pPr>
        <w:snapToGrid w:val="0"/>
        <w:spacing w:line="360" w:lineRule="auto"/>
        <w:ind w:leftChars="-202" w:left="2" w:hangingChars="133" w:hanging="426"/>
        <w:jc w:val="center"/>
        <w:rPr>
          <w:b/>
          <w:bCs/>
          <w:sz w:val="32"/>
          <w:szCs w:val="32"/>
        </w:rPr>
      </w:pPr>
    </w:p>
    <w:p w:rsidR="0001188A" w:rsidRPr="003D3A1F" w:rsidRDefault="0001188A" w:rsidP="0001188A">
      <w:pPr>
        <w:spacing w:line="360" w:lineRule="auto"/>
        <w:ind w:firstLineChars="2500" w:firstLine="5250"/>
        <w:rPr>
          <w:b/>
          <w:color w:val="000000"/>
          <w:szCs w:val="21"/>
        </w:rPr>
      </w:pPr>
      <w:r w:rsidRPr="003D3A1F">
        <w:rPr>
          <w:rFonts w:hint="eastAsia"/>
          <w:b/>
          <w:color w:val="000000"/>
          <w:szCs w:val="21"/>
        </w:rPr>
        <w:t>承诺单位：</w:t>
      </w:r>
    </w:p>
    <w:p w:rsidR="0001188A" w:rsidRPr="003D3A1F" w:rsidRDefault="0001188A" w:rsidP="0001188A">
      <w:pPr>
        <w:spacing w:line="360" w:lineRule="auto"/>
        <w:ind w:firstLineChars="2500" w:firstLine="5250"/>
        <w:rPr>
          <w:b/>
          <w:color w:val="000000"/>
          <w:szCs w:val="21"/>
        </w:rPr>
      </w:pPr>
      <w:r w:rsidRPr="003D3A1F">
        <w:rPr>
          <w:rFonts w:hint="eastAsia"/>
          <w:b/>
          <w:color w:val="000000"/>
          <w:szCs w:val="21"/>
        </w:rPr>
        <w:t>承诺人</w:t>
      </w:r>
      <w:r w:rsidRPr="003D3A1F">
        <w:rPr>
          <w:rFonts w:hint="eastAsia"/>
          <w:color w:val="000000"/>
          <w:szCs w:val="21"/>
        </w:rPr>
        <w:t>（总经理或法人签字并盖章）</w:t>
      </w:r>
      <w:r w:rsidRPr="003D3A1F">
        <w:rPr>
          <w:rFonts w:hint="eastAsia"/>
          <w:b/>
          <w:color w:val="000000"/>
          <w:szCs w:val="21"/>
        </w:rPr>
        <w:t>：</w:t>
      </w:r>
    </w:p>
    <w:p w:rsidR="0001188A" w:rsidRPr="003D3A1F" w:rsidRDefault="0001188A" w:rsidP="0001188A">
      <w:pPr>
        <w:spacing w:line="360" w:lineRule="auto"/>
        <w:ind w:firstLineChars="2500" w:firstLine="5250"/>
        <w:rPr>
          <w:b/>
          <w:color w:val="000000"/>
          <w:szCs w:val="21"/>
        </w:rPr>
      </w:pPr>
      <w:r w:rsidRPr="003D3A1F">
        <w:rPr>
          <w:b/>
          <w:color w:val="000000"/>
          <w:szCs w:val="21"/>
        </w:rPr>
        <w:t>承诺时间：</w:t>
      </w:r>
    </w:p>
    <w:p w:rsidR="00DD1A35" w:rsidRDefault="009C1038">
      <w:pPr>
        <w:ind w:firstLine="420"/>
        <w:jc w:val="right"/>
        <w:rPr>
          <w:rFonts w:ascii="福田自由体 Light" w:eastAsia="福田自由体 Light" w:hAnsi="福田自由体 Light"/>
        </w:rPr>
      </w:pPr>
      <w:r>
        <w:rPr>
          <w:rFonts w:ascii="福田自由体 Light" w:eastAsia="福田自由体 Light" w:hAnsi="福田自由体 Light" w:hint="eastAsia"/>
        </w:rPr>
        <w:t xml:space="preserve"> </w:t>
      </w:r>
      <w:r>
        <w:rPr>
          <w:rFonts w:ascii="福田自由体 Light" w:eastAsia="福田自由体 Light" w:hAnsi="福田自由体 Light"/>
        </w:rPr>
        <w:t xml:space="preserve"> </w:t>
      </w:r>
    </w:p>
    <w:p w:rsidR="00DD1A35" w:rsidRDefault="009C1038" w:rsidP="0001188A">
      <w:pPr>
        <w:ind w:left="6090" w:right="-1333" w:hangingChars="2900" w:hanging="6090"/>
        <w:jc w:val="left"/>
      </w:pPr>
      <w:r>
        <w:rPr>
          <w:rFonts w:ascii="福田自由体 Light" w:eastAsia="福田自由体 Light" w:hAnsi="福田自由体 Light"/>
        </w:rPr>
        <w:t xml:space="preserve">                                                        </w:t>
      </w:r>
    </w:p>
    <w:sectPr w:rsidR="00DD1A35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46F1" w:rsidRDefault="001446F1" w:rsidP="00970395">
      <w:pPr>
        <w:ind w:firstLine="420"/>
      </w:pPr>
      <w:r>
        <w:separator/>
      </w:r>
    </w:p>
  </w:endnote>
  <w:endnote w:type="continuationSeparator" w:id="0">
    <w:p w:rsidR="001446F1" w:rsidRDefault="001446F1" w:rsidP="00970395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福田自由体 Light">
    <w:panose1 w:val="02000400000000000000"/>
    <w:charset w:val="86"/>
    <w:family w:val="auto"/>
    <w:pitch w:val="variable"/>
    <w:sig w:usb0="A00002BF" w:usb1="184F6CFA" w:usb2="00000012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46F1" w:rsidRDefault="001446F1" w:rsidP="00970395">
      <w:pPr>
        <w:ind w:firstLine="420"/>
      </w:pPr>
      <w:r>
        <w:separator/>
      </w:r>
    </w:p>
  </w:footnote>
  <w:footnote w:type="continuationSeparator" w:id="0">
    <w:p w:rsidR="001446F1" w:rsidRDefault="001446F1" w:rsidP="00970395">
      <w:pPr>
        <w:ind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40395"/>
    <w:multiLevelType w:val="hybridMultilevel"/>
    <w:tmpl w:val="2E665C84"/>
    <w:lvl w:ilvl="0" w:tplc="0409000B">
      <w:start w:val="1"/>
      <w:numFmt w:val="bullet"/>
      <w:lvlText w:val="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ZjNGMwY2NmZjJiOTgxYzNhOTBhZjk3NjIzN2JhODEifQ=="/>
  </w:docVars>
  <w:rsids>
    <w:rsidRoot w:val="00E21AF6"/>
    <w:rsid w:val="00011082"/>
    <w:rsid w:val="0001188A"/>
    <w:rsid w:val="00012E4E"/>
    <w:rsid w:val="000558E8"/>
    <w:rsid w:val="000720F7"/>
    <w:rsid w:val="00083ED2"/>
    <w:rsid w:val="000F516C"/>
    <w:rsid w:val="00104973"/>
    <w:rsid w:val="001446F1"/>
    <w:rsid w:val="00144C9A"/>
    <w:rsid w:val="00146BFC"/>
    <w:rsid w:val="001866F9"/>
    <w:rsid w:val="001E3F41"/>
    <w:rsid w:val="00227655"/>
    <w:rsid w:val="00244003"/>
    <w:rsid w:val="0024483F"/>
    <w:rsid w:val="002836B1"/>
    <w:rsid w:val="002C39E0"/>
    <w:rsid w:val="002C3A0B"/>
    <w:rsid w:val="002F29D3"/>
    <w:rsid w:val="003103EF"/>
    <w:rsid w:val="00384BE7"/>
    <w:rsid w:val="003D3A1F"/>
    <w:rsid w:val="00436446"/>
    <w:rsid w:val="004D2684"/>
    <w:rsid w:val="004F0C36"/>
    <w:rsid w:val="00551842"/>
    <w:rsid w:val="005A4299"/>
    <w:rsid w:val="00623536"/>
    <w:rsid w:val="00672DAD"/>
    <w:rsid w:val="006F782B"/>
    <w:rsid w:val="00725F2B"/>
    <w:rsid w:val="00764421"/>
    <w:rsid w:val="00791F33"/>
    <w:rsid w:val="007946A9"/>
    <w:rsid w:val="007A44C5"/>
    <w:rsid w:val="007C6793"/>
    <w:rsid w:val="007C7CF6"/>
    <w:rsid w:val="007F321C"/>
    <w:rsid w:val="007F46F2"/>
    <w:rsid w:val="00813AE8"/>
    <w:rsid w:val="00817C55"/>
    <w:rsid w:val="008D3623"/>
    <w:rsid w:val="009134AD"/>
    <w:rsid w:val="009642B7"/>
    <w:rsid w:val="00970395"/>
    <w:rsid w:val="009B6399"/>
    <w:rsid w:val="009C1038"/>
    <w:rsid w:val="009C4C71"/>
    <w:rsid w:val="009F451C"/>
    <w:rsid w:val="00A630BC"/>
    <w:rsid w:val="00A82F3E"/>
    <w:rsid w:val="00AB7AB9"/>
    <w:rsid w:val="00B23AB2"/>
    <w:rsid w:val="00B30401"/>
    <w:rsid w:val="00B31BF6"/>
    <w:rsid w:val="00B4668A"/>
    <w:rsid w:val="00B631B6"/>
    <w:rsid w:val="00B64D44"/>
    <w:rsid w:val="00BF0415"/>
    <w:rsid w:val="00C534CA"/>
    <w:rsid w:val="00CE2CB3"/>
    <w:rsid w:val="00D57193"/>
    <w:rsid w:val="00DA374C"/>
    <w:rsid w:val="00DC0A50"/>
    <w:rsid w:val="00DD1A35"/>
    <w:rsid w:val="00E21AF6"/>
    <w:rsid w:val="00E870BC"/>
    <w:rsid w:val="00EA0329"/>
    <w:rsid w:val="00ED40FE"/>
    <w:rsid w:val="00EF3DDC"/>
    <w:rsid w:val="00F3168A"/>
    <w:rsid w:val="00F55FE7"/>
    <w:rsid w:val="057B7DBC"/>
    <w:rsid w:val="35CA00C7"/>
    <w:rsid w:val="38757A33"/>
    <w:rsid w:val="57144B90"/>
    <w:rsid w:val="778D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246ADC2-E23A-4041-A672-721C53E14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="等线" w:eastAsia="等线" w:hAnsi="等线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wspan">
    <w:name w:val="awspan"/>
    <w:basedOn w:val="a0"/>
  </w:style>
  <w:style w:type="character" w:customStyle="1" w:styleId="Char1">
    <w:name w:val="页眉 Char"/>
    <w:basedOn w:val="a0"/>
    <w:link w:val="a5"/>
    <w:uiPriority w:val="99"/>
    <w:rPr>
      <w:rFonts w:ascii="等线" w:eastAsia="等线" w:hAnsi="等线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等线" w:eastAsia="等线" w:hAnsi="等线" w:cs="Times New Roman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Pr>
      <w:rFonts w:ascii="等线" w:eastAsia="等线" w:hAnsi="等线" w:cs="Times New Roman"/>
    </w:rPr>
  </w:style>
  <w:style w:type="paragraph" w:styleId="a6">
    <w:name w:val="List Paragraph"/>
    <w:basedOn w:val="a"/>
    <w:uiPriority w:val="99"/>
    <w:rsid w:val="009C103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6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李超男</dc:creator>
  <cp:lastModifiedBy>乔国栋</cp:lastModifiedBy>
  <cp:revision>7</cp:revision>
  <cp:lastPrinted>2023-09-28T10:44:00Z</cp:lastPrinted>
  <dcterms:created xsi:type="dcterms:W3CDTF">2025-06-10T02:11:00Z</dcterms:created>
  <dcterms:modified xsi:type="dcterms:W3CDTF">2025-06-13T05:50:00Z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5725F52B9B064E6C957E7E20D4CBE425_12</vt:lpwstr>
  </property>
</Properties>
</file>