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DED" w:rsidRDefault="00C84DED"/>
    <w:p w:rsidR="00C84DED" w:rsidRDefault="00C84DED"/>
    <w:p w:rsidR="00C84DED" w:rsidRDefault="00C84DED"/>
    <w:p w:rsidR="00C84DED" w:rsidRDefault="00C84DED"/>
    <w:p w:rsidR="00C84DED" w:rsidRDefault="00C84DED"/>
    <w:p w:rsidR="00C84DED" w:rsidRDefault="00C84DED"/>
    <w:p w:rsidR="00C84DED" w:rsidRDefault="00C84DED"/>
    <w:p w:rsidR="00C84DED" w:rsidRDefault="00C84DED"/>
    <w:p w:rsidR="00C84DED" w:rsidRDefault="00C84DED">
      <w:pPr>
        <w:ind w:firstLineChars="100" w:firstLine="720"/>
        <w:rPr>
          <w:sz w:val="72"/>
          <w:szCs w:val="72"/>
        </w:rPr>
      </w:pPr>
    </w:p>
    <w:p w:rsidR="00C84DED" w:rsidRDefault="00CF312E">
      <w:pPr>
        <w:rPr>
          <w:rFonts w:asciiTheme="minorEastAsia" w:hAnsiTheme="minorEastAsia"/>
          <w:sz w:val="72"/>
          <w:szCs w:val="72"/>
        </w:rPr>
      </w:pPr>
      <w:r>
        <w:rPr>
          <w:rFonts w:asciiTheme="minorEastAsia" w:hAnsiTheme="minorEastAsia" w:hint="eastAsia"/>
          <w:sz w:val="72"/>
          <w:szCs w:val="72"/>
        </w:rPr>
        <w:t>右置前下视镜</w:t>
      </w:r>
      <w:r>
        <w:rPr>
          <w:rFonts w:asciiTheme="minorEastAsia" w:hAnsiTheme="minorEastAsia" w:hint="eastAsia"/>
          <w:sz w:val="72"/>
          <w:szCs w:val="72"/>
        </w:rPr>
        <w:t>-</w:t>
      </w:r>
      <w:r>
        <w:rPr>
          <w:rFonts w:asciiTheme="minorEastAsia" w:hAnsiTheme="minorEastAsia" w:hint="eastAsia"/>
          <w:sz w:val="72"/>
          <w:szCs w:val="72"/>
        </w:rPr>
        <w:t>圆镜头设备</w:t>
      </w:r>
    </w:p>
    <w:p w:rsidR="00C84DED" w:rsidRDefault="00CF312E">
      <w:pPr>
        <w:ind w:firstLineChars="400" w:firstLine="2880"/>
        <w:rPr>
          <w:rFonts w:asciiTheme="minorEastAsia" w:hAnsiTheme="minorEastAsia"/>
          <w:sz w:val="72"/>
          <w:szCs w:val="72"/>
        </w:rPr>
      </w:pPr>
      <w:r>
        <w:rPr>
          <w:rFonts w:asciiTheme="minorEastAsia" w:hAnsiTheme="minorEastAsia" w:hint="eastAsia"/>
          <w:sz w:val="72"/>
          <w:szCs w:val="72"/>
        </w:rPr>
        <w:t xml:space="preserve"> </w:t>
      </w:r>
      <w:r>
        <w:rPr>
          <w:rFonts w:asciiTheme="minorEastAsia" w:hAnsiTheme="minorEastAsia"/>
          <w:sz w:val="72"/>
          <w:szCs w:val="72"/>
        </w:rPr>
        <w:t xml:space="preserve"> </w:t>
      </w:r>
    </w:p>
    <w:p w:rsidR="00C84DED" w:rsidRDefault="00CF312E">
      <w:pPr>
        <w:ind w:firstLineChars="300" w:firstLine="2160"/>
        <w:rPr>
          <w:b/>
          <w:sz w:val="72"/>
          <w:szCs w:val="72"/>
        </w:rPr>
      </w:pPr>
      <w:r>
        <w:rPr>
          <w:sz w:val="72"/>
          <w:szCs w:val="72"/>
        </w:rPr>
        <w:t xml:space="preserve"> </w:t>
      </w:r>
    </w:p>
    <w:p w:rsidR="00C84DED" w:rsidRDefault="00C84DED">
      <w:pPr>
        <w:ind w:firstLineChars="300" w:firstLine="2160"/>
        <w:rPr>
          <w:sz w:val="72"/>
          <w:szCs w:val="72"/>
        </w:rPr>
      </w:pPr>
    </w:p>
    <w:p w:rsidR="00C84DED" w:rsidRDefault="00CF312E">
      <w:pPr>
        <w:ind w:firstLineChars="300" w:firstLine="2160"/>
        <w:rPr>
          <w:sz w:val="72"/>
          <w:szCs w:val="72"/>
        </w:rPr>
      </w:pPr>
      <w:r>
        <w:rPr>
          <w:rFonts w:hint="eastAsia"/>
          <w:sz w:val="72"/>
          <w:szCs w:val="72"/>
        </w:rPr>
        <w:t>技术协议</w:t>
      </w:r>
    </w:p>
    <w:p w:rsidR="00C84DED" w:rsidRDefault="00C84DED">
      <w:pPr>
        <w:ind w:firstLineChars="400" w:firstLine="2880"/>
        <w:rPr>
          <w:sz w:val="72"/>
          <w:szCs w:val="72"/>
        </w:rPr>
      </w:pPr>
    </w:p>
    <w:p w:rsidR="00C84DED" w:rsidRDefault="00C84DED">
      <w:pPr>
        <w:ind w:firstLineChars="400" w:firstLine="2880"/>
        <w:rPr>
          <w:sz w:val="72"/>
          <w:szCs w:val="72"/>
        </w:rPr>
      </w:pPr>
    </w:p>
    <w:p w:rsidR="00C84DED" w:rsidRDefault="00C84DED">
      <w:pPr>
        <w:ind w:firstLineChars="400" w:firstLine="2880"/>
        <w:rPr>
          <w:sz w:val="72"/>
          <w:szCs w:val="72"/>
        </w:rPr>
      </w:pPr>
    </w:p>
    <w:p w:rsidR="00C84DED" w:rsidRDefault="00C84DED">
      <w:pPr>
        <w:spacing w:line="360" w:lineRule="auto"/>
        <w:rPr>
          <w:rFonts w:ascii="仿宋" w:eastAsia="仿宋" w:hAnsi="仿宋"/>
          <w:b/>
          <w:sz w:val="28"/>
          <w:szCs w:val="28"/>
        </w:rPr>
      </w:pPr>
    </w:p>
    <w:p w:rsidR="00C84DED" w:rsidRDefault="00C84DED">
      <w:pPr>
        <w:spacing w:line="360" w:lineRule="auto"/>
        <w:rPr>
          <w:rFonts w:ascii="仿宋" w:eastAsia="仿宋" w:hAnsi="仿宋"/>
          <w:b/>
          <w:sz w:val="28"/>
          <w:szCs w:val="28"/>
        </w:rPr>
      </w:pPr>
    </w:p>
    <w:p w:rsidR="00C84DED" w:rsidRDefault="00CF312E">
      <w:pPr>
        <w:spacing w:line="360" w:lineRule="auto"/>
        <w:ind w:leftChars="266" w:left="55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甲方：河北光华荣昌汽车部件有限公司（以下简称甲方）</w:t>
      </w:r>
      <w:r>
        <w:rPr>
          <w:rFonts w:ascii="仿宋" w:eastAsia="仿宋" w:hAnsi="仿宋"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乙方：天津艾沃智能科技发展有限公司（以下简称乙方）</w:t>
      </w:r>
    </w:p>
    <w:p w:rsidR="00C84DED" w:rsidRDefault="00C84DED">
      <w:pPr>
        <w:rPr>
          <w:rFonts w:ascii="仿宋" w:eastAsia="仿宋" w:hAnsi="仿宋"/>
          <w:sz w:val="28"/>
          <w:szCs w:val="28"/>
        </w:rPr>
      </w:pPr>
    </w:p>
    <w:p w:rsidR="00C84DED" w:rsidRDefault="00CF312E">
      <w:pPr>
        <w:ind w:firstLineChars="800" w:firstLine="2880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lastRenderedPageBreak/>
        <w:t>主体目录</w:t>
      </w:r>
    </w:p>
    <w:p w:rsidR="00C84DED" w:rsidRDefault="00C84DED">
      <w:pPr>
        <w:ind w:firstLineChars="800" w:firstLine="2880"/>
        <w:rPr>
          <w:rFonts w:ascii="仿宋" w:eastAsia="仿宋" w:hAnsi="仿宋"/>
          <w:sz w:val="36"/>
          <w:szCs w:val="36"/>
        </w:rPr>
      </w:pPr>
    </w:p>
    <w:p w:rsidR="00C84DED" w:rsidRDefault="00CF312E">
      <w:pPr>
        <w:numPr>
          <w:ilvl w:val="0"/>
          <w:numId w:val="1"/>
        </w:num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主体供货清单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           </w:t>
      </w:r>
    </w:p>
    <w:p w:rsidR="00C84DED" w:rsidRDefault="00CF312E">
      <w:pPr>
        <w:numPr>
          <w:ilvl w:val="0"/>
          <w:numId w:val="1"/>
        </w:num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关键部件配置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           </w:t>
      </w:r>
    </w:p>
    <w:p w:rsidR="00C84DED" w:rsidRDefault="00CF312E">
      <w:pPr>
        <w:numPr>
          <w:ilvl w:val="0"/>
          <w:numId w:val="1"/>
        </w:num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动力源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                 </w:t>
      </w:r>
    </w:p>
    <w:p w:rsidR="00C84DED" w:rsidRDefault="00CF312E">
      <w:pPr>
        <w:numPr>
          <w:ilvl w:val="0"/>
          <w:numId w:val="1"/>
        </w:num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设备主要用途说明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       </w:t>
      </w:r>
    </w:p>
    <w:p w:rsidR="00C84DED" w:rsidRDefault="00CF312E">
      <w:pPr>
        <w:numPr>
          <w:ilvl w:val="0"/>
          <w:numId w:val="1"/>
        </w:num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操作流程描述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           </w:t>
      </w:r>
    </w:p>
    <w:p w:rsidR="00C84DED" w:rsidRDefault="00CF312E">
      <w:pPr>
        <w:numPr>
          <w:ilvl w:val="0"/>
          <w:numId w:val="1"/>
        </w:num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设备方案示意图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         </w:t>
      </w:r>
    </w:p>
    <w:p w:rsidR="00C84DED" w:rsidRDefault="00CF312E">
      <w:pPr>
        <w:numPr>
          <w:ilvl w:val="0"/>
          <w:numId w:val="1"/>
        </w:num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安全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                   </w:t>
      </w:r>
    </w:p>
    <w:p w:rsidR="00C84DED" w:rsidRDefault="00CF312E">
      <w:pPr>
        <w:numPr>
          <w:ilvl w:val="0"/>
          <w:numId w:val="1"/>
        </w:num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验收标准及条件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         </w:t>
      </w:r>
    </w:p>
    <w:p w:rsidR="00C84DED" w:rsidRDefault="00CF312E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九</w:t>
      </w:r>
      <w:r>
        <w:rPr>
          <w:rFonts w:ascii="仿宋" w:eastAsia="仿宋" w:hAnsi="仿宋" w:hint="eastAsia"/>
          <w:sz w:val="32"/>
          <w:szCs w:val="32"/>
        </w:rPr>
        <w:t>、质保与售后服务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         </w:t>
      </w:r>
    </w:p>
    <w:p w:rsidR="00C84DED" w:rsidRDefault="00C84DED">
      <w:pPr>
        <w:rPr>
          <w:rFonts w:ascii="仿宋" w:eastAsia="仿宋" w:hAnsi="仿宋"/>
          <w:sz w:val="32"/>
          <w:szCs w:val="32"/>
        </w:rPr>
      </w:pPr>
    </w:p>
    <w:p w:rsidR="00C84DED" w:rsidRDefault="00C84DED">
      <w:pPr>
        <w:rPr>
          <w:rFonts w:ascii="仿宋" w:eastAsia="仿宋" w:hAnsi="仿宋"/>
          <w:b/>
          <w:sz w:val="32"/>
          <w:szCs w:val="32"/>
        </w:rPr>
      </w:pPr>
    </w:p>
    <w:p w:rsidR="00C84DED" w:rsidRDefault="00C84DED">
      <w:pPr>
        <w:rPr>
          <w:rFonts w:ascii="仿宋" w:eastAsia="仿宋" w:hAnsi="仿宋"/>
          <w:b/>
          <w:sz w:val="32"/>
          <w:szCs w:val="32"/>
        </w:rPr>
      </w:pPr>
    </w:p>
    <w:p w:rsidR="00C84DED" w:rsidRDefault="00C84DED">
      <w:pPr>
        <w:rPr>
          <w:rFonts w:ascii="仿宋" w:eastAsia="仿宋" w:hAnsi="仿宋"/>
          <w:b/>
          <w:sz w:val="32"/>
          <w:szCs w:val="32"/>
        </w:rPr>
      </w:pPr>
    </w:p>
    <w:p w:rsidR="00C84DED" w:rsidRDefault="00C84DED">
      <w:pPr>
        <w:rPr>
          <w:rFonts w:ascii="仿宋" w:eastAsia="仿宋" w:hAnsi="仿宋"/>
          <w:b/>
          <w:sz w:val="32"/>
          <w:szCs w:val="32"/>
        </w:rPr>
      </w:pPr>
    </w:p>
    <w:p w:rsidR="00C84DED" w:rsidRDefault="00C84DED">
      <w:pPr>
        <w:rPr>
          <w:rFonts w:ascii="仿宋" w:eastAsia="仿宋" w:hAnsi="仿宋"/>
          <w:b/>
          <w:sz w:val="32"/>
          <w:szCs w:val="32"/>
        </w:rPr>
      </w:pPr>
    </w:p>
    <w:p w:rsidR="00C84DED" w:rsidRDefault="00C84DED">
      <w:pPr>
        <w:rPr>
          <w:rFonts w:ascii="仿宋" w:eastAsia="仿宋" w:hAnsi="仿宋"/>
          <w:b/>
          <w:sz w:val="32"/>
          <w:szCs w:val="32"/>
        </w:rPr>
      </w:pPr>
    </w:p>
    <w:p w:rsidR="00C84DED" w:rsidRDefault="00C84DED">
      <w:pPr>
        <w:rPr>
          <w:rFonts w:ascii="仿宋" w:eastAsia="仿宋" w:hAnsi="仿宋"/>
          <w:b/>
          <w:sz w:val="32"/>
          <w:szCs w:val="32"/>
        </w:rPr>
      </w:pPr>
    </w:p>
    <w:p w:rsidR="00C84DED" w:rsidRDefault="00C84DED">
      <w:pPr>
        <w:rPr>
          <w:rFonts w:ascii="仿宋" w:eastAsia="仿宋" w:hAnsi="仿宋"/>
          <w:b/>
          <w:sz w:val="32"/>
          <w:szCs w:val="32"/>
        </w:rPr>
      </w:pPr>
    </w:p>
    <w:p w:rsidR="00C84DED" w:rsidRDefault="00C84DED">
      <w:pPr>
        <w:rPr>
          <w:rFonts w:ascii="仿宋" w:eastAsia="仿宋" w:hAnsi="仿宋"/>
          <w:b/>
          <w:sz w:val="32"/>
          <w:szCs w:val="32"/>
        </w:rPr>
      </w:pPr>
    </w:p>
    <w:p w:rsidR="00C84DED" w:rsidRDefault="00C84DED">
      <w:pPr>
        <w:rPr>
          <w:rFonts w:ascii="仿宋" w:eastAsia="仿宋" w:hAnsi="仿宋"/>
          <w:sz w:val="28"/>
          <w:szCs w:val="28"/>
        </w:rPr>
      </w:pPr>
    </w:p>
    <w:p w:rsidR="00C84DED" w:rsidRDefault="00CF312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经甲乙双方技术交流确认，签订本技术协议作为合同附件，内容如下：</w:t>
      </w:r>
    </w:p>
    <w:p w:rsidR="00C84DED" w:rsidRDefault="00CF312E">
      <w:pPr>
        <w:numPr>
          <w:ilvl w:val="0"/>
          <w:numId w:val="2"/>
        </w:num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主体供货清单：</w:t>
      </w:r>
    </w:p>
    <w:p w:rsidR="00C84DED" w:rsidRDefault="00CF312E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供货范围包括如下：</w:t>
      </w:r>
    </w:p>
    <w:tbl>
      <w:tblPr>
        <w:tblStyle w:val="a5"/>
        <w:tblpPr w:leftFromText="180" w:rightFromText="180" w:vertAnchor="text" w:tblpX="328" w:tblpY="273"/>
        <w:tblOverlap w:val="never"/>
        <w:tblW w:w="0" w:type="auto"/>
        <w:tblLook w:val="04A0" w:firstRow="1" w:lastRow="0" w:firstColumn="1" w:lastColumn="0" w:noHBand="0" w:noVBand="1"/>
      </w:tblPr>
      <w:tblGrid>
        <w:gridCol w:w="1052"/>
        <w:gridCol w:w="3066"/>
        <w:gridCol w:w="1530"/>
        <w:gridCol w:w="2768"/>
      </w:tblGrid>
      <w:tr w:rsidR="00C84DED">
        <w:trPr>
          <w:trHeight w:val="323"/>
        </w:trPr>
        <w:tc>
          <w:tcPr>
            <w:tcW w:w="1052" w:type="dxa"/>
          </w:tcPr>
          <w:p w:rsidR="00C84DED" w:rsidRDefault="00CF312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3066" w:type="dxa"/>
          </w:tcPr>
          <w:p w:rsidR="00C84DED" w:rsidRDefault="00CF312E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设备名称</w:t>
            </w:r>
          </w:p>
        </w:tc>
        <w:tc>
          <w:tcPr>
            <w:tcW w:w="1530" w:type="dxa"/>
          </w:tcPr>
          <w:p w:rsidR="00C84DED" w:rsidRDefault="00CF312E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数量</w:t>
            </w:r>
          </w:p>
        </w:tc>
        <w:tc>
          <w:tcPr>
            <w:tcW w:w="2768" w:type="dxa"/>
          </w:tcPr>
          <w:p w:rsidR="00C84DED" w:rsidRDefault="00CF312E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用途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说明</w:t>
            </w:r>
          </w:p>
        </w:tc>
      </w:tr>
      <w:tr w:rsidR="00C84DED">
        <w:trPr>
          <w:trHeight w:val="323"/>
        </w:trPr>
        <w:tc>
          <w:tcPr>
            <w:tcW w:w="1052" w:type="dxa"/>
          </w:tcPr>
          <w:p w:rsidR="00C84DED" w:rsidRDefault="00CF312E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3066" w:type="dxa"/>
          </w:tcPr>
          <w:p w:rsidR="00C84DED" w:rsidRDefault="00CF312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右置前下视镜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-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圆镜头设备</w:t>
            </w:r>
          </w:p>
        </w:tc>
        <w:tc>
          <w:tcPr>
            <w:tcW w:w="1530" w:type="dxa"/>
          </w:tcPr>
          <w:p w:rsidR="00C84DED" w:rsidRDefault="00CF312E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台</w:t>
            </w:r>
          </w:p>
        </w:tc>
        <w:tc>
          <w:tcPr>
            <w:tcW w:w="2768" w:type="dxa"/>
          </w:tcPr>
          <w:p w:rsidR="00C84DED" w:rsidRDefault="00CF312E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镜片与主臂组装</w:t>
            </w:r>
          </w:p>
        </w:tc>
      </w:tr>
    </w:tbl>
    <w:p w:rsidR="00C84DED" w:rsidRDefault="00C84DED">
      <w:pPr>
        <w:rPr>
          <w:rFonts w:ascii="仿宋" w:eastAsia="仿宋" w:hAnsi="仿宋"/>
          <w:b/>
          <w:sz w:val="28"/>
          <w:szCs w:val="28"/>
        </w:rPr>
      </w:pPr>
    </w:p>
    <w:p w:rsidR="00C84DED" w:rsidRDefault="00CF312E">
      <w:pPr>
        <w:numPr>
          <w:ilvl w:val="0"/>
          <w:numId w:val="2"/>
        </w:num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关键部件配置</w:t>
      </w:r>
    </w:p>
    <w:tbl>
      <w:tblPr>
        <w:tblStyle w:val="a5"/>
        <w:tblW w:w="9306" w:type="dxa"/>
        <w:tblInd w:w="162" w:type="dxa"/>
        <w:tblLook w:val="04A0" w:firstRow="1" w:lastRow="0" w:firstColumn="1" w:lastColumn="0" w:noHBand="0" w:noVBand="1"/>
      </w:tblPr>
      <w:tblGrid>
        <w:gridCol w:w="1034"/>
        <w:gridCol w:w="2068"/>
        <w:gridCol w:w="2068"/>
        <w:gridCol w:w="2068"/>
        <w:gridCol w:w="2068"/>
      </w:tblGrid>
      <w:tr w:rsidR="00C84DED">
        <w:trPr>
          <w:trHeight w:val="336"/>
        </w:trPr>
        <w:tc>
          <w:tcPr>
            <w:tcW w:w="1034" w:type="dxa"/>
          </w:tcPr>
          <w:p w:rsidR="00C84DED" w:rsidRDefault="00CF312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2068" w:type="dxa"/>
          </w:tcPr>
          <w:p w:rsidR="00C84DED" w:rsidRDefault="00CF312E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名称</w:t>
            </w:r>
          </w:p>
        </w:tc>
        <w:tc>
          <w:tcPr>
            <w:tcW w:w="2068" w:type="dxa"/>
          </w:tcPr>
          <w:p w:rsidR="00C84DED" w:rsidRDefault="00CF312E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数量</w:t>
            </w:r>
          </w:p>
        </w:tc>
        <w:tc>
          <w:tcPr>
            <w:tcW w:w="2068" w:type="dxa"/>
          </w:tcPr>
          <w:p w:rsidR="00C84DED" w:rsidRDefault="00CF312E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品牌</w:t>
            </w:r>
          </w:p>
        </w:tc>
        <w:tc>
          <w:tcPr>
            <w:tcW w:w="2068" w:type="dxa"/>
          </w:tcPr>
          <w:p w:rsidR="00C84DED" w:rsidRDefault="00CF312E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</w:tr>
      <w:tr w:rsidR="00C84DED">
        <w:trPr>
          <w:trHeight w:val="336"/>
        </w:trPr>
        <w:tc>
          <w:tcPr>
            <w:tcW w:w="1034" w:type="dxa"/>
          </w:tcPr>
          <w:p w:rsidR="00C84DED" w:rsidRDefault="00CF31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068" w:type="dxa"/>
          </w:tcPr>
          <w:p w:rsidR="00C84DED" w:rsidRDefault="00CF312E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移动气缸</w:t>
            </w:r>
          </w:p>
        </w:tc>
        <w:tc>
          <w:tcPr>
            <w:tcW w:w="2068" w:type="dxa"/>
          </w:tcPr>
          <w:p w:rsidR="00C84DED" w:rsidRDefault="00CF312E">
            <w:pPr>
              <w:ind w:firstLineChars="300" w:firstLine="8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068" w:type="dxa"/>
          </w:tcPr>
          <w:p w:rsidR="00C84DED" w:rsidRDefault="00CF312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亚德客</w:t>
            </w:r>
            <w:proofErr w:type="gramEnd"/>
          </w:p>
        </w:tc>
        <w:tc>
          <w:tcPr>
            <w:tcW w:w="2068" w:type="dxa"/>
          </w:tcPr>
          <w:p w:rsidR="00C84DED" w:rsidRDefault="00C84DE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84DED">
        <w:trPr>
          <w:trHeight w:val="336"/>
        </w:trPr>
        <w:tc>
          <w:tcPr>
            <w:tcW w:w="1034" w:type="dxa"/>
          </w:tcPr>
          <w:p w:rsidR="00C84DED" w:rsidRDefault="00CF31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2068" w:type="dxa"/>
          </w:tcPr>
          <w:p w:rsidR="00C84DED" w:rsidRDefault="00CF312E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下压气缸</w:t>
            </w:r>
          </w:p>
        </w:tc>
        <w:tc>
          <w:tcPr>
            <w:tcW w:w="2068" w:type="dxa"/>
          </w:tcPr>
          <w:p w:rsidR="00C84DED" w:rsidRDefault="00CF312E">
            <w:pPr>
              <w:ind w:firstLineChars="300" w:firstLine="8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068" w:type="dxa"/>
          </w:tcPr>
          <w:p w:rsidR="00C84DED" w:rsidRDefault="00CF312E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亚德客</w:t>
            </w:r>
            <w:proofErr w:type="gramEnd"/>
          </w:p>
        </w:tc>
        <w:tc>
          <w:tcPr>
            <w:tcW w:w="2068" w:type="dxa"/>
          </w:tcPr>
          <w:p w:rsidR="00C84DED" w:rsidRDefault="00C84DE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84DED">
        <w:trPr>
          <w:trHeight w:val="336"/>
        </w:trPr>
        <w:tc>
          <w:tcPr>
            <w:tcW w:w="1034" w:type="dxa"/>
          </w:tcPr>
          <w:p w:rsidR="00C84DED" w:rsidRDefault="00CF31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2068" w:type="dxa"/>
          </w:tcPr>
          <w:p w:rsidR="00C84DED" w:rsidRDefault="00CF312E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时间继电器</w:t>
            </w:r>
          </w:p>
        </w:tc>
        <w:tc>
          <w:tcPr>
            <w:tcW w:w="2068" w:type="dxa"/>
          </w:tcPr>
          <w:p w:rsidR="00C84DED" w:rsidRDefault="00CF312E">
            <w:pPr>
              <w:ind w:firstLineChars="300" w:firstLine="8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1  </w:t>
            </w:r>
          </w:p>
        </w:tc>
        <w:tc>
          <w:tcPr>
            <w:tcW w:w="2068" w:type="dxa"/>
          </w:tcPr>
          <w:p w:rsidR="00C84DED" w:rsidRDefault="00CF312E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欧姆龙</w:t>
            </w:r>
          </w:p>
        </w:tc>
        <w:tc>
          <w:tcPr>
            <w:tcW w:w="2068" w:type="dxa"/>
          </w:tcPr>
          <w:p w:rsidR="00C84DED" w:rsidRDefault="00C84DE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84DED">
        <w:trPr>
          <w:trHeight w:val="336"/>
        </w:trPr>
        <w:tc>
          <w:tcPr>
            <w:tcW w:w="1034" w:type="dxa"/>
          </w:tcPr>
          <w:p w:rsidR="00C84DED" w:rsidRDefault="00CF31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2068" w:type="dxa"/>
          </w:tcPr>
          <w:p w:rsidR="00C84DED" w:rsidRDefault="00CF312E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真空吸盘</w:t>
            </w:r>
          </w:p>
        </w:tc>
        <w:tc>
          <w:tcPr>
            <w:tcW w:w="2068" w:type="dxa"/>
          </w:tcPr>
          <w:p w:rsidR="00C84DED" w:rsidRDefault="00CF312E">
            <w:pPr>
              <w:ind w:firstLineChars="300" w:firstLine="8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068" w:type="dxa"/>
          </w:tcPr>
          <w:p w:rsidR="00C84DED" w:rsidRDefault="00CF312E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SMC</w:t>
            </w:r>
          </w:p>
        </w:tc>
        <w:tc>
          <w:tcPr>
            <w:tcW w:w="2068" w:type="dxa"/>
          </w:tcPr>
          <w:p w:rsidR="00C84DED" w:rsidRDefault="00C84DE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84DED">
        <w:trPr>
          <w:trHeight w:val="336"/>
        </w:trPr>
        <w:tc>
          <w:tcPr>
            <w:tcW w:w="1034" w:type="dxa"/>
          </w:tcPr>
          <w:p w:rsidR="00C84DED" w:rsidRDefault="00CF31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2068" w:type="dxa"/>
          </w:tcPr>
          <w:p w:rsidR="00C84DED" w:rsidRDefault="00CF312E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真空发生器</w:t>
            </w:r>
          </w:p>
        </w:tc>
        <w:tc>
          <w:tcPr>
            <w:tcW w:w="2068" w:type="dxa"/>
          </w:tcPr>
          <w:p w:rsidR="00C84DED" w:rsidRDefault="00CF312E">
            <w:pPr>
              <w:ind w:firstLineChars="300" w:firstLine="8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068" w:type="dxa"/>
          </w:tcPr>
          <w:p w:rsidR="00C84DED" w:rsidRDefault="00CF312E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亚德客</w:t>
            </w:r>
            <w:proofErr w:type="gramEnd"/>
          </w:p>
        </w:tc>
        <w:tc>
          <w:tcPr>
            <w:tcW w:w="2068" w:type="dxa"/>
          </w:tcPr>
          <w:p w:rsidR="00C84DED" w:rsidRDefault="00C84DE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84DED">
        <w:trPr>
          <w:trHeight w:val="336"/>
        </w:trPr>
        <w:tc>
          <w:tcPr>
            <w:tcW w:w="1034" w:type="dxa"/>
          </w:tcPr>
          <w:p w:rsidR="00C84DED" w:rsidRDefault="00CF31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2068" w:type="dxa"/>
          </w:tcPr>
          <w:p w:rsidR="00C84DED" w:rsidRDefault="00CF312E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电磁阀</w:t>
            </w:r>
          </w:p>
        </w:tc>
        <w:tc>
          <w:tcPr>
            <w:tcW w:w="2068" w:type="dxa"/>
          </w:tcPr>
          <w:p w:rsidR="00C84DED" w:rsidRDefault="00CF312E">
            <w:pPr>
              <w:ind w:firstLineChars="300" w:firstLine="8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2068" w:type="dxa"/>
          </w:tcPr>
          <w:p w:rsidR="00C84DED" w:rsidRDefault="00CF312E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亚德客</w:t>
            </w:r>
            <w:proofErr w:type="gramEnd"/>
          </w:p>
        </w:tc>
        <w:tc>
          <w:tcPr>
            <w:tcW w:w="2068" w:type="dxa"/>
          </w:tcPr>
          <w:p w:rsidR="00C84DED" w:rsidRDefault="00C84DE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84DED">
        <w:trPr>
          <w:trHeight w:val="336"/>
        </w:trPr>
        <w:tc>
          <w:tcPr>
            <w:tcW w:w="1034" w:type="dxa"/>
          </w:tcPr>
          <w:p w:rsidR="00C84DED" w:rsidRDefault="00CF31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2068" w:type="dxa"/>
          </w:tcPr>
          <w:p w:rsidR="00C84DED" w:rsidRDefault="00CF312E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安全光栅</w:t>
            </w:r>
          </w:p>
        </w:tc>
        <w:tc>
          <w:tcPr>
            <w:tcW w:w="2068" w:type="dxa"/>
          </w:tcPr>
          <w:p w:rsidR="00C84DED" w:rsidRDefault="00CF312E">
            <w:pPr>
              <w:ind w:firstLineChars="300" w:firstLine="8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068" w:type="dxa"/>
          </w:tcPr>
          <w:p w:rsidR="00C84DED" w:rsidRDefault="00CF312E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台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邦</w:t>
            </w:r>
            <w:proofErr w:type="gramEnd"/>
          </w:p>
        </w:tc>
        <w:tc>
          <w:tcPr>
            <w:tcW w:w="2068" w:type="dxa"/>
          </w:tcPr>
          <w:p w:rsidR="00C84DED" w:rsidRDefault="00C84DED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C84DED" w:rsidRDefault="00C84DED">
      <w:pPr>
        <w:rPr>
          <w:rFonts w:ascii="仿宋" w:eastAsia="仿宋" w:hAnsi="仿宋"/>
          <w:b/>
          <w:sz w:val="28"/>
          <w:szCs w:val="28"/>
        </w:rPr>
      </w:pPr>
    </w:p>
    <w:p w:rsidR="00C84DED" w:rsidRDefault="00CF312E">
      <w:pPr>
        <w:numPr>
          <w:ilvl w:val="0"/>
          <w:numId w:val="2"/>
        </w:num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动力源及环境要求：</w:t>
      </w:r>
    </w:p>
    <w:p w:rsidR="00C84DED" w:rsidRDefault="00CF312E">
      <w:pPr>
        <w:numPr>
          <w:ilvl w:val="0"/>
          <w:numId w:val="3"/>
        </w:num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供电电源：</w:t>
      </w:r>
      <w:r>
        <w:rPr>
          <w:rFonts w:ascii="仿宋" w:eastAsia="仿宋" w:hAnsi="仿宋" w:hint="eastAsia"/>
          <w:sz w:val="28"/>
          <w:szCs w:val="28"/>
        </w:rPr>
        <w:t xml:space="preserve">AC220V  </w:t>
      </w:r>
      <w:r>
        <w:rPr>
          <w:rFonts w:ascii="仿宋" w:eastAsia="仿宋" w:hAnsi="仿宋" w:hint="eastAsia"/>
          <w:sz w:val="28"/>
          <w:szCs w:val="28"/>
        </w:rPr>
        <w:t>设备功率：</w:t>
      </w:r>
      <w:r>
        <w:rPr>
          <w:rFonts w:ascii="仿宋" w:eastAsia="仿宋" w:hAnsi="仿宋" w:hint="eastAsia"/>
          <w:sz w:val="28"/>
          <w:szCs w:val="28"/>
        </w:rPr>
        <w:t>500W</w:t>
      </w:r>
    </w:p>
    <w:p w:rsidR="00C84DED" w:rsidRDefault="00CF312E">
      <w:pPr>
        <w:numPr>
          <w:ilvl w:val="0"/>
          <w:numId w:val="3"/>
        </w:num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进气口</w:t>
      </w:r>
      <w:r>
        <w:rPr>
          <w:rFonts w:ascii="宋体" w:eastAsia="宋体" w:hAnsi="宋体" w:cs="宋体" w:hint="eastAsia"/>
          <w:sz w:val="28"/>
          <w:szCs w:val="28"/>
        </w:rPr>
        <w:t>φ</w:t>
      </w:r>
      <w:r>
        <w:rPr>
          <w:rFonts w:ascii="宋体" w:eastAsia="宋体" w:hAnsi="宋体" w:cs="宋体" w:hint="eastAsia"/>
          <w:sz w:val="28"/>
          <w:szCs w:val="28"/>
        </w:rPr>
        <w:t>8</w:t>
      </w:r>
      <w:r>
        <w:rPr>
          <w:rFonts w:ascii="宋体" w:eastAsia="宋体" w:hAnsi="宋体" w:cs="宋体" w:hint="eastAsia"/>
          <w:sz w:val="28"/>
          <w:szCs w:val="28"/>
        </w:rPr>
        <w:t>，进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气气源不低于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0.6MPa</w:t>
      </w:r>
    </w:p>
    <w:p w:rsidR="00C84DED" w:rsidRDefault="00C84DED">
      <w:pPr>
        <w:rPr>
          <w:rFonts w:ascii="宋体" w:eastAsia="宋体" w:hAnsi="宋体" w:cs="宋体"/>
          <w:b/>
          <w:sz w:val="28"/>
          <w:szCs w:val="28"/>
        </w:rPr>
      </w:pPr>
    </w:p>
    <w:p w:rsidR="00C84DED" w:rsidRDefault="00CF312E">
      <w:pPr>
        <w:numPr>
          <w:ilvl w:val="0"/>
          <w:numId w:val="2"/>
        </w:num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工装主要用途：</w:t>
      </w:r>
    </w:p>
    <w:p w:rsidR="00C84DED" w:rsidRDefault="00CF312E">
      <w:pPr>
        <w:numPr>
          <w:ilvl w:val="0"/>
          <w:numId w:val="4"/>
        </w:num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此工装主要用于汽车后视镜镜片与镜片主臂的组装</w:t>
      </w:r>
    </w:p>
    <w:p w:rsidR="00C84DED" w:rsidRDefault="00CF312E">
      <w:pPr>
        <w:numPr>
          <w:ilvl w:val="0"/>
          <w:numId w:val="2"/>
        </w:num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操作流程简易描述：</w:t>
      </w:r>
    </w:p>
    <w:p w:rsidR="00C84DED" w:rsidRDefault="00CF312E">
      <w:pPr>
        <w:numPr>
          <w:ilvl w:val="0"/>
          <w:numId w:val="5"/>
        </w:num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人工将后视镜镜片和镜片主臂放入到对应的治具当中，然后按下启动按钮，真空吸盘利用真空发生器产生的负压将镜片吸住，然后向左移动，下压气缸下压将镜片压入到主臂中。</w:t>
      </w:r>
    </w:p>
    <w:p w:rsidR="00C84DED" w:rsidRDefault="00CF312E">
      <w:pPr>
        <w:numPr>
          <w:ilvl w:val="0"/>
          <w:numId w:val="2"/>
        </w:num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设备方案示意图</w:t>
      </w:r>
      <w:r>
        <w:rPr>
          <w:rFonts w:ascii="宋体" w:eastAsia="宋体" w:hAnsi="宋体" w:cs="宋体" w:hint="eastAsia"/>
          <w:sz w:val="28"/>
          <w:szCs w:val="28"/>
        </w:rPr>
        <w:t xml:space="preserve">   </w:t>
      </w:r>
    </w:p>
    <w:p w:rsidR="00CF312E" w:rsidRPr="00CF312E" w:rsidRDefault="00CF312E">
      <w:pPr>
        <w:rPr>
          <w:rFonts w:ascii="宋体" w:eastAsia="宋体" w:hAnsi="宋体" w:cs="宋体" w:hint="eastAsia"/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5267960" cy="4493895"/>
            <wp:effectExtent l="0" t="0" r="889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49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b/>
          <w:sz w:val="28"/>
          <w:szCs w:val="28"/>
        </w:rPr>
        <w:t xml:space="preserve">       </w:t>
      </w:r>
      <w:r>
        <w:rPr>
          <w:rFonts w:ascii="宋体" w:eastAsia="宋体" w:hAnsi="宋体" w:cs="宋体" w:hint="eastAsia"/>
          <w:sz w:val="28"/>
          <w:szCs w:val="28"/>
        </w:rPr>
        <w:t>此方案图只是示意，具体工装以实际设计为准。</w:t>
      </w:r>
      <w:bookmarkStart w:id="0" w:name="_GoBack"/>
      <w:bookmarkEnd w:id="0"/>
    </w:p>
    <w:p w:rsidR="00C84DED" w:rsidRDefault="00CF312E">
      <w:pPr>
        <w:numPr>
          <w:ilvl w:val="0"/>
          <w:numId w:val="2"/>
        </w:num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安全</w:t>
      </w:r>
    </w:p>
    <w:p w:rsidR="00C84DED" w:rsidRDefault="00CF312E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</w:t>
      </w:r>
      <w:r>
        <w:rPr>
          <w:rFonts w:ascii="宋体" w:eastAsia="宋体" w:hAnsi="宋体" w:cs="宋体" w:hint="eastAsia"/>
          <w:sz w:val="28"/>
          <w:szCs w:val="28"/>
        </w:rPr>
        <w:t>配备安全光栅，防止设备动作期间人将手伸入设备内部。</w:t>
      </w:r>
    </w:p>
    <w:p w:rsidR="00C84DED" w:rsidRDefault="00CF312E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</w:t>
      </w:r>
      <w:r>
        <w:rPr>
          <w:rFonts w:ascii="宋体" w:eastAsia="宋体" w:hAnsi="宋体" w:cs="宋体" w:hint="eastAsia"/>
          <w:sz w:val="28"/>
          <w:szCs w:val="28"/>
        </w:rPr>
        <w:t>启动设备采用双启动按钮，防止启动设备时人将手伸入设备内部。</w:t>
      </w:r>
    </w:p>
    <w:p w:rsidR="00C84DED" w:rsidRDefault="00CF312E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八、验收标准及条件</w:t>
      </w:r>
    </w:p>
    <w:p w:rsidR="00C84DED" w:rsidRDefault="00CF312E">
      <w:pPr>
        <w:ind w:left="560" w:hangingChars="200" w:hanging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1.</w:t>
      </w:r>
      <w:r>
        <w:rPr>
          <w:rFonts w:ascii="宋体" w:eastAsia="宋体" w:hAnsi="宋体" w:cs="宋体" w:hint="eastAsia"/>
          <w:sz w:val="28"/>
          <w:szCs w:val="28"/>
        </w:rPr>
        <w:t>按照上述条款及双方签署的</w:t>
      </w:r>
      <w:r>
        <w:rPr>
          <w:rFonts w:ascii="仿宋" w:eastAsia="仿宋" w:hAnsi="仿宋" w:hint="eastAsia"/>
          <w:sz w:val="28"/>
          <w:szCs w:val="28"/>
        </w:rPr>
        <w:t>右置前下视镜</w:t>
      </w:r>
      <w:r>
        <w:rPr>
          <w:rFonts w:ascii="仿宋" w:eastAsia="仿宋" w:hAnsi="仿宋" w:hint="eastAsia"/>
          <w:sz w:val="28"/>
          <w:szCs w:val="28"/>
        </w:rPr>
        <w:t>-</w:t>
      </w:r>
      <w:r>
        <w:rPr>
          <w:rFonts w:ascii="仿宋" w:eastAsia="仿宋" w:hAnsi="仿宋" w:hint="eastAsia"/>
          <w:sz w:val="28"/>
          <w:szCs w:val="28"/>
        </w:rPr>
        <w:t>圆镜头设备</w:t>
      </w:r>
      <w:r>
        <w:rPr>
          <w:rFonts w:ascii="宋体" w:eastAsia="宋体" w:hAnsi="宋体" w:cs="宋体" w:hint="eastAsia"/>
          <w:sz w:val="28"/>
          <w:szCs w:val="28"/>
        </w:rPr>
        <w:t>采购合同进行验收。</w:t>
      </w:r>
    </w:p>
    <w:p w:rsidR="00C84DED" w:rsidRDefault="00CF312E">
      <w:pPr>
        <w:ind w:leftChars="134" w:left="561" w:hangingChars="100" w:hanging="2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</w:t>
      </w:r>
      <w:r>
        <w:rPr>
          <w:rFonts w:ascii="宋体" w:eastAsia="宋体" w:hAnsi="宋体" w:cs="宋体" w:hint="eastAsia"/>
          <w:sz w:val="28"/>
          <w:szCs w:val="28"/>
        </w:rPr>
        <w:t>主机及随机附件检查：确认产品规格及数量是否与合同相符。工装出厂配备使用说明书，说明书写明工装各部位名称、外形尺寸、操作流程、各按钮说明、易损件清单。</w:t>
      </w:r>
    </w:p>
    <w:p w:rsidR="00C84DED" w:rsidRDefault="00CF312E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九、质保与售后服务</w:t>
      </w:r>
    </w:p>
    <w:p w:rsidR="00C84DED" w:rsidRDefault="00CF312E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/>
          <w:sz w:val="28"/>
          <w:szCs w:val="28"/>
        </w:rPr>
        <w:t xml:space="preserve"> 1</w:t>
      </w:r>
      <w:r>
        <w:rPr>
          <w:rFonts w:ascii="宋体" w:eastAsia="宋体" w:hAnsi="宋体" w:cs="宋体" w:hint="eastAsia"/>
          <w:sz w:val="28"/>
          <w:szCs w:val="28"/>
        </w:rPr>
        <w:t>.</w:t>
      </w:r>
      <w:r>
        <w:rPr>
          <w:rFonts w:ascii="宋体" w:eastAsia="宋体" w:hAnsi="宋体" w:cs="宋体" w:hint="eastAsia"/>
          <w:sz w:val="28"/>
          <w:szCs w:val="28"/>
        </w:rPr>
        <w:t>质量保证期：质量保证期：</w:t>
      </w: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/>
          <w:sz w:val="28"/>
          <w:szCs w:val="28"/>
        </w:rPr>
        <w:t>2</w:t>
      </w:r>
      <w:r>
        <w:rPr>
          <w:rFonts w:ascii="宋体" w:eastAsia="宋体" w:hAnsi="宋体" w:cs="宋体"/>
          <w:sz w:val="28"/>
          <w:szCs w:val="28"/>
        </w:rPr>
        <w:t>月。起始时间从设备安装调试完毕正常运行日起计算；</w:t>
      </w:r>
    </w:p>
    <w:p w:rsidR="00C84DED" w:rsidRDefault="00CF312E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/>
          <w:sz w:val="28"/>
          <w:szCs w:val="28"/>
        </w:rPr>
        <w:t>.</w:t>
      </w:r>
      <w:r>
        <w:rPr>
          <w:rFonts w:ascii="宋体" w:eastAsia="宋体" w:hAnsi="宋体" w:cs="宋体"/>
          <w:sz w:val="28"/>
          <w:szCs w:val="28"/>
        </w:rPr>
        <w:t>售后服务</w:t>
      </w:r>
      <w:r>
        <w:rPr>
          <w:rFonts w:ascii="宋体" w:eastAsia="宋体" w:hAnsi="宋体" w:cs="宋体" w:hint="eastAsia"/>
          <w:sz w:val="28"/>
          <w:szCs w:val="28"/>
        </w:rPr>
        <w:t>;</w:t>
      </w:r>
      <w:r>
        <w:rPr>
          <w:rFonts w:ascii="宋体" w:eastAsia="宋体" w:hAnsi="宋体" w:cs="宋体"/>
          <w:sz w:val="28"/>
          <w:szCs w:val="28"/>
        </w:rPr>
        <w:t>质保期内设备及其附件发生故障，供应商在接到河北光华荣昌公司电话或传真</w:t>
      </w:r>
      <w:r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小时内答复解决办法；并电话指导维修。如指导维修无法排除故障，供应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商服务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人员</w:t>
      </w:r>
      <w:r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/>
          <w:sz w:val="28"/>
          <w:szCs w:val="28"/>
        </w:rPr>
        <w:t>4</w:t>
      </w:r>
      <w:r>
        <w:rPr>
          <w:rFonts w:ascii="宋体" w:eastAsia="宋体" w:hAnsi="宋体" w:cs="宋体"/>
          <w:sz w:val="28"/>
          <w:szCs w:val="28"/>
        </w:rPr>
        <w:t>小时内到达现场进行维修和更换零件。设计、制造、零配件质量等原因引起故障供应商无偿处理或更换全新件。</w:t>
      </w:r>
    </w:p>
    <w:p w:rsidR="00C84DED" w:rsidRDefault="00CF312E">
      <w:pPr>
        <w:ind w:leftChars="134" w:left="561" w:hangingChars="100" w:hanging="2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本协议一式两份，甲乙双方各持一份，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经双反盖章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后，即行生效</w:t>
      </w:r>
    </w:p>
    <w:p w:rsidR="00C84DED" w:rsidRDefault="00C84DED">
      <w:pPr>
        <w:ind w:leftChars="134" w:left="561" w:hangingChars="100" w:hanging="280"/>
        <w:rPr>
          <w:rFonts w:ascii="宋体" w:eastAsia="宋体" w:hAnsi="宋体" w:cs="宋体"/>
          <w:sz w:val="28"/>
          <w:szCs w:val="28"/>
        </w:rPr>
      </w:pPr>
    </w:p>
    <w:p w:rsidR="00C84DED" w:rsidRDefault="00CF312E">
      <w:pPr>
        <w:spacing w:line="360" w:lineRule="auto"/>
        <w:ind w:left="5280" w:hangingChars="2200" w:hanging="5280"/>
        <w:jc w:val="left"/>
        <w:rPr>
          <w:rFonts w:asciiTheme="minorEastAsia" w:hAnsiTheme="minorEastAsia" w:cs="仿宋"/>
          <w:bCs/>
          <w:color w:val="000000"/>
          <w:sz w:val="24"/>
        </w:rPr>
      </w:pPr>
      <w:r>
        <w:rPr>
          <w:rFonts w:asciiTheme="minorEastAsia" w:hAnsiTheme="minorEastAsia" w:cs="仿宋" w:hint="eastAsia"/>
          <w:bCs/>
          <w:color w:val="000000"/>
          <w:sz w:val="24"/>
        </w:rPr>
        <w:t>甲方</w:t>
      </w:r>
      <w:r>
        <w:rPr>
          <w:rFonts w:asciiTheme="minorEastAsia" w:hAnsiTheme="minorEastAsia" w:cs="仿宋" w:hint="eastAsia"/>
          <w:bCs/>
          <w:color w:val="000000"/>
          <w:sz w:val="24"/>
        </w:rPr>
        <w:t>:</w:t>
      </w:r>
      <w:r>
        <w:rPr>
          <w:rFonts w:asciiTheme="minorEastAsia" w:hAnsiTheme="minorEastAsia" w:hint="eastAsia"/>
          <w:bCs/>
          <w:sz w:val="24"/>
        </w:rPr>
        <w:t xml:space="preserve"> </w:t>
      </w:r>
      <w:r>
        <w:rPr>
          <w:rFonts w:asciiTheme="minorEastAsia" w:hAnsiTheme="minorEastAsia" w:hint="eastAsia"/>
          <w:bCs/>
          <w:sz w:val="24"/>
        </w:rPr>
        <w:t>河北光华荣昌汽车部件有限公司</w:t>
      </w:r>
      <w:r>
        <w:rPr>
          <w:rFonts w:asciiTheme="minorEastAsia" w:hAnsiTheme="minorEastAsia" w:cs="仿宋" w:hint="eastAsia"/>
          <w:bCs/>
          <w:color w:val="000000"/>
          <w:sz w:val="24"/>
        </w:rPr>
        <w:t xml:space="preserve"> </w:t>
      </w:r>
      <w:r>
        <w:rPr>
          <w:rFonts w:asciiTheme="minorEastAsia" w:hAnsiTheme="minorEastAsia" w:cs="仿宋" w:hint="eastAsia"/>
          <w:bCs/>
          <w:color w:val="000000"/>
          <w:sz w:val="24"/>
        </w:rPr>
        <w:t>乙方</w:t>
      </w:r>
      <w:r>
        <w:rPr>
          <w:rFonts w:asciiTheme="minorEastAsia" w:hAnsiTheme="minorEastAsia" w:cs="仿宋" w:hint="eastAsia"/>
          <w:bCs/>
          <w:color w:val="000000"/>
          <w:sz w:val="24"/>
        </w:rPr>
        <w:t>:</w:t>
      </w:r>
      <w:r>
        <w:rPr>
          <w:rFonts w:asciiTheme="minorEastAsia" w:hAnsiTheme="minorEastAsia" w:hint="eastAsia"/>
          <w:bCs/>
          <w:sz w:val="24"/>
        </w:rPr>
        <w:t>天津艾沃智能科技发展有限公司</w:t>
      </w:r>
      <w:r>
        <w:rPr>
          <w:rFonts w:asciiTheme="minorEastAsia" w:hAnsiTheme="minorEastAsia" w:cs="仿宋" w:hint="eastAsia"/>
          <w:bCs/>
          <w:color w:val="000000"/>
          <w:sz w:val="24"/>
        </w:rPr>
        <w:t xml:space="preserve">                              </w:t>
      </w:r>
    </w:p>
    <w:p w:rsidR="00C84DED" w:rsidRDefault="00CF312E">
      <w:pPr>
        <w:spacing w:line="360" w:lineRule="auto"/>
        <w:jc w:val="left"/>
        <w:rPr>
          <w:rFonts w:asciiTheme="minorEastAsia" w:hAnsiTheme="minorEastAsia" w:cs="仿宋"/>
          <w:bCs/>
          <w:color w:val="000000"/>
          <w:sz w:val="24"/>
        </w:rPr>
      </w:pPr>
      <w:r>
        <w:rPr>
          <w:rFonts w:asciiTheme="minorEastAsia" w:hAnsiTheme="minorEastAsia" w:cs="仿宋" w:hint="eastAsia"/>
          <w:bCs/>
          <w:color w:val="000000"/>
          <w:sz w:val="24"/>
        </w:rPr>
        <w:t>(</w:t>
      </w:r>
      <w:r>
        <w:rPr>
          <w:rFonts w:asciiTheme="minorEastAsia" w:hAnsiTheme="minorEastAsia" w:cs="仿宋" w:hint="eastAsia"/>
          <w:bCs/>
          <w:color w:val="000000"/>
          <w:sz w:val="24"/>
        </w:rPr>
        <w:t>盖章</w:t>
      </w:r>
      <w:r>
        <w:rPr>
          <w:rFonts w:asciiTheme="minorEastAsia" w:hAnsiTheme="minorEastAsia" w:cs="仿宋" w:hint="eastAsia"/>
          <w:bCs/>
          <w:color w:val="000000"/>
          <w:sz w:val="24"/>
        </w:rPr>
        <w:t>)                                    (</w:t>
      </w:r>
      <w:r>
        <w:rPr>
          <w:rFonts w:asciiTheme="minorEastAsia" w:hAnsiTheme="minorEastAsia" w:cs="仿宋" w:hint="eastAsia"/>
          <w:bCs/>
          <w:color w:val="000000"/>
          <w:sz w:val="24"/>
        </w:rPr>
        <w:t>盖章</w:t>
      </w:r>
      <w:r>
        <w:rPr>
          <w:rFonts w:asciiTheme="minorEastAsia" w:hAnsiTheme="minorEastAsia" w:cs="仿宋" w:hint="eastAsia"/>
          <w:bCs/>
          <w:color w:val="000000"/>
          <w:sz w:val="24"/>
        </w:rPr>
        <w:t xml:space="preserve">)                                   </w:t>
      </w:r>
    </w:p>
    <w:p w:rsidR="00C84DED" w:rsidRDefault="00CF312E">
      <w:pPr>
        <w:spacing w:line="360" w:lineRule="auto"/>
        <w:jc w:val="left"/>
        <w:rPr>
          <w:rFonts w:asciiTheme="minorEastAsia" w:hAnsiTheme="minorEastAsia" w:cs="仿宋"/>
          <w:bCs/>
          <w:color w:val="000000"/>
          <w:sz w:val="24"/>
        </w:rPr>
      </w:pPr>
      <w:r>
        <w:rPr>
          <w:rFonts w:asciiTheme="minorEastAsia" w:hAnsiTheme="minorEastAsia" w:cs="仿宋" w:hint="eastAsia"/>
          <w:bCs/>
          <w:color w:val="000000"/>
          <w:sz w:val="24"/>
        </w:rPr>
        <w:t>法定代表人</w:t>
      </w:r>
      <w:r>
        <w:rPr>
          <w:rFonts w:asciiTheme="minorEastAsia" w:hAnsiTheme="minorEastAsia" w:cs="仿宋" w:hint="eastAsia"/>
          <w:bCs/>
          <w:color w:val="000000"/>
          <w:sz w:val="24"/>
        </w:rPr>
        <w:t>/</w:t>
      </w:r>
      <w:r>
        <w:rPr>
          <w:rFonts w:asciiTheme="minorEastAsia" w:hAnsiTheme="minorEastAsia" w:cs="仿宋" w:hint="eastAsia"/>
          <w:bCs/>
          <w:color w:val="000000"/>
          <w:sz w:val="24"/>
        </w:rPr>
        <w:t>授权代表签字：</w:t>
      </w:r>
      <w:r>
        <w:rPr>
          <w:rFonts w:asciiTheme="minorEastAsia" w:hAnsiTheme="minorEastAsia" w:cs="仿宋" w:hint="eastAsia"/>
          <w:bCs/>
          <w:color w:val="000000"/>
          <w:sz w:val="24"/>
        </w:rPr>
        <w:t xml:space="preserve">            </w:t>
      </w:r>
      <w:r>
        <w:rPr>
          <w:rFonts w:asciiTheme="minorEastAsia" w:hAnsiTheme="minorEastAsia" w:cs="仿宋" w:hint="eastAsia"/>
          <w:bCs/>
          <w:color w:val="000000"/>
          <w:sz w:val="24"/>
        </w:rPr>
        <w:t>法定代表人</w:t>
      </w:r>
      <w:r>
        <w:rPr>
          <w:rFonts w:asciiTheme="minorEastAsia" w:hAnsiTheme="minorEastAsia" w:cs="仿宋" w:hint="eastAsia"/>
          <w:bCs/>
          <w:color w:val="000000"/>
          <w:sz w:val="24"/>
        </w:rPr>
        <w:t>/</w:t>
      </w:r>
      <w:r>
        <w:rPr>
          <w:rFonts w:asciiTheme="minorEastAsia" w:hAnsiTheme="minorEastAsia" w:cs="仿宋" w:hint="eastAsia"/>
          <w:bCs/>
          <w:color w:val="000000"/>
          <w:sz w:val="24"/>
        </w:rPr>
        <w:t>授权代表签字：</w:t>
      </w:r>
      <w:r>
        <w:rPr>
          <w:rFonts w:asciiTheme="minorEastAsia" w:hAnsiTheme="minorEastAsia" w:cs="仿宋" w:hint="eastAsia"/>
          <w:bCs/>
          <w:color w:val="000000"/>
          <w:sz w:val="24"/>
        </w:rPr>
        <w:t xml:space="preserve">               </w:t>
      </w:r>
    </w:p>
    <w:p w:rsidR="00C84DED" w:rsidRDefault="00C84DED">
      <w:pPr>
        <w:spacing w:line="360" w:lineRule="auto"/>
        <w:jc w:val="left"/>
        <w:rPr>
          <w:rFonts w:ascii="仿宋" w:eastAsia="仿宋" w:hAnsi="仿宋" w:cs="仿宋"/>
          <w:bCs/>
          <w:color w:val="000000"/>
          <w:sz w:val="28"/>
          <w:szCs w:val="28"/>
        </w:rPr>
      </w:pPr>
    </w:p>
    <w:p w:rsidR="00C84DED" w:rsidRDefault="00CF312E">
      <w:pPr>
        <w:spacing w:line="360" w:lineRule="auto"/>
        <w:jc w:val="left"/>
        <w:rPr>
          <w:rFonts w:ascii="仿宋" w:eastAsia="仿宋" w:hAnsi="仿宋" w:cs="仿宋"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 xml:space="preserve"> </w:t>
      </w:r>
      <w:r>
        <w:rPr>
          <w:rFonts w:ascii="仿宋" w:eastAsia="仿宋" w:hAnsi="仿宋" w:cs="仿宋"/>
          <w:bCs/>
          <w:color w:val="000000"/>
          <w:sz w:val="28"/>
          <w:szCs w:val="28"/>
        </w:rPr>
        <w:t>2025</w:t>
      </w: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年</w:t>
      </w:r>
      <w:r>
        <w:rPr>
          <w:rFonts w:ascii="仿宋" w:eastAsia="仿宋" w:hAnsi="仿宋" w:cs="仿宋"/>
          <w:bCs/>
          <w:color w:val="000000"/>
          <w:sz w:val="28"/>
          <w:szCs w:val="28"/>
        </w:rPr>
        <w:t>6</w:t>
      </w: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月</w:t>
      </w: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 xml:space="preserve">  </w:t>
      </w:r>
      <w:r>
        <w:rPr>
          <w:rFonts w:ascii="仿宋" w:eastAsia="仿宋" w:hAnsi="仿宋" w:cs="仿宋"/>
          <w:bCs/>
          <w:color w:val="000000"/>
          <w:sz w:val="28"/>
          <w:szCs w:val="28"/>
        </w:rPr>
        <w:t>2</w:t>
      </w: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 xml:space="preserve">7 </w:t>
      </w: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日</w:t>
      </w: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 xml:space="preserve">              </w:t>
      </w:r>
      <w:r>
        <w:rPr>
          <w:rFonts w:ascii="仿宋" w:eastAsia="仿宋" w:hAnsi="仿宋" w:cs="仿宋"/>
          <w:bCs/>
          <w:color w:val="000000"/>
          <w:sz w:val="28"/>
          <w:szCs w:val="28"/>
        </w:rPr>
        <w:t>2025</w:t>
      </w: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年</w:t>
      </w:r>
      <w:r>
        <w:rPr>
          <w:rFonts w:ascii="仿宋" w:eastAsia="仿宋" w:hAnsi="仿宋" w:cs="仿宋"/>
          <w:bCs/>
          <w:color w:val="000000"/>
          <w:sz w:val="28"/>
          <w:szCs w:val="28"/>
        </w:rPr>
        <w:t>6</w:t>
      </w: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月</w:t>
      </w: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 xml:space="preserve">  </w:t>
      </w:r>
      <w:r>
        <w:rPr>
          <w:rFonts w:ascii="仿宋" w:eastAsia="仿宋" w:hAnsi="仿宋" w:cs="仿宋"/>
          <w:bCs/>
          <w:color w:val="000000"/>
          <w:sz w:val="28"/>
          <w:szCs w:val="28"/>
        </w:rPr>
        <w:t>2</w:t>
      </w: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 xml:space="preserve">7 </w:t>
      </w: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日</w:t>
      </w:r>
    </w:p>
    <w:p w:rsidR="00C84DED" w:rsidRDefault="00C84DED">
      <w:pPr>
        <w:ind w:leftChars="134" w:left="562" w:hangingChars="100" w:hanging="281"/>
        <w:rPr>
          <w:rFonts w:ascii="宋体" w:eastAsia="宋体" w:hAnsi="宋体" w:cs="宋体"/>
          <w:b/>
          <w:sz w:val="28"/>
          <w:szCs w:val="28"/>
        </w:rPr>
      </w:pPr>
    </w:p>
    <w:p w:rsidR="00C84DED" w:rsidRDefault="00C84DED">
      <w:pPr>
        <w:ind w:leftChars="134" w:left="562" w:hangingChars="100" w:hanging="281"/>
        <w:rPr>
          <w:rFonts w:ascii="宋体" w:eastAsia="宋体" w:hAnsi="宋体" w:cs="宋体"/>
          <w:b/>
          <w:sz w:val="28"/>
          <w:szCs w:val="28"/>
        </w:rPr>
      </w:pPr>
    </w:p>
    <w:sectPr w:rsidR="00C84D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30E971F"/>
    <w:multiLevelType w:val="singleLevel"/>
    <w:tmpl w:val="C30E971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9B73E31"/>
    <w:multiLevelType w:val="singleLevel"/>
    <w:tmpl w:val="C9B73E31"/>
    <w:lvl w:ilvl="0">
      <w:start w:val="1"/>
      <w:numFmt w:val="decimal"/>
      <w:lvlText w:val="%1."/>
      <w:lvlJc w:val="left"/>
      <w:pPr>
        <w:tabs>
          <w:tab w:val="left" w:pos="312"/>
        </w:tabs>
        <w:ind w:left="140" w:firstLine="0"/>
      </w:pPr>
    </w:lvl>
  </w:abstractNum>
  <w:abstractNum w:abstractNumId="2">
    <w:nsid w:val="DD0DD6B8"/>
    <w:multiLevelType w:val="singleLevel"/>
    <w:tmpl w:val="DD0DD6B8"/>
    <w:lvl w:ilvl="0">
      <w:start w:val="1"/>
      <w:numFmt w:val="decimal"/>
      <w:lvlText w:val="%1."/>
      <w:lvlJc w:val="left"/>
      <w:pPr>
        <w:tabs>
          <w:tab w:val="left" w:pos="312"/>
        </w:tabs>
        <w:ind w:left="281" w:firstLine="0"/>
      </w:pPr>
    </w:lvl>
  </w:abstractNum>
  <w:abstractNum w:abstractNumId="3">
    <w:nsid w:val="43EC52CA"/>
    <w:multiLevelType w:val="singleLevel"/>
    <w:tmpl w:val="43EC52C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68BE6370"/>
    <w:multiLevelType w:val="singleLevel"/>
    <w:tmpl w:val="68BE6370"/>
    <w:lvl w:ilvl="0">
      <w:start w:val="1"/>
      <w:numFmt w:val="decimal"/>
      <w:lvlText w:val="%1."/>
      <w:lvlJc w:val="left"/>
      <w:pPr>
        <w:tabs>
          <w:tab w:val="left" w:pos="312"/>
        </w:tabs>
        <w:ind w:left="281" w:firstLine="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zMTY1NDBiNjc4OGZmNGE2NWE0MTQ4ODdjNWZjNGUifQ=="/>
  </w:docVars>
  <w:rsids>
    <w:rsidRoot w:val="00DB400F"/>
    <w:rsid w:val="004D0A83"/>
    <w:rsid w:val="00787438"/>
    <w:rsid w:val="007B78D7"/>
    <w:rsid w:val="007C023A"/>
    <w:rsid w:val="007C4C0E"/>
    <w:rsid w:val="009A41F8"/>
    <w:rsid w:val="00C84DED"/>
    <w:rsid w:val="00CC775B"/>
    <w:rsid w:val="00CF312E"/>
    <w:rsid w:val="00DB400F"/>
    <w:rsid w:val="02ED42DD"/>
    <w:rsid w:val="03315247"/>
    <w:rsid w:val="0395216D"/>
    <w:rsid w:val="03CA4BC5"/>
    <w:rsid w:val="03F6348B"/>
    <w:rsid w:val="04993F99"/>
    <w:rsid w:val="050D1D59"/>
    <w:rsid w:val="05D22D9C"/>
    <w:rsid w:val="06C70D2A"/>
    <w:rsid w:val="07C60C4D"/>
    <w:rsid w:val="07F6399B"/>
    <w:rsid w:val="0EBD0E3B"/>
    <w:rsid w:val="12892176"/>
    <w:rsid w:val="13860D94"/>
    <w:rsid w:val="14782CA6"/>
    <w:rsid w:val="15023B03"/>
    <w:rsid w:val="15262A3E"/>
    <w:rsid w:val="169A3C25"/>
    <w:rsid w:val="175974DB"/>
    <w:rsid w:val="17F10953"/>
    <w:rsid w:val="1B520060"/>
    <w:rsid w:val="1F3F2BD4"/>
    <w:rsid w:val="21186BD7"/>
    <w:rsid w:val="21E75FAA"/>
    <w:rsid w:val="22790D9D"/>
    <w:rsid w:val="229067C3"/>
    <w:rsid w:val="240C3731"/>
    <w:rsid w:val="247B17E7"/>
    <w:rsid w:val="2485597A"/>
    <w:rsid w:val="253A41A3"/>
    <w:rsid w:val="254856B7"/>
    <w:rsid w:val="2552184A"/>
    <w:rsid w:val="264542D6"/>
    <w:rsid w:val="27737E69"/>
    <w:rsid w:val="29583C63"/>
    <w:rsid w:val="299A061D"/>
    <w:rsid w:val="2B0E422E"/>
    <w:rsid w:val="2B48436B"/>
    <w:rsid w:val="2C4058A5"/>
    <w:rsid w:val="2C6C79EE"/>
    <w:rsid w:val="2DCA53AC"/>
    <w:rsid w:val="2F6E5A5D"/>
    <w:rsid w:val="2FBD0578"/>
    <w:rsid w:val="3284056D"/>
    <w:rsid w:val="32DA34FB"/>
    <w:rsid w:val="336F39EE"/>
    <w:rsid w:val="3874020D"/>
    <w:rsid w:val="38D54ACA"/>
    <w:rsid w:val="396F1445"/>
    <w:rsid w:val="3BD10C2F"/>
    <w:rsid w:val="3DA13429"/>
    <w:rsid w:val="3E9A3641"/>
    <w:rsid w:val="3F692A15"/>
    <w:rsid w:val="3FFC5807"/>
    <w:rsid w:val="409A0B88"/>
    <w:rsid w:val="420723E4"/>
    <w:rsid w:val="439A14F5"/>
    <w:rsid w:val="43E05B32"/>
    <w:rsid w:val="43F7188F"/>
    <w:rsid w:val="442F526C"/>
    <w:rsid w:val="45620AE1"/>
    <w:rsid w:val="45C76287"/>
    <w:rsid w:val="46F91E7C"/>
    <w:rsid w:val="47C03E43"/>
    <w:rsid w:val="47C34DC8"/>
    <w:rsid w:val="48900C98"/>
    <w:rsid w:val="49210587"/>
    <w:rsid w:val="49F22E5E"/>
    <w:rsid w:val="4A080885"/>
    <w:rsid w:val="50031E55"/>
    <w:rsid w:val="517E7143"/>
    <w:rsid w:val="52122C03"/>
    <w:rsid w:val="54F33E6B"/>
    <w:rsid w:val="56F15EAF"/>
    <w:rsid w:val="57840CA1"/>
    <w:rsid w:val="59545699"/>
    <w:rsid w:val="59754CD5"/>
    <w:rsid w:val="5A1C50E2"/>
    <w:rsid w:val="5A21156A"/>
    <w:rsid w:val="5B9613DD"/>
    <w:rsid w:val="5EEB49C6"/>
    <w:rsid w:val="617A62F9"/>
    <w:rsid w:val="63AB1A91"/>
    <w:rsid w:val="63DC1533"/>
    <w:rsid w:val="643A1700"/>
    <w:rsid w:val="66135703"/>
    <w:rsid w:val="6648015B"/>
    <w:rsid w:val="66736A21"/>
    <w:rsid w:val="67456D79"/>
    <w:rsid w:val="678B52EF"/>
    <w:rsid w:val="67E433FF"/>
    <w:rsid w:val="688D66BF"/>
    <w:rsid w:val="698841CC"/>
    <w:rsid w:val="6A736F31"/>
    <w:rsid w:val="6B437609"/>
    <w:rsid w:val="6ECA7E4F"/>
    <w:rsid w:val="723F61FD"/>
    <w:rsid w:val="7439183B"/>
    <w:rsid w:val="7506570B"/>
    <w:rsid w:val="7603432A"/>
    <w:rsid w:val="76D62103"/>
    <w:rsid w:val="77A45FD4"/>
    <w:rsid w:val="79D62A71"/>
    <w:rsid w:val="79EA2DE3"/>
    <w:rsid w:val="7AD2618C"/>
    <w:rsid w:val="7DFB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71B2204-238E-41C2-899B-25B98FD8B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Administrator</cp:lastModifiedBy>
  <cp:revision>5</cp:revision>
  <dcterms:created xsi:type="dcterms:W3CDTF">2025-06-26T09:59:00Z</dcterms:created>
  <dcterms:modified xsi:type="dcterms:W3CDTF">2025-06-27T03:23:00Z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697FC32036D8415A9ECF515FB90B2609_13</vt:lpwstr>
  </property>
</Properties>
</file>