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56E6F">
      <w:pPr>
        <w:ind w:firstLine="280" w:firstLineChars="100"/>
        <w:jc w:val="center"/>
        <w:rPr>
          <w:rFonts w:hint="default"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19D0D1A7">
      <w:pPr>
        <w:ind w:firstLine="280" w:firstLineChars="100"/>
        <w:jc w:val="center"/>
        <w:rPr>
          <w:rFonts w:hint="eastAsia"/>
          <w:b/>
          <w:bCs/>
          <w:sz w:val="28"/>
          <w:szCs w:val="28"/>
        </w:rPr>
      </w:pPr>
    </w:p>
    <w:p w14:paraId="769AE67E">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11B0E040">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5CAF68B5">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统一社会信用代码：91110114801184540U</w:t>
      </w:r>
      <w:r>
        <w:rPr>
          <w:rFonts w:hint="eastAsia" w:ascii="黑体" w:hAnsi="黑体" w:eastAsia="黑体" w:cs="黑体"/>
          <w:color w:val="191919"/>
          <w:kern w:val="0"/>
          <w:szCs w:val="21"/>
          <w:shd w:val="clear" w:color="auto" w:fill="FFFFFF"/>
          <w:lang w:val="en-US" w:eastAsia="zh-CN" w:bidi="ar"/>
        </w:rPr>
        <w:t xml:space="preserve">               </w:t>
      </w:r>
    </w:p>
    <w:p w14:paraId="5D96FCE9">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电  话：13331167951</w:t>
      </w:r>
    </w:p>
    <w:p w14:paraId="0EC2FB9E">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789DC463">
      <w:pPr>
        <w:spacing w:line="100" w:lineRule="atLeast"/>
        <w:rPr>
          <w:rFonts w:hint="eastAsia" w:ascii="黑体" w:hAnsi="黑体" w:eastAsia="黑体" w:cs="黑体"/>
          <w:color w:val="191919"/>
          <w:kern w:val="0"/>
          <w:szCs w:val="21"/>
          <w:shd w:val="clear" w:color="auto" w:fill="FFFFFF"/>
          <w:lang w:bidi="ar"/>
        </w:rPr>
      </w:pPr>
    </w:p>
    <w:p w14:paraId="2D61C070">
      <w:pPr>
        <w:spacing w:line="100" w:lineRule="atLeast"/>
        <w:rPr>
          <w:rFonts w:hint="eastAsia" w:ascii="黑体" w:hAnsi="黑体" w:eastAsia="黑体" w:cs="黑体"/>
          <w:i w:val="0"/>
          <w:iCs w:val="0"/>
          <w:caps w:val="0"/>
          <w:color w:val="191919"/>
          <w:spacing w:val="0"/>
          <w:sz w:val="21"/>
          <w:szCs w:val="21"/>
        </w:rPr>
      </w:pPr>
      <w:r>
        <w:rPr>
          <w:rStyle w:val="6"/>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eastAsia="zh-CN" w:bidi="ar"/>
        </w:rPr>
        <w:t>（2019）京0114财保1013号</w:t>
      </w:r>
      <w:r>
        <w:rPr>
          <w:rFonts w:hint="eastAsia" w:ascii="黑体" w:hAnsi="黑体" w:eastAsia="黑体" w:cs="黑体"/>
          <w:color w:val="191919"/>
          <w:kern w:val="0"/>
          <w:szCs w:val="21"/>
          <w:shd w:val="clear" w:color="auto" w:fill="FFFFFF"/>
          <w:lang w:val="en-US" w:eastAsia="zh-CN" w:bidi="ar"/>
        </w:rPr>
        <w:t xml:space="preserve">  裁定书</w:t>
      </w:r>
      <w:r>
        <w:rPr>
          <w:rFonts w:hint="eastAsia" w:ascii="黑体" w:hAnsi="黑体" w:eastAsia="黑体" w:cs="黑体"/>
          <w:color w:val="191919"/>
          <w:kern w:val="0"/>
          <w:szCs w:val="21"/>
          <w:shd w:val="clear" w:color="auto" w:fill="FFFFFF"/>
          <w:lang w:bidi="ar"/>
        </w:rPr>
        <w:t>从中国裁判文书网撤销</w:t>
      </w:r>
    </w:p>
    <w:p w14:paraId="4B90218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6"/>
          <w:rFonts w:hint="eastAsia" w:ascii="黑体" w:hAnsi="黑体" w:eastAsia="黑体" w:cs="黑体"/>
          <w:b/>
          <w:bCs/>
          <w:i w:val="0"/>
          <w:iCs w:val="0"/>
          <w:caps w:val="0"/>
          <w:color w:val="191919"/>
          <w:spacing w:val="0"/>
          <w:sz w:val="24"/>
          <w:szCs w:val="24"/>
          <w:shd w:val="clear" w:color="auto" w:fill="FFFFFF"/>
        </w:rPr>
        <w:t>事实</w:t>
      </w:r>
      <w:r>
        <w:rPr>
          <w:rStyle w:val="6"/>
          <w:rFonts w:hint="eastAsia" w:ascii="黑体" w:hAnsi="黑体" w:eastAsia="黑体" w:cs="黑体"/>
          <w:b/>
          <w:bCs/>
          <w:i w:val="0"/>
          <w:iCs w:val="0"/>
          <w:caps w:val="0"/>
          <w:color w:val="191919"/>
          <w:spacing w:val="0"/>
          <w:sz w:val="24"/>
          <w:szCs w:val="24"/>
          <w:shd w:val="clear" w:color="auto" w:fill="FFFFFF"/>
          <w:lang w:val="en-US" w:eastAsia="zh-CN"/>
        </w:rPr>
        <w:t>与理由：</w:t>
      </w:r>
    </w:p>
    <w:p w14:paraId="64485B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firstLineChars="200"/>
        <w:jc w:val="left"/>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申请人北京光华荣昌汽车部件有限公司与佳化化学（滨州）有限公司买卖合同纠纷一案，案件已结束。现向贵院提出撤回判决书公与裁定书示申请，望贵院核准。</w:t>
      </w:r>
    </w:p>
    <w:p w14:paraId="704FD80D">
      <w:pPr>
        <w:ind w:firstLine="420"/>
        <w:rPr>
          <w:rFonts w:hint="default" w:ascii="黑体" w:hAnsi="黑体" w:eastAsia="黑体" w:cs="黑体"/>
          <w:i w:val="0"/>
          <w:iCs w:val="0"/>
          <w:caps w:val="0"/>
          <w:color w:val="191919"/>
          <w:spacing w:val="0"/>
          <w:kern w:val="0"/>
          <w:sz w:val="21"/>
          <w:szCs w:val="21"/>
          <w:shd w:val="clear" w:color="auto" w:fill="FFFFFF"/>
          <w:lang w:val="en-US" w:eastAsia="zh-CN" w:bidi="ar"/>
        </w:rPr>
      </w:pPr>
    </w:p>
    <w:p w14:paraId="7CC1A8E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上网文书公示的案件信息为合同纠纷，导致公司的司法案件信息被各大第三方平台抓取，并提示风险值，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56FD67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6"/>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6"/>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628BD7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7A4B2B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0A810A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69EB7D4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2CB014C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1D1856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w:t>
      </w:r>
      <w:r>
        <w:rPr>
          <w:rFonts w:hint="eastAsia" w:ascii="黑体" w:hAnsi="黑体" w:eastAsia="黑体" w:cs="黑体"/>
          <w:i w:val="0"/>
          <w:iCs w:val="0"/>
          <w:caps w:val="0"/>
          <w:color w:val="191919"/>
          <w:spacing w:val="0"/>
          <w:kern w:val="0"/>
          <w:sz w:val="21"/>
          <w:szCs w:val="21"/>
          <w:shd w:val="clear" w:color="auto" w:fill="FFFFFF"/>
          <w:lang w:val="en-US" w:eastAsia="zh-CN" w:bidi="ar"/>
        </w:rPr>
        <w:t>销（2019）京0114财保1013号裁定文书在中国裁判文书网站公布的决定。</w:t>
      </w:r>
    </w:p>
    <w:p w14:paraId="60A5C0A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7AAE24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3053EC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ascii="黑体" w:hAnsi="宋体" w:eastAsia="黑体" w:cs="黑体"/>
          <w:i w:val="0"/>
          <w:iCs w:val="0"/>
          <w:caps w:val="0"/>
          <w:color w:val="333333"/>
          <w:spacing w:val="0"/>
          <w:sz w:val="24"/>
          <w:szCs w:val="24"/>
          <w:shd w:val="clear" w:color="auto" w:fill="FFFFFF"/>
        </w:rPr>
        <w:t>北京市昌平区人民法院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5947FC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p>
    <w:p w14:paraId="70030A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p>
    <w:p w14:paraId="2B40FF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北京光华荣昌汽车部件有限公司</w:t>
      </w:r>
    </w:p>
    <w:p w14:paraId="465454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w:t>
      </w:r>
      <w:r>
        <w:rPr>
          <w:rFonts w:hint="default" w:ascii="黑体" w:hAnsi="黑体" w:eastAsia="黑体" w:cs="黑体"/>
          <w:i w:val="0"/>
          <w:iCs w:val="0"/>
          <w:caps w:val="0"/>
          <w:color w:val="191919"/>
          <w:spacing w:val="0"/>
          <w:sz w:val="24"/>
          <w:szCs w:val="24"/>
          <w:shd w:val="clear" w:color="auto" w:fill="FFFFFF"/>
          <w:lang w:val="en-US" w:eastAsia="zh-CN"/>
        </w:rPr>
        <w:t>7</w:t>
      </w:r>
      <w:r>
        <w:rPr>
          <w:rFonts w:hint="eastAsia" w:ascii="黑体" w:hAnsi="黑体" w:eastAsia="黑体" w:cs="黑体"/>
          <w:i w:val="0"/>
          <w:iCs w:val="0"/>
          <w:caps w:val="0"/>
          <w:color w:val="191919"/>
          <w:spacing w:val="0"/>
          <w:sz w:val="24"/>
          <w:szCs w:val="24"/>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w:t>
      </w:r>
      <w:r>
        <w:rPr>
          <w:rFonts w:hint="default" w:ascii="黑体" w:hAnsi="黑体" w:eastAsia="黑体" w:cs="黑体"/>
          <w:i w:val="0"/>
          <w:iCs w:val="0"/>
          <w:caps w:val="0"/>
          <w:color w:val="191919"/>
          <w:spacing w:val="0"/>
          <w:sz w:val="24"/>
          <w:szCs w:val="24"/>
          <w:shd w:val="clear" w:color="auto" w:fill="FFFFFF"/>
          <w:lang w:val="en-US" w:eastAsia="zh-CN"/>
        </w:rPr>
        <w:t>1</w:t>
      </w:r>
      <w:r>
        <w:rPr>
          <w:rFonts w:hint="eastAsia" w:ascii="黑体" w:hAnsi="黑体" w:eastAsia="黑体" w:cs="黑体"/>
          <w:i w:val="0"/>
          <w:iCs w:val="0"/>
          <w:caps w:val="0"/>
          <w:color w:val="191919"/>
          <w:spacing w:val="0"/>
          <w:sz w:val="24"/>
          <w:szCs w:val="24"/>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2FC432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26297D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bookmarkStart w:id="0" w:name="_GoBack"/>
      <w:bookmarkEnd w:id="0"/>
    </w:p>
    <w:p w14:paraId="0ED03D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10645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EF506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76225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058DE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70180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7C948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3B9DA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5C8CB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0000FF"/>
          <w:spacing w:val="0"/>
          <w:sz w:val="24"/>
          <w:szCs w:val="24"/>
          <w:shd w:val="clear" w:color="auto" w:fill="FFFFFF"/>
          <w:lang w:val="en-US" w:eastAsia="zh-CN"/>
        </w:rPr>
      </w:pPr>
      <w:r>
        <w:br w:type="textWrapping"/>
      </w:r>
    </w:p>
    <w:p w14:paraId="2D0F55F0"/>
    <w:p w14:paraId="21FE189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36F5"/>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2EC6C01"/>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0A45FA"/>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54083D"/>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0F6D97"/>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753940"/>
    <w:rsid w:val="7CC876FF"/>
    <w:rsid w:val="7D143D8C"/>
    <w:rsid w:val="7D24431C"/>
    <w:rsid w:val="7D6438CC"/>
    <w:rsid w:val="7D6C48CE"/>
    <w:rsid w:val="7DC51E91"/>
    <w:rsid w:val="7DDD1623"/>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1362</Words>
  <Characters>1429</Characters>
  <Lines>0</Lines>
  <Paragraphs>0</Paragraphs>
  <TotalTime>7</TotalTime>
  <ScaleCrop>false</ScaleCrop>
  <LinksUpToDate>false</LinksUpToDate>
  <CharactersWithSpaces>1566</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2024-03-14T11:55:00Z</dcterms:created>
  <dc:creator>Administrator</dc:creator>
  <cp:lastModifiedBy>常青</cp:lastModifiedBy>
  <dcterms:modified xsi:type="dcterms:W3CDTF">2025-07-01T15:38:21Z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32B728E14BF940478CE56CA002C1E813_13</vt:lpwstr>
  </property>
  <property fmtid="{D5CDD505-2E9C-101B-9397-08002B2CF9AE}" pid="4" name="KSOTemplateDocerSaveRecord">
    <vt:lpwstr>eyJoZGlkIjoiYzQ2YjQ2MmE0YjM3NzBmMGU0ZTZkOTNhMDljZTBlMGEiLCJ1c2VySWQiOiI0NTA0NzE5MTYifQ==</vt:lpwstr>
  </property>
</Properties>
</file>