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B6E332">
      <w:pPr>
        <w:ind w:firstLine="280" w:firstLineChars="100"/>
        <w:jc w:val="center"/>
        <w:rPr>
          <w:rFonts w:hint="eastAsia"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申请撤销中国裁判文书网申请书</w:t>
      </w:r>
    </w:p>
    <w:p w14:paraId="14D9FF12">
      <w:pPr>
        <w:ind w:firstLine="280" w:firstLineChars="100"/>
        <w:jc w:val="center"/>
        <w:rPr>
          <w:rFonts w:hint="eastAsia"/>
          <w:b/>
          <w:bCs/>
          <w:sz w:val="28"/>
          <w:szCs w:val="28"/>
        </w:rPr>
      </w:pPr>
    </w:p>
    <w:p w14:paraId="5C5AF9BE">
      <w:pPr>
        <w:spacing w:line="100" w:lineRule="atLeast"/>
        <w:rPr>
          <w:rFonts w:hint="eastAsia" w:ascii="黑体" w:hAnsi="黑体" w:eastAsia="黑体" w:cs="黑体"/>
          <w:color w:val="191919"/>
          <w:kern w:val="0"/>
          <w:szCs w:val="21"/>
          <w:shd w:val="clear" w:color="auto" w:fill="FFFFFF"/>
          <w:lang w:bidi="ar"/>
        </w:rPr>
      </w:pPr>
      <w:r>
        <w:rPr>
          <w:rFonts w:hint="eastAsia" w:ascii="黑体" w:hAnsi="黑体" w:eastAsia="黑体" w:cs="黑体"/>
          <w:color w:val="191919"/>
          <w:kern w:val="0"/>
          <w:szCs w:val="21"/>
          <w:shd w:val="clear" w:color="auto" w:fill="FFFFFF"/>
          <w:lang w:bidi="ar"/>
        </w:rPr>
        <w:t>申请人：河北光华荣昌汽车部件有限公司</w:t>
      </w:r>
    </w:p>
    <w:p w14:paraId="5CC27F60">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法  人：赵月强</w:t>
      </w:r>
      <w:r>
        <w:rPr>
          <w:rFonts w:hint="eastAsia" w:ascii="黑体" w:hAnsi="黑体" w:eastAsia="黑体" w:cs="黑体"/>
          <w:color w:val="191919"/>
          <w:kern w:val="0"/>
          <w:szCs w:val="21"/>
          <w:shd w:val="clear" w:color="auto" w:fill="FFFFFF"/>
          <w:lang w:val="en-US" w:eastAsia="zh-CN" w:bidi="ar"/>
        </w:rPr>
        <w:t xml:space="preserve">            </w:t>
      </w:r>
    </w:p>
    <w:p w14:paraId="6B65AB80">
      <w:pPr>
        <w:spacing w:line="100" w:lineRule="atLeast"/>
        <w:rPr>
          <w:rFonts w:hint="eastAsia" w:ascii="黑体" w:hAnsi="黑体" w:eastAsia="黑体" w:cs="黑体"/>
          <w:color w:val="191919"/>
          <w:kern w:val="0"/>
          <w:szCs w:val="21"/>
          <w:shd w:val="clear" w:color="auto" w:fill="FFFFFF"/>
          <w:lang w:bidi="ar"/>
        </w:rPr>
      </w:pPr>
      <w:r>
        <w:rPr>
          <w:rFonts w:hint="eastAsia" w:ascii="黑体" w:hAnsi="黑体" w:eastAsia="黑体" w:cs="黑体"/>
          <w:color w:val="191919"/>
          <w:kern w:val="0"/>
          <w:szCs w:val="21"/>
          <w:shd w:val="clear" w:color="auto" w:fill="FFFFFF"/>
          <w:lang w:bidi="ar"/>
        </w:rPr>
        <w:t>统一社会信用代码：91130983077498644J</w:t>
      </w:r>
    </w:p>
    <w:p w14:paraId="637B8E95">
      <w:pPr>
        <w:spacing w:line="100" w:lineRule="atLeast"/>
        <w:rPr>
          <w:rFonts w:hint="eastAsia" w:ascii="黑体" w:hAnsi="黑体" w:eastAsia="黑体" w:cs="黑体"/>
          <w:color w:val="191919"/>
          <w:kern w:val="0"/>
          <w:szCs w:val="21"/>
          <w:shd w:val="clear" w:color="auto" w:fill="FFFFFF"/>
          <w:lang w:bidi="ar"/>
        </w:rPr>
      </w:pPr>
      <w:r>
        <w:rPr>
          <w:rFonts w:hint="eastAsia" w:ascii="黑体" w:hAnsi="黑体" w:eastAsia="黑体" w:cs="黑体"/>
          <w:color w:val="191919"/>
          <w:kern w:val="0"/>
          <w:szCs w:val="21"/>
          <w:shd w:val="clear" w:color="auto" w:fill="FFFFFF"/>
          <w:lang w:bidi="ar"/>
        </w:rPr>
        <w:t>地   址：河北省沧州市黄骅市经济开发区泰山道150号101-501室</w:t>
      </w:r>
    </w:p>
    <w:p w14:paraId="5C58ED82">
      <w:pPr>
        <w:spacing w:line="100" w:lineRule="atLeast"/>
        <w:rPr>
          <w:rFonts w:hint="eastAsia" w:ascii="黑体" w:hAnsi="黑体" w:eastAsia="黑体" w:cs="黑体"/>
          <w:color w:val="191919"/>
          <w:kern w:val="0"/>
          <w:szCs w:val="21"/>
          <w:shd w:val="clear" w:color="auto" w:fill="FFFFFF"/>
          <w:lang w:bidi="ar"/>
        </w:rPr>
      </w:pPr>
    </w:p>
    <w:p w14:paraId="37B4C438">
      <w:pPr>
        <w:spacing w:line="100" w:lineRule="atLeast"/>
        <w:rPr>
          <w:rFonts w:hint="eastAsia" w:ascii="黑体" w:hAnsi="黑体" w:eastAsia="黑体" w:cs="黑体"/>
          <w:i w:val="0"/>
          <w:iCs w:val="0"/>
          <w:caps w:val="0"/>
          <w:color w:val="191919"/>
          <w:spacing w:val="0"/>
          <w:sz w:val="21"/>
          <w:szCs w:val="21"/>
        </w:rPr>
      </w:pPr>
      <w:r>
        <w:rPr>
          <w:rStyle w:val="5"/>
          <w:rFonts w:hint="eastAsia" w:ascii="黑体" w:hAnsi="黑体" w:eastAsia="黑体" w:cs="黑体"/>
          <w:b/>
          <w:bCs/>
          <w:i w:val="0"/>
          <w:iCs w:val="0"/>
          <w:caps w:val="0"/>
          <w:color w:val="191919"/>
          <w:spacing w:val="0"/>
          <w:sz w:val="24"/>
          <w:szCs w:val="24"/>
          <w:shd w:val="clear" w:color="auto" w:fill="FFFFFF"/>
        </w:rPr>
        <w:t>请求事项：</w:t>
      </w:r>
      <w:r>
        <w:rPr>
          <w:rFonts w:hint="eastAsia" w:ascii="黑体" w:hAnsi="黑体" w:eastAsia="黑体" w:cs="黑体"/>
          <w:color w:val="191919"/>
          <w:kern w:val="0"/>
          <w:szCs w:val="21"/>
          <w:shd w:val="clear" w:color="auto" w:fill="FFFFFF"/>
          <w:lang w:bidi="ar"/>
        </w:rPr>
        <w:t>请求贵院将（2020）渝0151民初5274号</w:t>
      </w:r>
      <w:r>
        <w:rPr>
          <w:rFonts w:hint="eastAsia" w:ascii="黑体" w:hAnsi="黑体" w:eastAsia="黑体" w:cs="黑体"/>
          <w:color w:val="191919"/>
          <w:kern w:val="0"/>
          <w:szCs w:val="21"/>
          <w:shd w:val="clear" w:color="auto" w:fill="FFFFFF"/>
          <w:lang w:val="en-US" w:eastAsia="zh-CN" w:bidi="ar"/>
        </w:rPr>
        <w:t>裁定文书</w:t>
      </w:r>
      <w:r>
        <w:rPr>
          <w:rFonts w:hint="eastAsia" w:ascii="黑体" w:hAnsi="黑体" w:eastAsia="黑体" w:cs="黑体"/>
          <w:color w:val="191919"/>
          <w:kern w:val="0"/>
          <w:szCs w:val="21"/>
          <w:shd w:val="clear" w:color="auto" w:fill="FFFFFF"/>
          <w:lang w:bidi="ar"/>
        </w:rPr>
        <w:t>从中国裁判文书网撤销，且不再网络公示</w:t>
      </w:r>
      <w:r>
        <w:rPr>
          <w:rFonts w:hint="eastAsia" w:ascii="黑体" w:hAnsi="黑体" w:eastAsia="黑体" w:cs="黑体"/>
          <w:i w:val="0"/>
          <w:iCs w:val="0"/>
          <w:caps w:val="0"/>
          <w:color w:val="191919"/>
          <w:spacing w:val="0"/>
          <w:sz w:val="21"/>
          <w:szCs w:val="21"/>
          <w:shd w:val="clear" w:color="auto" w:fill="FFFFFF"/>
        </w:rPr>
        <w:t>。</w:t>
      </w:r>
    </w:p>
    <w:p w14:paraId="7346C304">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right="0" w:rightChars="0" w:firstLine="480" w:firstLineChars="200"/>
        <w:jc w:val="left"/>
        <w:textAlignment w:val="auto"/>
        <w:rPr>
          <w:rFonts w:hint="eastAsia" w:ascii="黑体" w:hAnsi="黑体" w:eastAsia="黑体" w:cs="黑体"/>
          <w:color w:val="191919"/>
          <w:kern w:val="0"/>
          <w:szCs w:val="21"/>
          <w:shd w:val="clear" w:color="auto" w:fill="FFFFFF"/>
          <w:lang w:val="en-US" w:eastAsia="zh-CN" w:bidi="ar"/>
        </w:rPr>
      </w:pPr>
      <w:r>
        <w:rPr>
          <w:rStyle w:val="5"/>
          <w:rFonts w:hint="eastAsia" w:ascii="黑体" w:hAnsi="黑体" w:eastAsia="黑体" w:cs="黑体"/>
          <w:b/>
          <w:bCs/>
          <w:i w:val="0"/>
          <w:iCs w:val="0"/>
          <w:caps w:val="0"/>
          <w:color w:val="191919"/>
          <w:spacing w:val="0"/>
          <w:sz w:val="24"/>
          <w:szCs w:val="24"/>
          <w:shd w:val="clear" w:color="auto" w:fill="FFFFFF"/>
        </w:rPr>
        <w:t>事实</w:t>
      </w:r>
      <w:r>
        <w:rPr>
          <w:rStyle w:val="5"/>
          <w:rFonts w:hint="eastAsia" w:ascii="黑体" w:hAnsi="黑体" w:eastAsia="黑体" w:cs="黑体"/>
          <w:b/>
          <w:bCs/>
          <w:i w:val="0"/>
          <w:iCs w:val="0"/>
          <w:caps w:val="0"/>
          <w:color w:val="191919"/>
          <w:spacing w:val="0"/>
          <w:sz w:val="24"/>
          <w:szCs w:val="24"/>
          <w:shd w:val="clear" w:color="auto" w:fill="FFFFFF"/>
          <w:lang w:val="en-US" w:eastAsia="zh-CN"/>
        </w:rPr>
        <w:t>与理由：</w:t>
      </w:r>
    </w:p>
    <w:p w14:paraId="0324934C">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Chars="0" w:right="0" w:rightChars="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申请人河北光华荣昌汽车部件有限公司与原告重庆凌达汽车织物股份有限公司买卖合同纠纷一案，贵院已准许原告的撤诉申请，案件已结束。现向贵院提出撤回裁判文书公示申请，望贵院核准。</w:t>
      </w:r>
    </w:p>
    <w:p w14:paraId="6E2715A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因网上存在涉诉案件信息，导致公司在第三方信用平台上被标记为具有重大经营风险，这对其资信状况造成了负面影响，并阻碍了公司的正常运营和发展。企业申请银行的贷款或企业融资也会受到限制，面临财务危机，资金断流的风险，并且随着经济危机爆发至今，国际政治和经济形势不稳定，企业面临市场需求下降、资金链紧张等多重挑战，导整体业务量也是急速的下滑，致企业举步维艰，“活下来”成为了企业最大的难题。</w:t>
      </w:r>
    </w:p>
    <w:p w14:paraId="2A35755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500" w:lineRule="exact"/>
        <w:ind w:left="0" w:right="0" w:firstLine="0"/>
        <w:jc w:val="left"/>
        <w:textAlignment w:val="auto"/>
        <w:rPr>
          <w:rStyle w:val="5"/>
          <w:rFonts w:hint="eastAsia" w:ascii="黑体" w:hAnsi="黑体" w:eastAsia="黑体" w:cs="黑体"/>
          <w:b/>
          <w:bCs/>
          <w:i w:val="0"/>
          <w:iCs w:val="0"/>
          <w:caps w:val="0"/>
          <w:color w:val="191919"/>
          <w:spacing w:val="0"/>
          <w:sz w:val="24"/>
          <w:szCs w:val="24"/>
          <w:shd w:val="clear" w:color="auto" w:fill="FFFFFF"/>
          <w:lang w:eastAsia="zh-CN"/>
        </w:rPr>
      </w:pPr>
      <w:r>
        <w:rPr>
          <w:rStyle w:val="5"/>
          <w:rFonts w:hint="eastAsia" w:ascii="黑体" w:hAnsi="黑体" w:eastAsia="黑体" w:cs="黑体"/>
          <w:b/>
          <w:bCs/>
          <w:i w:val="0"/>
          <w:iCs w:val="0"/>
          <w:caps w:val="0"/>
          <w:color w:val="191919"/>
          <w:spacing w:val="0"/>
          <w:sz w:val="24"/>
          <w:szCs w:val="24"/>
          <w:shd w:val="clear" w:color="auto" w:fill="FFFFFF"/>
          <w:lang w:eastAsia="zh-CN"/>
        </w:rPr>
        <w:t>在万般无奈之下，我们了解到符合以下条件的，可以向相关法院提出撤销申请：</w:t>
      </w:r>
    </w:p>
    <w:p w14:paraId="43DEEB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500" w:lineRule="exact"/>
        <w:ind w:left="0" w:right="0" w:firstLine="0"/>
        <w:jc w:val="left"/>
        <w:textAlignment w:val="auto"/>
        <w:rPr>
          <w:rStyle w:val="5"/>
          <w:rFonts w:hint="eastAsia" w:ascii="微软雅黑" w:hAnsi="微软雅黑" w:eastAsia="微软雅黑" w:cs="微软雅黑"/>
          <w:b/>
          <w:bCs/>
          <w:i w:val="0"/>
          <w:iCs w:val="0"/>
          <w:caps w:val="0"/>
          <w:color w:val="191919"/>
          <w:spacing w:val="0"/>
          <w:sz w:val="21"/>
          <w:szCs w:val="21"/>
          <w:shd w:val="clear" w:color="auto" w:fill="FFFFFF"/>
          <w:lang w:eastAsia="zh-CN"/>
        </w:rPr>
      </w:pPr>
      <w:r>
        <w:rPr>
          <w:rStyle w:val="5"/>
          <w:rFonts w:hint="eastAsia" w:ascii="微软雅黑" w:hAnsi="微软雅黑" w:eastAsia="微软雅黑" w:cs="微软雅黑"/>
          <w:b/>
          <w:bCs/>
          <w:i w:val="0"/>
          <w:iCs w:val="0"/>
          <w:caps w:val="0"/>
          <w:color w:val="191919"/>
          <w:spacing w:val="0"/>
          <w:sz w:val="21"/>
          <w:szCs w:val="21"/>
          <w:shd w:val="clear" w:color="auto" w:fill="FFFFFF"/>
        </w:rPr>
        <w:t>一、</w:t>
      </w:r>
      <w:r>
        <w:rPr>
          <w:rStyle w:val="5"/>
          <w:rFonts w:hint="eastAsia" w:ascii="微软雅黑" w:hAnsi="微软雅黑" w:eastAsia="微软雅黑" w:cs="微软雅黑"/>
          <w:b/>
          <w:bCs/>
          <w:i w:val="0"/>
          <w:iCs w:val="0"/>
          <w:caps w:val="0"/>
          <w:color w:val="191919"/>
          <w:spacing w:val="0"/>
          <w:sz w:val="21"/>
          <w:szCs w:val="21"/>
          <w:shd w:val="clear" w:color="auto" w:fill="FFFFFF"/>
          <w:lang w:val="en-US" w:eastAsia="zh-CN"/>
        </w:rPr>
        <w:t>法律法规依据</w:t>
      </w:r>
    </w:p>
    <w:p w14:paraId="0B2695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1）根据《最高人民法院关于人民法院在互联网公布裁判文书的规定》第四条规定，“人民法院作出的裁判文书有下列情形之一的，不在互联网公布：（一）涉及国家秘密的；（二）未成年人犯罪的；（三）以调解方式结案或者确认人民调解协议效力的，但为保护国家利益、社会公共利益、他人合法权益确有必要公开的除外；（四）离婚诉讼或者涉及未成年子女抚养、监护的；（五）人民法院认为不宜在互联网公布的其他情形。”</w:t>
      </w:r>
    </w:p>
    <w:p w14:paraId="76549A7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在上述规定的第五项中设定的条款，即表明不宜公示的裁判文书并非仅仅局限于国家秘密、未成年犯罪、调解案件、离婚诉讼等特定情景，人民法院可根据案件实际情况，结合相关政策背景、公序良俗等情况综合判断。</w:t>
      </w:r>
    </w:p>
    <w:p w14:paraId="2CBFED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1月14日的全国高级法院院长会议上，最高法院首次提出，要平衡好文书公开与当事人合法权利、隐私保护之间的关系，上网公布裁判文书要隐去相关识别信息，确保当事人及其家人的生活工作、各类企业单位的经营发展不受裁判文书上网公布的影响。</w:t>
      </w:r>
    </w:p>
    <w:p w14:paraId="3019FDD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2024年全国两会上，最高法在工作报告中重申，重视保护涉案当事人隐私等合法权利，隐去相关识别信息，确保当事人及其家人生活工作、企业单位经营发展不受文书上网影响。</w:t>
      </w:r>
    </w:p>
    <w:p w14:paraId="5FF8D6C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根据《最高人民法院关于充分发挥司法职能作用助力中小微企业发展的指导意见》为强力支持中小微企业发展，为中小微企业解忧纾困，激发中小微企业的活力和动力，提出了明确的指导意见，有效发挥司法对中小微企业的挽救功能，依法为企业缓解债务压力、恢复生产经营创造条件，依法保护有挽救价值的中小微企业，健全信用修复机制，中小微企业等市场主体的失信信息符合法定屏蔽条件的，应当及时采取屏蔽措施。现在企业这么困难，并且案件已经完成了。近年来爆发的新冠疫情和国际政治经济形势的恶化，导致全国经济运行面临严峻挑战，给企业带来了一系列运营困境，如贷款、商业合作等。</w:t>
      </w:r>
    </w:p>
    <w:p w14:paraId="235642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0" w:right="0" w:firstLine="420" w:firstLineChars="200"/>
        <w:jc w:val="left"/>
        <w:textAlignment w:val="auto"/>
        <w:rPr>
          <w:rStyle w:val="5"/>
          <w:rFonts w:hint="eastAsia" w:ascii="黑体" w:hAnsi="黑体" w:eastAsia="黑体" w:cs="黑体"/>
          <w:bCs/>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申请人的企业经营艰辛且不易，为保企业能够继续运转，</w:t>
      </w:r>
      <w:r>
        <w:rPr>
          <w:rFonts w:hint="eastAsia" w:ascii="黑体" w:hAnsi="黑体" w:eastAsia="黑体" w:cs="黑体"/>
          <w:i w:val="0"/>
          <w:iCs w:val="0"/>
          <w:caps w:val="0"/>
          <w:color w:val="191919"/>
          <w:spacing w:val="0"/>
          <w:sz w:val="21"/>
          <w:szCs w:val="21"/>
          <w:shd w:val="clear" w:color="auto" w:fill="FFFFFF"/>
        </w:rPr>
        <w:t>请求贵院作出撤销</w:t>
      </w:r>
      <w:r>
        <w:rPr>
          <w:rFonts w:hint="eastAsia" w:ascii="黑体" w:hAnsi="黑体" w:eastAsia="黑体" w:cs="黑体"/>
          <w:i w:val="0"/>
          <w:iCs w:val="0"/>
          <w:caps w:val="0"/>
          <w:color w:val="191919"/>
          <w:spacing w:val="0"/>
          <w:sz w:val="21"/>
          <w:szCs w:val="21"/>
          <w:shd w:val="clear" w:color="auto" w:fill="FFFFFF"/>
          <w:lang w:val="en-US" w:eastAsia="zh-CN"/>
        </w:rPr>
        <w:t>（2020）渝0151民初5274号裁定</w:t>
      </w:r>
      <w:r>
        <w:rPr>
          <w:rFonts w:hint="eastAsia" w:ascii="黑体" w:hAnsi="黑体" w:eastAsia="黑体" w:cs="黑体"/>
          <w:i w:val="0"/>
          <w:iCs w:val="0"/>
          <w:caps w:val="0"/>
          <w:color w:val="191919"/>
          <w:spacing w:val="0"/>
          <w:sz w:val="21"/>
          <w:szCs w:val="21"/>
          <w:shd w:val="clear" w:color="auto" w:fill="FFFFFF"/>
          <w:lang w:eastAsia="zh-CN"/>
        </w:rPr>
        <w:t>文书</w:t>
      </w:r>
      <w:r>
        <w:rPr>
          <w:rFonts w:hint="eastAsia" w:ascii="黑体" w:hAnsi="黑体" w:eastAsia="黑体" w:cs="黑体"/>
          <w:i w:val="0"/>
          <w:iCs w:val="0"/>
          <w:caps w:val="0"/>
          <w:color w:val="191919"/>
          <w:spacing w:val="0"/>
          <w:sz w:val="21"/>
          <w:szCs w:val="21"/>
          <w:shd w:val="clear" w:color="auto" w:fill="FFFFFF"/>
        </w:rPr>
        <w:t>在中国裁判文书网站公布的决定</w:t>
      </w:r>
      <w:r>
        <w:rPr>
          <w:rFonts w:hint="eastAsia" w:ascii="黑体" w:hAnsi="黑体" w:eastAsia="黑体" w:cs="黑体"/>
          <w:i w:val="0"/>
          <w:iCs w:val="0"/>
          <w:caps w:val="0"/>
          <w:color w:val="191919"/>
          <w:spacing w:val="0"/>
          <w:sz w:val="21"/>
          <w:szCs w:val="21"/>
          <w:shd w:val="clear" w:color="auto" w:fill="FFFFFF"/>
          <w:lang w:eastAsia="zh-CN"/>
        </w:rPr>
        <w:t>。</w:t>
      </w:r>
    </w:p>
    <w:p w14:paraId="6148690F">
      <w:pPr>
        <w:keepNext w:val="0"/>
        <w:keepLines w:val="0"/>
        <w:pageBreakBefore w:val="0"/>
        <w:widowControl w:val="0"/>
        <w:kinsoku/>
        <w:wordWrap/>
        <w:overflowPunct/>
        <w:topLinePunct w:val="0"/>
        <w:autoSpaceDE/>
        <w:autoSpaceDN/>
        <w:bidi w:val="0"/>
        <w:adjustRightInd/>
        <w:snapToGrid/>
        <w:spacing w:line="400" w:lineRule="exact"/>
        <w:textAlignment w:val="auto"/>
        <w:rPr>
          <w:rStyle w:val="5"/>
          <w:rFonts w:hint="eastAsia" w:ascii="黑体" w:hAnsi="黑体" w:eastAsia="黑体" w:cs="黑体"/>
          <w:bCs/>
          <w:i w:val="0"/>
          <w:iCs w:val="0"/>
          <w:caps w:val="0"/>
          <w:color w:val="191919"/>
          <w:spacing w:val="0"/>
          <w:kern w:val="0"/>
          <w:sz w:val="21"/>
          <w:szCs w:val="21"/>
          <w:shd w:val="clear" w:color="auto" w:fill="FFFFFF"/>
          <w:lang w:val="en-US" w:eastAsia="zh-CN" w:bidi="ar"/>
        </w:rPr>
      </w:pPr>
      <w:r>
        <w:rPr>
          <w:rStyle w:val="5"/>
          <w:rFonts w:hint="eastAsia" w:ascii="黑体" w:hAnsi="黑体" w:eastAsia="黑体" w:cs="黑体"/>
          <w:bCs/>
          <w:i w:val="0"/>
          <w:iCs w:val="0"/>
          <w:caps w:val="0"/>
          <w:color w:val="191919"/>
          <w:spacing w:val="0"/>
          <w:kern w:val="0"/>
          <w:sz w:val="21"/>
          <w:szCs w:val="21"/>
          <w:shd w:val="clear" w:color="auto" w:fill="FFFFFF"/>
          <w:lang w:val="en-US" w:eastAsia="zh-CN" w:bidi="ar"/>
        </w:rPr>
        <w:t>二、申请人的企业经营艰辛且不易。</w:t>
      </w:r>
    </w:p>
    <w:p w14:paraId="691747A0">
      <w:pPr>
        <w:spacing w:line="100" w:lineRule="atLeast"/>
        <w:ind w:firstLine="420" w:firstLineChars="200"/>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本公司成立于2013年,位于河北省沧州市,是一家专注于汽车零部件研发；汽车零部件及配件制造为主的高科技汽车零部件企业。</w:t>
      </w:r>
    </w:p>
    <w:p w14:paraId="6746B93F">
      <w:pPr>
        <w:spacing w:line="100" w:lineRule="atLeast"/>
        <w:ind w:firstLine="420" w:firstLineChars="200"/>
        <w:rPr>
          <w:rStyle w:val="5"/>
          <w:rFonts w:hint="eastAsia" w:ascii="微软雅黑" w:hAnsi="微软雅黑" w:eastAsia="微软雅黑" w:cs="微软雅黑"/>
          <w:b w:val="0"/>
          <w:bCs w:val="0"/>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由于企业受到工资、租金等成本压力，企业现有资金流维持艰难。在职员工他们也面临上有老下有小，家庭生活、房贷等诸多问题，在经济不好的大环境下都很困难，这些员工如果失业，生活无法想象，由此，国家政府提供更有效的帮扶政策迫在眉睫。</w:t>
      </w:r>
    </w:p>
    <w:p w14:paraId="2946BD21">
      <w:pPr>
        <w:spacing w:line="100" w:lineRule="atLeast"/>
        <w:ind w:firstLine="420" w:firstLineChars="200"/>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企业对当地经济有重要贡献。企业自成立以来，一直积极履行社会责任，为当地经济发展做出了显著贡献，提供大量就业岗位、促进地方税收、支持公益事业等。自疫情爆发以来，企业面临市场需求下降、供应链中断、资金链紧张等多重挑战，申请人企业现有众多员工人，其中大部分员工的家庭经济来源依赖于企业。如果企业因经营困难而，将直接影响到这些员工及其家庭的生计，造成严重的社会问题。 文书的公开，将对企业的声誉和经营造成很大不利影响，可能导致客户流失、合作伙伴终止合作、投标困难等严重后果。申请人特向贵院请求法院撤销已经公开的裁判文书，以保护企业的合法权益。</w:t>
      </w:r>
    </w:p>
    <w:p w14:paraId="18632DB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sz w:val="21"/>
          <w:szCs w:val="21"/>
          <w:lang w:eastAsia="zh-CN"/>
        </w:rPr>
      </w:pPr>
      <w:r>
        <w:rPr>
          <w:rFonts w:hint="eastAsia" w:ascii="黑体" w:hAnsi="黑体" w:eastAsia="黑体" w:cs="黑体"/>
          <w:i w:val="0"/>
          <w:iCs w:val="0"/>
          <w:caps w:val="0"/>
          <w:color w:val="191919"/>
          <w:spacing w:val="0"/>
          <w:kern w:val="0"/>
          <w:sz w:val="21"/>
          <w:szCs w:val="21"/>
          <w:shd w:val="clear" w:color="auto" w:fill="FFFFFF"/>
          <w:lang w:val="en-US" w:eastAsia="zh-CN" w:bidi="ar"/>
        </w:rPr>
        <w:t>综上，望贵院能允准申请人的请求事项。</w:t>
      </w:r>
    </w:p>
    <w:p w14:paraId="0ECA7D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80" w:firstLineChars="200"/>
        <w:jc w:val="left"/>
        <w:textAlignment w:val="auto"/>
        <w:rPr>
          <w:rFonts w:hint="eastAsia" w:ascii="黑体" w:hAnsi="黑体" w:eastAsia="黑体" w:cs="黑体"/>
          <w:i w:val="0"/>
          <w:iCs w:val="0"/>
          <w:caps w:val="0"/>
          <w:color w:val="191919"/>
          <w:spacing w:val="0"/>
          <w:sz w:val="24"/>
          <w:szCs w:val="24"/>
          <w:shd w:val="clear" w:color="auto" w:fill="FFFFFF"/>
        </w:rPr>
      </w:pPr>
      <w:r>
        <w:rPr>
          <w:rFonts w:hint="eastAsia" w:ascii="黑体" w:hAnsi="黑体" w:eastAsia="黑体" w:cs="黑体"/>
          <w:i w:val="0"/>
          <w:iCs w:val="0"/>
          <w:caps w:val="0"/>
          <w:color w:val="191919"/>
          <w:spacing w:val="0"/>
          <w:sz w:val="24"/>
          <w:szCs w:val="24"/>
          <w:shd w:val="clear" w:color="auto" w:fill="FFFFFF"/>
        </w:rPr>
        <w:t>此致</w:t>
      </w:r>
    </w:p>
    <w:p w14:paraId="3B5C17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i w:val="0"/>
          <w:iCs w:val="0"/>
          <w:caps w:val="0"/>
          <w:color w:val="191919"/>
          <w:spacing w:val="0"/>
          <w:sz w:val="24"/>
          <w:szCs w:val="24"/>
          <w:shd w:val="clear" w:color="auto" w:fill="FFFFFF"/>
        </w:rPr>
        <w:t>重庆市铜梁区人民法院</w:t>
      </w:r>
      <w:r>
        <w:rPr>
          <w:rFonts w:hint="eastAsia" w:ascii="黑体" w:hAnsi="黑体" w:eastAsia="黑体" w:cs="黑体"/>
          <w:i w:val="0"/>
          <w:iCs w:val="0"/>
          <w:caps w:val="0"/>
          <w:color w:val="191919"/>
          <w:spacing w:val="0"/>
          <w:sz w:val="24"/>
          <w:szCs w:val="24"/>
          <w:shd w:val="clear" w:color="auto" w:fill="FFFFFF"/>
          <w:lang w:val="en-US" w:eastAsia="zh-CN"/>
        </w:rPr>
        <w:t xml:space="preserve">              </w:t>
      </w:r>
    </w:p>
    <w:p w14:paraId="1F8D53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080" w:firstLineChars="17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i w:val="0"/>
          <w:iCs w:val="0"/>
          <w:caps w:val="0"/>
          <w:color w:val="191919"/>
          <w:spacing w:val="0"/>
          <w:sz w:val="24"/>
          <w:szCs w:val="24"/>
          <w:shd w:val="clear" w:color="auto" w:fill="FFFFFF"/>
        </w:rPr>
        <w:t>申请人：河北光华荣昌汽车部件有限公司</w:t>
      </w:r>
    </w:p>
    <w:p w14:paraId="177928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040" w:leftChars="1600" w:right="0" w:hanging="1680" w:hangingChars="800"/>
        <w:jc w:val="left"/>
        <w:textAlignment w:val="auto"/>
      </w:pPr>
      <w:r>
        <w:rPr>
          <w:rFonts w:hint="eastAsia" w:ascii="黑体" w:hAnsi="黑体" w:eastAsia="黑体" w:cs="黑体"/>
          <w:color w:val="191919"/>
          <w:sz w:val="21"/>
          <w:szCs w:val="21"/>
          <w:shd w:val="clear" w:color="auto" w:fill="FFFFFF"/>
        </w:rPr>
        <w:t xml:space="preserve"> </w:t>
      </w:r>
      <w:r>
        <w:rPr>
          <w:rFonts w:hint="eastAsia" w:ascii="黑体" w:hAnsi="黑体" w:eastAsia="黑体" w:cs="黑体"/>
          <w:color w:val="191919"/>
          <w:sz w:val="21"/>
          <w:szCs w:val="21"/>
          <w:shd w:val="clear" w:color="auto" w:fill="FFFFFF"/>
          <w:lang w:val="en-US" w:eastAsia="zh-CN"/>
        </w:rPr>
        <w:t xml:space="preserve">    </w:t>
      </w:r>
      <w:r>
        <w:rPr>
          <w:rFonts w:hint="eastAsia" w:ascii="黑体" w:hAnsi="黑体" w:eastAsia="黑体" w:cs="黑体"/>
          <w:i w:val="0"/>
          <w:iCs w:val="0"/>
          <w:caps w:val="0"/>
          <w:color w:val="191919"/>
          <w:spacing w:val="0"/>
          <w:sz w:val="24"/>
          <w:szCs w:val="24"/>
          <w:shd w:val="clear" w:color="auto" w:fill="FFFFFF"/>
          <w:lang w:val="en-US" w:eastAsia="zh-CN"/>
        </w:rPr>
        <w:t xml:space="preserve">    日期： </w:t>
      </w:r>
      <w:r>
        <w:rPr>
          <w:rFonts w:hint="eastAsia" w:ascii="黑体" w:hAnsi="黑体" w:eastAsia="黑体" w:cs="黑体"/>
          <w:i w:val="0"/>
          <w:iCs w:val="0"/>
          <w:caps w:val="0"/>
          <w:color w:val="191919"/>
          <w:spacing w:val="0"/>
          <w:sz w:val="24"/>
          <w:szCs w:val="24"/>
          <w:shd w:val="clear" w:color="auto" w:fill="FFFFFF"/>
        </w:rPr>
        <w:t>202</w:t>
      </w:r>
      <w:r>
        <w:rPr>
          <w:rFonts w:hint="eastAsia" w:ascii="黑体" w:hAnsi="黑体" w:eastAsia="黑体" w:cs="黑体"/>
          <w:i w:val="0"/>
          <w:iCs w:val="0"/>
          <w:caps w:val="0"/>
          <w:color w:val="191919"/>
          <w:spacing w:val="0"/>
          <w:sz w:val="24"/>
          <w:szCs w:val="24"/>
          <w:shd w:val="clear" w:color="auto" w:fill="FFFFFF"/>
          <w:lang w:val="en-US" w:eastAsia="zh-CN"/>
        </w:rPr>
        <w:t xml:space="preserve">5  </w:t>
      </w:r>
      <w:r>
        <w:rPr>
          <w:rFonts w:hint="eastAsia" w:ascii="黑体" w:hAnsi="黑体" w:eastAsia="黑体" w:cs="黑体"/>
          <w:i w:val="0"/>
          <w:iCs w:val="0"/>
          <w:caps w:val="0"/>
          <w:color w:val="191919"/>
          <w:spacing w:val="0"/>
          <w:sz w:val="24"/>
          <w:szCs w:val="24"/>
          <w:shd w:val="clear" w:color="auto" w:fill="FFFFFF"/>
        </w:rPr>
        <w:t>年</w:t>
      </w:r>
      <w:r>
        <w:rPr>
          <w:rFonts w:hint="eastAsia" w:ascii="黑体" w:hAnsi="黑体" w:eastAsia="黑体" w:cs="黑体"/>
          <w:i w:val="0"/>
          <w:iCs w:val="0"/>
          <w:caps w:val="0"/>
          <w:color w:val="191919"/>
          <w:spacing w:val="0"/>
          <w:sz w:val="24"/>
          <w:szCs w:val="24"/>
          <w:shd w:val="clear" w:color="auto" w:fill="FFFFFF"/>
          <w:lang w:val="en-US" w:eastAsia="zh-CN"/>
        </w:rPr>
        <w:t xml:space="preserve">  7  </w:t>
      </w:r>
      <w:r>
        <w:rPr>
          <w:rFonts w:hint="eastAsia" w:ascii="黑体" w:hAnsi="黑体" w:eastAsia="黑体" w:cs="黑体"/>
          <w:i w:val="0"/>
          <w:iCs w:val="0"/>
          <w:caps w:val="0"/>
          <w:color w:val="191919"/>
          <w:spacing w:val="0"/>
          <w:sz w:val="24"/>
          <w:szCs w:val="24"/>
          <w:shd w:val="clear" w:color="auto" w:fill="FFFFFF"/>
        </w:rPr>
        <w:t>月</w:t>
      </w:r>
      <w:r>
        <w:rPr>
          <w:rFonts w:hint="eastAsia" w:ascii="黑体" w:hAnsi="黑体" w:eastAsia="黑体" w:cs="黑体"/>
          <w:i w:val="0"/>
          <w:iCs w:val="0"/>
          <w:caps w:val="0"/>
          <w:color w:val="191919"/>
          <w:spacing w:val="0"/>
          <w:sz w:val="24"/>
          <w:szCs w:val="24"/>
          <w:shd w:val="clear" w:color="auto" w:fill="FFFFFF"/>
          <w:lang w:val="en-US" w:eastAsia="zh-CN"/>
        </w:rPr>
        <w:t xml:space="preserve">  1  </w:t>
      </w:r>
      <w:r>
        <w:rPr>
          <w:rFonts w:hint="eastAsia" w:ascii="黑体" w:hAnsi="黑体" w:eastAsia="黑体" w:cs="黑体"/>
          <w:i w:val="0"/>
          <w:iCs w:val="0"/>
          <w:caps w:val="0"/>
          <w:color w:val="191919"/>
          <w:spacing w:val="0"/>
          <w:sz w:val="24"/>
          <w:szCs w:val="24"/>
          <w:shd w:val="clear" w:color="auto" w:fill="FFFFFF"/>
        </w:rPr>
        <w:t>日</w:t>
      </w:r>
      <w:r>
        <w:rPr>
          <w:rFonts w:hint="eastAsia" w:ascii="黑体" w:hAnsi="黑体" w:eastAsia="黑体" w:cs="黑体"/>
          <w:i w:val="0"/>
          <w:iCs w:val="0"/>
          <w:caps w:val="0"/>
          <w:color w:val="191919"/>
          <w:spacing w:val="0"/>
          <w:sz w:val="24"/>
          <w:szCs w:val="24"/>
          <w:shd w:val="clear" w:color="auto" w:fill="FFFFFF"/>
          <w:lang w:val="en-US" w:eastAsia="zh-CN"/>
        </w:rPr>
        <w:t xml:space="preserve">                                             电话：13911894397</w:t>
      </w:r>
    </w:p>
    <w:p w14:paraId="0064ACB3">
      <w:bookmarkStart w:id="0" w:name="_GoBack"/>
      <w:bookmarkEnd w:id="0"/>
    </w:p>
    <w:p w14:paraId="56469318"/>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altName w:val="Helvetica Neue"/>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altName w:val="汉仪旗黑"/>
    <w:panose1 w:val="020B0503020204020204"/>
    <w:charset w:val="86"/>
    <w:family w:val="auto"/>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汉仪旗黑">
    <w:panose1 w:val="00020600040101010101"/>
    <w:charset w:val="86"/>
    <w:family w:val="auto"/>
    <w:pitch w:val="default"/>
    <w:sig w:usb0="A00002BF" w:usb1="1ACF7CFA" w:usb2="00000016" w:usb3="00000000" w:csb0="0004009F" w:csb1="DFD7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kMWNmNWFlODNiNDAwYWU5Y2E0ZWFmZTAxZGM1NjMifQ=="/>
  </w:docVars>
  <w:rsids>
    <w:rsidRoot w:val="00000000"/>
    <w:rsid w:val="001153EC"/>
    <w:rsid w:val="0013583A"/>
    <w:rsid w:val="0075690F"/>
    <w:rsid w:val="00A641FB"/>
    <w:rsid w:val="00CD3536"/>
    <w:rsid w:val="01217F5E"/>
    <w:rsid w:val="012D192E"/>
    <w:rsid w:val="013730A5"/>
    <w:rsid w:val="01714809"/>
    <w:rsid w:val="01E90844"/>
    <w:rsid w:val="02313F99"/>
    <w:rsid w:val="024A0BB7"/>
    <w:rsid w:val="02B56978"/>
    <w:rsid w:val="02C40969"/>
    <w:rsid w:val="02FA25DD"/>
    <w:rsid w:val="03912011"/>
    <w:rsid w:val="03922815"/>
    <w:rsid w:val="039667A9"/>
    <w:rsid w:val="03B24C65"/>
    <w:rsid w:val="041D7032"/>
    <w:rsid w:val="043C3147"/>
    <w:rsid w:val="04754611"/>
    <w:rsid w:val="04966335"/>
    <w:rsid w:val="04A30318"/>
    <w:rsid w:val="04B8406D"/>
    <w:rsid w:val="04BA2023"/>
    <w:rsid w:val="04FC43EA"/>
    <w:rsid w:val="050414F1"/>
    <w:rsid w:val="0543026B"/>
    <w:rsid w:val="05563D80"/>
    <w:rsid w:val="055B3806"/>
    <w:rsid w:val="05721E18"/>
    <w:rsid w:val="057743B8"/>
    <w:rsid w:val="05926AFC"/>
    <w:rsid w:val="05B11678"/>
    <w:rsid w:val="05B80C59"/>
    <w:rsid w:val="05CA098C"/>
    <w:rsid w:val="05E03D0C"/>
    <w:rsid w:val="05E7509A"/>
    <w:rsid w:val="05EA6938"/>
    <w:rsid w:val="0644429B"/>
    <w:rsid w:val="064C75F3"/>
    <w:rsid w:val="0680748F"/>
    <w:rsid w:val="06A66D03"/>
    <w:rsid w:val="06C61153"/>
    <w:rsid w:val="06DE46EF"/>
    <w:rsid w:val="06DF0467"/>
    <w:rsid w:val="06EC048E"/>
    <w:rsid w:val="06EC66E0"/>
    <w:rsid w:val="06F7755F"/>
    <w:rsid w:val="07035F04"/>
    <w:rsid w:val="07153E89"/>
    <w:rsid w:val="075E75DE"/>
    <w:rsid w:val="07754928"/>
    <w:rsid w:val="08314CF2"/>
    <w:rsid w:val="087D2BA7"/>
    <w:rsid w:val="08872B64"/>
    <w:rsid w:val="08961FC1"/>
    <w:rsid w:val="08AE00F1"/>
    <w:rsid w:val="08AE6343"/>
    <w:rsid w:val="08C571E9"/>
    <w:rsid w:val="08FD1440"/>
    <w:rsid w:val="090917CB"/>
    <w:rsid w:val="0911242E"/>
    <w:rsid w:val="096B5FE2"/>
    <w:rsid w:val="09975029"/>
    <w:rsid w:val="0A00672A"/>
    <w:rsid w:val="0A2368BD"/>
    <w:rsid w:val="0A3B59B5"/>
    <w:rsid w:val="0A6F1B02"/>
    <w:rsid w:val="0A911A78"/>
    <w:rsid w:val="0ABD0ABF"/>
    <w:rsid w:val="0AD35BED"/>
    <w:rsid w:val="0ADA51CD"/>
    <w:rsid w:val="0B3001AC"/>
    <w:rsid w:val="0B5D7BAD"/>
    <w:rsid w:val="0BAE37D8"/>
    <w:rsid w:val="0C344DB1"/>
    <w:rsid w:val="0C5A4C31"/>
    <w:rsid w:val="0C605BA6"/>
    <w:rsid w:val="0CB41A4E"/>
    <w:rsid w:val="0CC07C45"/>
    <w:rsid w:val="0CE91D57"/>
    <w:rsid w:val="0CFD1647"/>
    <w:rsid w:val="0D1F511A"/>
    <w:rsid w:val="0D5648B3"/>
    <w:rsid w:val="0D5E3553"/>
    <w:rsid w:val="0D841421"/>
    <w:rsid w:val="0D9149EC"/>
    <w:rsid w:val="0DCE08EE"/>
    <w:rsid w:val="0E230C39"/>
    <w:rsid w:val="0E4B0190"/>
    <w:rsid w:val="0E5057A7"/>
    <w:rsid w:val="0E511C4A"/>
    <w:rsid w:val="0E5F55B1"/>
    <w:rsid w:val="0ED10695"/>
    <w:rsid w:val="0EE61CBE"/>
    <w:rsid w:val="0F27519E"/>
    <w:rsid w:val="0F474DFC"/>
    <w:rsid w:val="0F917E25"/>
    <w:rsid w:val="0F9F0794"/>
    <w:rsid w:val="10905870"/>
    <w:rsid w:val="10BE10ED"/>
    <w:rsid w:val="10C5422A"/>
    <w:rsid w:val="10EF574B"/>
    <w:rsid w:val="11146F5F"/>
    <w:rsid w:val="114A0BD3"/>
    <w:rsid w:val="117D68B3"/>
    <w:rsid w:val="117F262B"/>
    <w:rsid w:val="11A976A8"/>
    <w:rsid w:val="11AE4CBE"/>
    <w:rsid w:val="11C525CD"/>
    <w:rsid w:val="11D81D3B"/>
    <w:rsid w:val="11E572DF"/>
    <w:rsid w:val="12045226"/>
    <w:rsid w:val="122B72F1"/>
    <w:rsid w:val="12503A70"/>
    <w:rsid w:val="1255782F"/>
    <w:rsid w:val="125A6BF4"/>
    <w:rsid w:val="12AA7A2C"/>
    <w:rsid w:val="12AD766B"/>
    <w:rsid w:val="12C80001"/>
    <w:rsid w:val="13117FD2"/>
    <w:rsid w:val="13180F89"/>
    <w:rsid w:val="13337DDA"/>
    <w:rsid w:val="13A04ADA"/>
    <w:rsid w:val="13AE71F7"/>
    <w:rsid w:val="13C46A1B"/>
    <w:rsid w:val="13E250F3"/>
    <w:rsid w:val="142313E0"/>
    <w:rsid w:val="14860174"/>
    <w:rsid w:val="149E54BE"/>
    <w:rsid w:val="14DD53DE"/>
    <w:rsid w:val="150D2643"/>
    <w:rsid w:val="153320AA"/>
    <w:rsid w:val="15602773"/>
    <w:rsid w:val="156E30E2"/>
    <w:rsid w:val="15B047E5"/>
    <w:rsid w:val="16027CCE"/>
    <w:rsid w:val="16377978"/>
    <w:rsid w:val="16AF0B11"/>
    <w:rsid w:val="172F4AF3"/>
    <w:rsid w:val="17341637"/>
    <w:rsid w:val="173B6FF4"/>
    <w:rsid w:val="1740460A"/>
    <w:rsid w:val="17424826"/>
    <w:rsid w:val="176925DB"/>
    <w:rsid w:val="17FE0021"/>
    <w:rsid w:val="1844012A"/>
    <w:rsid w:val="18F27B86"/>
    <w:rsid w:val="1950315B"/>
    <w:rsid w:val="195919B3"/>
    <w:rsid w:val="195B397D"/>
    <w:rsid w:val="199B1FCC"/>
    <w:rsid w:val="19BB08C0"/>
    <w:rsid w:val="19EC2827"/>
    <w:rsid w:val="1A3B730B"/>
    <w:rsid w:val="1A7F369B"/>
    <w:rsid w:val="1AE259D8"/>
    <w:rsid w:val="1AE31E7C"/>
    <w:rsid w:val="1AE94FBE"/>
    <w:rsid w:val="1B1E4644"/>
    <w:rsid w:val="1B4E306E"/>
    <w:rsid w:val="1B6D1746"/>
    <w:rsid w:val="1B6D7998"/>
    <w:rsid w:val="1B740D26"/>
    <w:rsid w:val="1B9A62B3"/>
    <w:rsid w:val="1BD25A4D"/>
    <w:rsid w:val="1BFB37FD"/>
    <w:rsid w:val="1C502276"/>
    <w:rsid w:val="1C844F99"/>
    <w:rsid w:val="1D2B3667"/>
    <w:rsid w:val="1D412E8A"/>
    <w:rsid w:val="1D727908"/>
    <w:rsid w:val="1D813BCE"/>
    <w:rsid w:val="1E0A3BC4"/>
    <w:rsid w:val="1E225286"/>
    <w:rsid w:val="1E5045F6"/>
    <w:rsid w:val="1E9D2342"/>
    <w:rsid w:val="1EC024D4"/>
    <w:rsid w:val="1F016D75"/>
    <w:rsid w:val="1F06438B"/>
    <w:rsid w:val="1F0979D8"/>
    <w:rsid w:val="1F2E38E2"/>
    <w:rsid w:val="1F4B7FF0"/>
    <w:rsid w:val="1F9F033C"/>
    <w:rsid w:val="1FB20DB8"/>
    <w:rsid w:val="1FD224BF"/>
    <w:rsid w:val="1FE50445"/>
    <w:rsid w:val="1FFB37C4"/>
    <w:rsid w:val="200A42A8"/>
    <w:rsid w:val="20BF0C96"/>
    <w:rsid w:val="20DA4D15"/>
    <w:rsid w:val="21022930"/>
    <w:rsid w:val="21025026"/>
    <w:rsid w:val="211511D9"/>
    <w:rsid w:val="2137472C"/>
    <w:rsid w:val="216E6218"/>
    <w:rsid w:val="21867A05"/>
    <w:rsid w:val="21AD4F92"/>
    <w:rsid w:val="21B93937"/>
    <w:rsid w:val="222039B6"/>
    <w:rsid w:val="22E9151E"/>
    <w:rsid w:val="23203542"/>
    <w:rsid w:val="23452FA8"/>
    <w:rsid w:val="237F6C84"/>
    <w:rsid w:val="238B4882"/>
    <w:rsid w:val="23B4085A"/>
    <w:rsid w:val="23BD6FE3"/>
    <w:rsid w:val="23E6478B"/>
    <w:rsid w:val="23EE53EE"/>
    <w:rsid w:val="2432352D"/>
    <w:rsid w:val="24596D0B"/>
    <w:rsid w:val="24A3267C"/>
    <w:rsid w:val="24AD52A9"/>
    <w:rsid w:val="24E931D8"/>
    <w:rsid w:val="25135161"/>
    <w:rsid w:val="25401C79"/>
    <w:rsid w:val="258E6E89"/>
    <w:rsid w:val="25E92311"/>
    <w:rsid w:val="26024709"/>
    <w:rsid w:val="26250480"/>
    <w:rsid w:val="26420FE3"/>
    <w:rsid w:val="264451D4"/>
    <w:rsid w:val="267775F9"/>
    <w:rsid w:val="26DB7EAB"/>
    <w:rsid w:val="272A097F"/>
    <w:rsid w:val="2780018A"/>
    <w:rsid w:val="27CC3C98"/>
    <w:rsid w:val="28335AC5"/>
    <w:rsid w:val="28575C58"/>
    <w:rsid w:val="28697739"/>
    <w:rsid w:val="28F214DC"/>
    <w:rsid w:val="29211DC2"/>
    <w:rsid w:val="294A30C6"/>
    <w:rsid w:val="29A8600C"/>
    <w:rsid w:val="29C557C8"/>
    <w:rsid w:val="2A0E0598"/>
    <w:rsid w:val="2A862824"/>
    <w:rsid w:val="2A8820F8"/>
    <w:rsid w:val="2A9036A3"/>
    <w:rsid w:val="2AE5579D"/>
    <w:rsid w:val="2AED63FF"/>
    <w:rsid w:val="2AF4778E"/>
    <w:rsid w:val="2B013C59"/>
    <w:rsid w:val="2B204A27"/>
    <w:rsid w:val="2B2160A9"/>
    <w:rsid w:val="2B4F05C3"/>
    <w:rsid w:val="2B560448"/>
    <w:rsid w:val="2B7663F5"/>
    <w:rsid w:val="2BA411B4"/>
    <w:rsid w:val="2BB4516F"/>
    <w:rsid w:val="2BC01D66"/>
    <w:rsid w:val="2BD46798"/>
    <w:rsid w:val="2BDA2E28"/>
    <w:rsid w:val="2C251BC9"/>
    <w:rsid w:val="2C3D5164"/>
    <w:rsid w:val="2C4C57BC"/>
    <w:rsid w:val="2C952D0F"/>
    <w:rsid w:val="2CE43832"/>
    <w:rsid w:val="2CEE645F"/>
    <w:rsid w:val="2D0A773C"/>
    <w:rsid w:val="2D1265F1"/>
    <w:rsid w:val="2D510EC7"/>
    <w:rsid w:val="2D923E54"/>
    <w:rsid w:val="2D9E60D7"/>
    <w:rsid w:val="2E400F3C"/>
    <w:rsid w:val="2E556795"/>
    <w:rsid w:val="2E787099"/>
    <w:rsid w:val="2EBD258D"/>
    <w:rsid w:val="2F261EE0"/>
    <w:rsid w:val="2F633631"/>
    <w:rsid w:val="2FC75471"/>
    <w:rsid w:val="2FE73D65"/>
    <w:rsid w:val="2FEC137B"/>
    <w:rsid w:val="2FEE6EA1"/>
    <w:rsid w:val="2FF10740"/>
    <w:rsid w:val="300A7A53"/>
    <w:rsid w:val="3014442E"/>
    <w:rsid w:val="30170C2A"/>
    <w:rsid w:val="3038636F"/>
    <w:rsid w:val="30393E95"/>
    <w:rsid w:val="308275EA"/>
    <w:rsid w:val="3095556F"/>
    <w:rsid w:val="309F63EE"/>
    <w:rsid w:val="30D00355"/>
    <w:rsid w:val="30DA5678"/>
    <w:rsid w:val="30DD6F16"/>
    <w:rsid w:val="30EE2589"/>
    <w:rsid w:val="312D39F9"/>
    <w:rsid w:val="31552F50"/>
    <w:rsid w:val="318109F5"/>
    <w:rsid w:val="31EB46BF"/>
    <w:rsid w:val="31F167D5"/>
    <w:rsid w:val="320504D2"/>
    <w:rsid w:val="32C91BBD"/>
    <w:rsid w:val="32E91BA2"/>
    <w:rsid w:val="332E5807"/>
    <w:rsid w:val="33353039"/>
    <w:rsid w:val="3337290D"/>
    <w:rsid w:val="33613E2E"/>
    <w:rsid w:val="33934FE7"/>
    <w:rsid w:val="33EB36F8"/>
    <w:rsid w:val="33F85CCB"/>
    <w:rsid w:val="34062FBC"/>
    <w:rsid w:val="344057F2"/>
    <w:rsid w:val="34670FD0"/>
    <w:rsid w:val="34684D49"/>
    <w:rsid w:val="34A02734"/>
    <w:rsid w:val="34AE30A3"/>
    <w:rsid w:val="34FF56AD"/>
    <w:rsid w:val="35066A3B"/>
    <w:rsid w:val="35524794"/>
    <w:rsid w:val="35B91D00"/>
    <w:rsid w:val="35BA3ED4"/>
    <w:rsid w:val="35C3492C"/>
    <w:rsid w:val="35DA1C76"/>
    <w:rsid w:val="35E548A3"/>
    <w:rsid w:val="36315D3A"/>
    <w:rsid w:val="36501488"/>
    <w:rsid w:val="36687282"/>
    <w:rsid w:val="3676374D"/>
    <w:rsid w:val="368C11C2"/>
    <w:rsid w:val="36BE50F4"/>
    <w:rsid w:val="37537F32"/>
    <w:rsid w:val="378D6FA0"/>
    <w:rsid w:val="37ED7A3F"/>
    <w:rsid w:val="37F708BD"/>
    <w:rsid w:val="382C4A0B"/>
    <w:rsid w:val="384358B1"/>
    <w:rsid w:val="385775AE"/>
    <w:rsid w:val="388760E5"/>
    <w:rsid w:val="38E057F5"/>
    <w:rsid w:val="390C2146"/>
    <w:rsid w:val="39221643"/>
    <w:rsid w:val="394F0285"/>
    <w:rsid w:val="39762777"/>
    <w:rsid w:val="399324F1"/>
    <w:rsid w:val="399D36E6"/>
    <w:rsid w:val="39A95BE7"/>
    <w:rsid w:val="39AB195F"/>
    <w:rsid w:val="39B36A66"/>
    <w:rsid w:val="39E74FFE"/>
    <w:rsid w:val="39E92488"/>
    <w:rsid w:val="3A3E0A25"/>
    <w:rsid w:val="3A4A1178"/>
    <w:rsid w:val="3A5A5133"/>
    <w:rsid w:val="3A836438"/>
    <w:rsid w:val="3A8B1791"/>
    <w:rsid w:val="3B5F50F7"/>
    <w:rsid w:val="3B693880"/>
    <w:rsid w:val="3B9D79CE"/>
    <w:rsid w:val="3BBD597A"/>
    <w:rsid w:val="3BC907C3"/>
    <w:rsid w:val="3BED2703"/>
    <w:rsid w:val="3BF70E8C"/>
    <w:rsid w:val="3C08547F"/>
    <w:rsid w:val="3C9A5CBB"/>
    <w:rsid w:val="3CD36F88"/>
    <w:rsid w:val="3D3C322E"/>
    <w:rsid w:val="3D65451B"/>
    <w:rsid w:val="3D6C3AFB"/>
    <w:rsid w:val="3D762284"/>
    <w:rsid w:val="3D7A6218"/>
    <w:rsid w:val="3DA011C4"/>
    <w:rsid w:val="3E1677F2"/>
    <w:rsid w:val="3E214783"/>
    <w:rsid w:val="3E23065E"/>
    <w:rsid w:val="3E6309CA"/>
    <w:rsid w:val="3E646581"/>
    <w:rsid w:val="3E755F09"/>
    <w:rsid w:val="3EDE4585"/>
    <w:rsid w:val="3EFC4A0B"/>
    <w:rsid w:val="3F2C5321"/>
    <w:rsid w:val="3F3E66B9"/>
    <w:rsid w:val="3F67457A"/>
    <w:rsid w:val="3FBA6DA0"/>
    <w:rsid w:val="3FC5171E"/>
    <w:rsid w:val="3FE65658"/>
    <w:rsid w:val="40662A84"/>
    <w:rsid w:val="40672358"/>
    <w:rsid w:val="40706587"/>
    <w:rsid w:val="40860A30"/>
    <w:rsid w:val="40AB493B"/>
    <w:rsid w:val="40B27A77"/>
    <w:rsid w:val="40CA3013"/>
    <w:rsid w:val="40FB141E"/>
    <w:rsid w:val="41D103D1"/>
    <w:rsid w:val="423B584A"/>
    <w:rsid w:val="42611755"/>
    <w:rsid w:val="427F607F"/>
    <w:rsid w:val="428435E0"/>
    <w:rsid w:val="42E34D85"/>
    <w:rsid w:val="43010842"/>
    <w:rsid w:val="43374FD2"/>
    <w:rsid w:val="4359067E"/>
    <w:rsid w:val="435B55A5"/>
    <w:rsid w:val="438F69E7"/>
    <w:rsid w:val="43CC70A2"/>
    <w:rsid w:val="43F14D5A"/>
    <w:rsid w:val="44093E52"/>
    <w:rsid w:val="44246EDE"/>
    <w:rsid w:val="44320625"/>
    <w:rsid w:val="443D3AFC"/>
    <w:rsid w:val="448E0C96"/>
    <w:rsid w:val="44935E12"/>
    <w:rsid w:val="44A15F9D"/>
    <w:rsid w:val="453018B3"/>
    <w:rsid w:val="459C04DF"/>
    <w:rsid w:val="45A51959"/>
    <w:rsid w:val="45B44292"/>
    <w:rsid w:val="465A0995"/>
    <w:rsid w:val="468A6DA0"/>
    <w:rsid w:val="469C2F5B"/>
    <w:rsid w:val="46D52711"/>
    <w:rsid w:val="47095158"/>
    <w:rsid w:val="474E7DCE"/>
    <w:rsid w:val="475B0D80"/>
    <w:rsid w:val="47FE7A46"/>
    <w:rsid w:val="48822425"/>
    <w:rsid w:val="48AC2FFE"/>
    <w:rsid w:val="48EA3B26"/>
    <w:rsid w:val="496164DE"/>
    <w:rsid w:val="49804BB7"/>
    <w:rsid w:val="498F37EC"/>
    <w:rsid w:val="49920446"/>
    <w:rsid w:val="49A168DB"/>
    <w:rsid w:val="49D30C94"/>
    <w:rsid w:val="49DB003F"/>
    <w:rsid w:val="49EF5898"/>
    <w:rsid w:val="4A17094B"/>
    <w:rsid w:val="4A233794"/>
    <w:rsid w:val="4AED5623"/>
    <w:rsid w:val="4AEE5B50"/>
    <w:rsid w:val="4B2B0B52"/>
    <w:rsid w:val="4B616322"/>
    <w:rsid w:val="4B885FA4"/>
    <w:rsid w:val="4C083E74"/>
    <w:rsid w:val="4C0B5531"/>
    <w:rsid w:val="4C176C3E"/>
    <w:rsid w:val="4C5365B2"/>
    <w:rsid w:val="4C5E4F57"/>
    <w:rsid w:val="4C806C7C"/>
    <w:rsid w:val="4CA02060"/>
    <w:rsid w:val="4D1F478F"/>
    <w:rsid w:val="4D6245D3"/>
    <w:rsid w:val="4D926C66"/>
    <w:rsid w:val="4D9F1383"/>
    <w:rsid w:val="4DAB1AD6"/>
    <w:rsid w:val="4DC02D14"/>
    <w:rsid w:val="4E102281"/>
    <w:rsid w:val="4E161CE5"/>
    <w:rsid w:val="4E606D65"/>
    <w:rsid w:val="4E850579"/>
    <w:rsid w:val="4EA9344D"/>
    <w:rsid w:val="4EE138A2"/>
    <w:rsid w:val="4EFB6F97"/>
    <w:rsid w:val="4F0E67C1"/>
    <w:rsid w:val="4FFA4F97"/>
    <w:rsid w:val="500E11F2"/>
    <w:rsid w:val="5012219F"/>
    <w:rsid w:val="5066262C"/>
    <w:rsid w:val="50802F39"/>
    <w:rsid w:val="50EA6DB9"/>
    <w:rsid w:val="50F6575E"/>
    <w:rsid w:val="51516E38"/>
    <w:rsid w:val="5198364F"/>
    <w:rsid w:val="519E236F"/>
    <w:rsid w:val="51BA49DE"/>
    <w:rsid w:val="51DA6E2E"/>
    <w:rsid w:val="51DF4444"/>
    <w:rsid w:val="52081BED"/>
    <w:rsid w:val="52354064"/>
    <w:rsid w:val="52374280"/>
    <w:rsid w:val="52416EAD"/>
    <w:rsid w:val="529945F3"/>
    <w:rsid w:val="52B753C1"/>
    <w:rsid w:val="52DC2732"/>
    <w:rsid w:val="532F4F57"/>
    <w:rsid w:val="53360094"/>
    <w:rsid w:val="5354676C"/>
    <w:rsid w:val="536F35A6"/>
    <w:rsid w:val="538C5F06"/>
    <w:rsid w:val="53AE2320"/>
    <w:rsid w:val="53CE4770"/>
    <w:rsid w:val="53D1600F"/>
    <w:rsid w:val="54040192"/>
    <w:rsid w:val="54162CDC"/>
    <w:rsid w:val="54501629"/>
    <w:rsid w:val="5452714F"/>
    <w:rsid w:val="548B45F6"/>
    <w:rsid w:val="54AD4B1E"/>
    <w:rsid w:val="54AF45A2"/>
    <w:rsid w:val="54D77173"/>
    <w:rsid w:val="54E67898"/>
    <w:rsid w:val="54F3688B"/>
    <w:rsid w:val="55191A1B"/>
    <w:rsid w:val="55201075"/>
    <w:rsid w:val="554A6079"/>
    <w:rsid w:val="55B33C1E"/>
    <w:rsid w:val="55C0633B"/>
    <w:rsid w:val="55CC1183"/>
    <w:rsid w:val="560426CB"/>
    <w:rsid w:val="561B4625"/>
    <w:rsid w:val="565D002E"/>
    <w:rsid w:val="567710EF"/>
    <w:rsid w:val="567F7FA4"/>
    <w:rsid w:val="568977AA"/>
    <w:rsid w:val="56E66275"/>
    <w:rsid w:val="571F7091"/>
    <w:rsid w:val="574F7976"/>
    <w:rsid w:val="577E025B"/>
    <w:rsid w:val="57A31A70"/>
    <w:rsid w:val="57E00F16"/>
    <w:rsid w:val="57EA6793"/>
    <w:rsid w:val="57F64296"/>
    <w:rsid w:val="581B3CFC"/>
    <w:rsid w:val="58823D7B"/>
    <w:rsid w:val="58B54151"/>
    <w:rsid w:val="58C63C68"/>
    <w:rsid w:val="590B0E06"/>
    <w:rsid w:val="5943350B"/>
    <w:rsid w:val="594828CF"/>
    <w:rsid w:val="594F1EAF"/>
    <w:rsid w:val="595428D5"/>
    <w:rsid w:val="59545718"/>
    <w:rsid w:val="596040BD"/>
    <w:rsid w:val="59731835"/>
    <w:rsid w:val="59875AED"/>
    <w:rsid w:val="59C04B5B"/>
    <w:rsid w:val="59CC05DF"/>
    <w:rsid w:val="59E7658C"/>
    <w:rsid w:val="59EC4F4B"/>
    <w:rsid w:val="59F111B9"/>
    <w:rsid w:val="5A33532D"/>
    <w:rsid w:val="5A655703"/>
    <w:rsid w:val="5A8E2EAB"/>
    <w:rsid w:val="5AD92379"/>
    <w:rsid w:val="5B90055D"/>
    <w:rsid w:val="5BE30FD5"/>
    <w:rsid w:val="5C40344E"/>
    <w:rsid w:val="5C753925"/>
    <w:rsid w:val="5C8F6A67"/>
    <w:rsid w:val="5CA75498"/>
    <w:rsid w:val="5CBF478B"/>
    <w:rsid w:val="5D0A403E"/>
    <w:rsid w:val="5D4635C9"/>
    <w:rsid w:val="5D573A29"/>
    <w:rsid w:val="5D634FB2"/>
    <w:rsid w:val="5D805C1A"/>
    <w:rsid w:val="5D9205BD"/>
    <w:rsid w:val="5DA55251"/>
    <w:rsid w:val="5DFB2606"/>
    <w:rsid w:val="5DFC012C"/>
    <w:rsid w:val="5E40270F"/>
    <w:rsid w:val="5E7F2BC2"/>
    <w:rsid w:val="5EF32937"/>
    <w:rsid w:val="5F27742B"/>
    <w:rsid w:val="5F282976"/>
    <w:rsid w:val="5F2B0CC9"/>
    <w:rsid w:val="5F2D4A41"/>
    <w:rsid w:val="5F751F44"/>
    <w:rsid w:val="5FA32F55"/>
    <w:rsid w:val="5FA840C8"/>
    <w:rsid w:val="5FBA3DFB"/>
    <w:rsid w:val="5FD05446"/>
    <w:rsid w:val="5FE80968"/>
    <w:rsid w:val="6042451C"/>
    <w:rsid w:val="606E3563"/>
    <w:rsid w:val="60E6759D"/>
    <w:rsid w:val="61952D71"/>
    <w:rsid w:val="619F2B1F"/>
    <w:rsid w:val="61C947C9"/>
    <w:rsid w:val="61E82EA1"/>
    <w:rsid w:val="61E84C4F"/>
    <w:rsid w:val="62181139"/>
    <w:rsid w:val="622A170C"/>
    <w:rsid w:val="624F2F20"/>
    <w:rsid w:val="62570027"/>
    <w:rsid w:val="62FF66F4"/>
    <w:rsid w:val="63302D52"/>
    <w:rsid w:val="63E63410"/>
    <w:rsid w:val="63EB6C79"/>
    <w:rsid w:val="642B45B1"/>
    <w:rsid w:val="64346872"/>
    <w:rsid w:val="64371EBE"/>
    <w:rsid w:val="644D7933"/>
    <w:rsid w:val="648570CD"/>
    <w:rsid w:val="64D140C0"/>
    <w:rsid w:val="658904F7"/>
    <w:rsid w:val="65AF25E9"/>
    <w:rsid w:val="65D379C4"/>
    <w:rsid w:val="65EE2A50"/>
    <w:rsid w:val="65F71905"/>
    <w:rsid w:val="661D6B3F"/>
    <w:rsid w:val="664B39FF"/>
    <w:rsid w:val="668F5FE1"/>
    <w:rsid w:val="6694633C"/>
    <w:rsid w:val="66ED4464"/>
    <w:rsid w:val="66F45E44"/>
    <w:rsid w:val="66F978FF"/>
    <w:rsid w:val="66FB71D3"/>
    <w:rsid w:val="676F196F"/>
    <w:rsid w:val="67DA328C"/>
    <w:rsid w:val="681C015C"/>
    <w:rsid w:val="681C0943"/>
    <w:rsid w:val="6832131A"/>
    <w:rsid w:val="684D7F02"/>
    <w:rsid w:val="68CB7079"/>
    <w:rsid w:val="69371C6C"/>
    <w:rsid w:val="697119CE"/>
    <w:rsid w:val="698F62F8"/>
    <w:rsid w:val="699323EE"/>
    <w:rsid w:val="69951B60"/>
    <w:rsid w:val="69A27DD9"/>
    <w:rsid w:val="69BB70ED"/>
    <w:rsid w:val="69F077FA"/>
    <w:rsid w:val="69F543AD"/>
    <w:rsid w:val="6A0E36C1"/>
    <w:rsid w:val="6A3F1ACC"/>
    <w:rsid w:val="6A9A6D03"/>
    <w:rsid w:val="6AD93CCF"/>
    <w:rsid w:val="6AFF55B4"/>
    <w:rsid w:val="6B3E3B32"/>
    <w:rsid w:val="6B476E8A"/>
    <w:rsid w:val="6B4D54BC"/>
    <w:rsid w:val="6B517D09"/>
    <w:rsid w:val="6B581098"/>
    <w:rsid w:val="6BA4047A"/>
    <w:rsid w:val="6BDE5A03"/>
    <w:rsid w:val="6BE446D9"/>
    <w:rsid w:val="6BEF307E"/>
    <w:rsid w:val="6C133380"/>
    <w:rsid w:val="6C661592"/>
    <w:rsid w:val="6C6B6BA9"/>
    <w:rsid w:val="6CD40BF2"/>
    <w:rsid w:val="6CDE381E"/>
    <w:rsid w:val="6CE40709"/>
    <w:rsid w:val="6D013069"/>
    <w:rsid w:val="6D196605"/>
    <w:rsid w:val="6D1A412B"/>
    <w:rsid w:val="6D4C4C2C"/>
    <w:rsid w:val="6D657A9C"/>
    <w:rsid w:val="6D7C28C5"/>
    <w:rsid w:val="6D997745"/>
    <w:rsid w:val="6DB82744"/>
    <w:rsid w:val="6DCA3DA3"/>
    <w:rsid w:val="6DCE61B4"/>
    <w:rsid w:val="6DEC4265"/>
    <w:rsid w:val="6E080427"/>
    <w:rsid w:val="6E1119D2"/>
    <w:rsid w:val="6E420636"/>
    <w:rsid w:val="6F0926A9"/>
    <w:rsid w:val="6F2319BD"/>
    <w:rsid w:val="6F2F0361"/>
    <w:rsid w:val="6F481423"/>
    <w:rsid w:val="6F613C0F"/>
    <w:rsid w:val="6F7915DC"/>
    <w:rsid w:val="6F8A5598"/>
    <w:rsid w:val="6FE4739E"/>
    <w:rsid w:val="70111815"/>
    <w:rsid w:val="702F7EED"/>
    <w:rsid w:val="703674CE"/>
    <w:rsid w:val="705F07D2"/>
    <w:rsid w:val="707D50FC"/>
    <w:rsid w:val="70862203"/>
    <w:rsid w:val="70871AD7"/>
    <w:rsid w:val="70967F6C"/>
    <w:rsid w:val="70A628A5"/>
    <w:rsid w:val="70B825D8"/>
    <w:rsid w:val="714F0151"/>
    <w:rsid w:val="717414E2"/>
    <w:rsid w:val="71800BBE"/>
    <w:rsid w:val="71871A0A"/>
    <w:rsid w:val="719E357C"/>
    <w:rsid w:val="71C34D91"/>
    <w:rsid w:val="71EC42E8"/>
    <w:rsid w:val="71FC02A3"/>
    <w:rsid w:val="727D3192"/>
    <w:rsid w:val="72FB055A"/>
    <w:rsid w:val="731F249B"/>
    <w:rsid w:val="7472484C"/>
    <w:rsid w:val="74732A9E"/>
    <w:rsid w:val="747C343A"/>
    <w:rsid w:val="74852E4A"/>
    <w:rsid w:val="7499002B"/>
    <w:rsid w:val="74BB61F3"/>
    <w:rsid w:val="74FF07D6"/>
    <w:rsid w:val="75271ADB"/>
    <w:rsid w:val="75616EE4"/>
    <w:rsid w:val="756D3991"/>
    <w:rsid w:val="75774810"/>
    <w:rsid w:val="75857729"/>
    <w:rsid w:val="75864A53"/>
    <w:rsid w:val="75954C96"/>
    <w:rsid w:val="75BF7F65"/>
    <w:rsid w:val="763149BF"/>
    <w:rsid w:val="765B35BF"/>
    <w:rsid w:val="765D7381"/>
    <w:rsid w:val="7695615E"/>
    <w:rsid w:val="76984A3E"/>
    <w:rsid w:val="76EA158A"/>
    <w:rsid w:val="76F85725"/>
    <w:rsid w:val="77383B2B"/>
    <w:rsid w:val="77B5517C"/>
    <w:rsid w:val="77F42148"/>
    <w:rsid w:val="78564BB1"/>
    <w:rsid w:val="785B2BE5"/>
    <w:rsid w:val="7872306D"/>
    <w:rsid w:val="78964FAD"/>
    <w:rsid w:val="78AA4E21"/>
    <w:rsid w:val="78D37C2E"/>
    <w:rsid w:val="78EC2E1F"/>
    <w:rsid w:val="796E5F2A"/>
    <w:rsid w:val="797F1EE5"/>
    <w:rsid w:val="79930A94"/>
    <w:rsid w:val="79A35503"/>
    <w:rsid w:val="79AC25AE"/>
    <w:rsid w:val="79E306C6"/>
    <w:rsid w:val="7A173572"/>
    <w:rsid w:val="7A1C7734"/>
    <w:rsid w:val="7A3E76AA"/>
    <w:rsid w:val="7A682979"/>
    <w:rsid w:val="7AAC5314"/>
    <w:rsid w:val="7ABC0417"/>
    <w:rsid w:val="7B136D89"/>
    <w:rsid w:val="7B3A2568"/>
    <w:rsid w:val="7B5C30F3"/>
    <w:rsid w:val="7B713AB0"/>
    <w:rsid w:val="7C016BE2"/>
    <w:rsid w:val="7CC876FF"/>
    <w:rsid w:val="7D143D8C"/>
    <w:rsid w:val="7D24431C"/>
    <w:rsid w:val="7D6438CC"/>
    <w:rsid w:val="7DC51E91"/>
    <w:rsid w:val="7E215319"/>
    <w:rsid w:val="7E290672"/>
    <w:rsid w:val="7E786F03"/>
    <w:rsid w:val="7F0013D2"/>
    <w:rsid w:val="7F1135E0"/>
    <w:rsid w:val="7F6654D8"/>
    <w:rsid w:val="7F8E4C30"/>
    <w:rsid w:val="7FE24F7C"/>
    <w:rsid w:val="7FFE7EA6"/>
    <w:rsid w:val="EFEFC4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1952</Words>
  <Characters>2030</Characters>
  <Lines>0</Lines>
  <Paragraphs>0</Paragraphs>
  <TotalTime>10</TotalTime>
  <ScaleCrop>false</ScaleCrop>
  <LinksUpToDate>false</LinksUpToDate>
  <CharactersWithSpaces>2122</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2024-03-14T11:55:00Z</dcterms:created>
  <dc:creator>Administrator</dc:creator>
  <cp:lastModifiedBy>常青</cp:lastModifiedBy>
  <dcterms:modified xsi:type="dcterms:W3CDTF">2025-07-01T15:25:54Z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0288A4CCFE4840B0B56370B216FC08D6_13</vt:lpwstr>
  </property>
  <property fmtid="{D5CDD505-2E9C-101B-9397-08002B2CF9AE}" pid="4" name="KSOTemplateDocerSaveRecord">
    <vt:lpwstr>eyJoZGlkIjoiYzQ2YjQ2MmE0YjM3NzBmMGU0ZTZkOTNhMDljZTBlMGEiLCJ1c2VySWQiOiI0NTA0NzE5MTYifQ==</vt:lpwstr>
  </property>
</Properties>
</file>