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CD6474">
        <w:rPr>
          <w:rFonts w:ascii="宋体" w:eastAsia="宋体" w:hAnsi="宋体" w:hint="eastAsia"/>
          <w:b/>
          <w:sz w:val="32"/>
          <w:szCs w:val="32"/>
        </w:rPr>
        <w:t>头枕</w:t>
      </w:r>
      <w:r w:rsidR="001F3225">
        <w:rPr>
          <w:rFonts w:ascii="宋体" w:eastAsia="宋体" w:hAnsi="宋体" w:hint="eastAsia"/>
          <w:b/>
          <w:sz w:val="32"/>
          <w:szCs w:val="32"/>
        </w:rPr>
        <w:t>性能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35565B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35565B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2025年7月17日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35565B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2025年7月17日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K1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35565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K168100000098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1F3225" w:rsidP="001F32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项目</w:t>
                </w:r>
                <w:r>
                  <w:rPr>
                    <w:rFonts w:ascii="宋体" w:hAnsi="宋体"/>
                  </w:rPr>
                  <w:t>管理部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1F32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吴孝伟</w:t>
            </w:r>
          </w:p>
          <w:p w:rsidR="00243D73" w:rsidRDefault="000F6702" w:rsidP="001F32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1F3225">
              <w:rPr>
                <w:rFonts w:ascii="宋体" w:hAnsi="宋体"/>
              </w:rPr>
              <w:t>18612905682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F3225">
                  <w:rPr>
                    <w:rFonts w:ascii="宋体" w:hAnsi="宋体" w:hint="eastAsia"/>
                  </w:rPr>
                  <w:t>2025年7月8日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35565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2025年7月16日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 w:rsidP="001F32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</w:t>
            </w:r>
            <w:r w:rsidR="001F3225">
              <w:rPr>
                <w:rFonts w:ascii="宋体" w:hAnsi="宋体" w:hint="eastAsia"/>
              </w:rPr>
              <w:t>性能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 w:rsidP="001D59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GB 15083</w:t>
            </w:r>
            <w:r w:rsidR="001D59B7">
              <w:rPr>
                <w:rFonts w:ascii="宋体" w:eastAsia="宋体" w:hAnsi="宋体"/>
              </w:rPr>
              <w:t>-2019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1F32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1F3225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1F3225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1F3225">
              <w:rPr>
                <w:rFonts w:ascii="宋体" w:eastAsia="宋体" w:hAnsi="宋体" w:hint="eastAsia"/>
              </w:rPr>
              <w:t>项目管理部</w:t>
            </w:r>
            <w:r>
              <w:rPr>
                <w:rFonts w:ascii="宋体" w:eastAsia="宋体" w:hAnsi="宋体" w:hint="eastAsia"/>
              </w:rPr>
              <w:t>送检的</w:t>
            </w:r>
            <w:r w:rsidR="0035565B">
              <w:rPr>
                <w:rFonts w:ascii="宋体" w:hAnsi="宋体"/>
              </w:rPr>
              <w:t>K1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CD6474">
              <w:rPr>
                <w:rFonts w:ascii="宋体" w:eastAsia="宋体" w:hAnsi="宋体"/>
                <w:szCs w:val="21"/>
              </w:rPr>
              <w:t xml:space="preserve"> GB 15083</w:t>
            </w:r>
            <w:r w:rsidR="001D59B7">
              <w:rPr>
                <w:rFonts w:ascii="宋体" w:eastAsia="宋体" w:hAnsi="宋体"/>
              </w:rPr>
              <w:t>-2019</w:t>
            </w:r>
            <w:r w:rsidR="00DA4F9E">
              <w:rPr>
                <w:rFonts w:ascii="宋体" w:eastAsia="宋体" w:hAnsi="宋体" w:hint="eastAsia"/>
                <w:szCs w:val="21"/>
              </w:rPr>
              <w:t>标准</w:t>
            </w:r>
            <w:bookmarkStart w:id="0" w:name="_GoBack"/>
            <w:bookmarkEnd w:id="0"/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1F32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CD6474">
              <w:rPr>
                <w:rFonts w:ascii="宋体" w:hAnsi="宋体" w:hint="eastAsia"/>
              </w:rPr>
              <w:t>头枕</w:t>
            </w:r>
            <w:r w:rsidR="001F3225">
              <w:rPr>
                <w:rFonts w:ascii="宋体" w:hAnsi="宋体" w:hint="eastAsia"/>
              </w:rPr>
              <w:t>性能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35565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BA47E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717F">
                  <w:rPr>
                    <w:rFonts w:eastAsia="宋体" w:cs="Arial" w:hint="eastAsia"/>
                    <w:color w:val="000000"/>
                  </w:rPr>
                  <w:t>2025</w:t>
                </w:r>
                <w:r w:rsidR="0051717F">
                  <w:rPr>
                    <w:rFonts w:eastAsia="宋体" w:cs="Arial" w:hint="eastAsia"/>
                    <w:color w:val="000000"/>
                  </w:rPr>
                  <w:t>年</w:t>
                </w:r>
                <w:r w:rsidR="0051717F">
                  <w:rPr>
                    <w:rFonts w:eastAsia="宋体" w:cs="Arial" w:hint="eastAsia"/>
                    <w:color w:val="000000"/>
                  </w:rPr>
                  <w:t>7</w:t>
                </w:r>
                <w:r w:rsidR="0051717F">
                  <w:rPr>
                    <w:rFonts w:eastAsia="宋体" w:cs="Arial" w:hint="eastAsia"/>
                    <w:color w:val="000000"/>
                  </w:rPr>
                  <w:t>月</w:t>
                </w:r>
                <w:r w:rsidR="0051717F">
                  <w:rPr>
                    <w:rFonts w:eastAsia="宋体" w:cs="Arial" w:hint="eastAsia"/>
                    <w:color w:val="000000"/>
                  </w:rPr>
                  <w:t>16</w:t>
                </w:r>
                <w:r w:rsidR="005171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1717F">
                  <w:rPr>
                    <w:rFonts w:eastAsia="宋体" w:cs="Arial" w:hint="eastAsia"/>
                    <w:color w:val="000000"/>
                  </w:rPr>
                  <w:t>2025</w:t>
                </w:r>
                <w:r w:rsidR="0051717F">
                  <w:rPr>
                    <w:rFonts w:eastAsia="宋体" w:cs="Arial" w:hint="eastAsia"/>
                    <w:color w:val="000000"/>
                  </w:rPr>
                  <w:t>年</w:t>
                </w:r>
                <w:r w:rsidR="0051717F">
                  <w:rPr>
                    <w:rFonts w:eastAsia="宋体" w:cs="Arial" w:hint="eastAsia"/>
                    <w:color w:val="000000"/>
                  </w:rPr>
                  <w:t>7</w:t>
                </w:r>
                <w:r w:rsidR="0051717F">
                  <w:rPr>
                    <w:rFonts w:eastAsia="宋体" w:cs="Arial" w:hint="eastAsia"/>
                    <w:color w:val="000000"/>
                  </w:rPr>
                  <w:t>月</w:t>
                </w:r>
                <w:r w:rsidR="0051717F">
                  <w:rPr>
                    <w:rFonts w:eastAsia="宋体" w:cs="Arial" w:hint="eastAsia"/>
                    <w:color w:val="000000"/>
                  </w:rPr>
                  <w:t>16</w:t>
                </w:r>
                <w:r w:rsidR="0051717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51717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1717F">
              <w:rPr>
                <w:rFonts w:eastAsia="宋体" w:cs="Arial"/>
                <w:color w:val="000000"/>
              </w:rPr>
              <w:t>28.9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1717F">
              <w:rPr>
                <w:rFonts w:eastAsia="宋体" w:cs="Arial"/>
                <w:color w:val="000000"/>
              </w:rPr>
              <w:t>73.8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AF4F80">
              <w:t>头枕强度试验机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t>TATC-1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汽车室内尺寸测量用三维</w:t>
            </w:r>
            <w:r w:rsidRPr="00AF4F80">
              <w:rPr>
                <w:rFonts w:hint="eastAsia"/>
              </w:rPr>
              <w:t>H</w:t>
            </w:r>
            <w:r w:rsidRPr="00AF4F80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t>3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数显倾角仪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Q-072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t>0-90°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rPr>
                <w:rFonts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912D6">
              <w:rPr>
                <w:rFonts w:ascii="宋体" w:eastAsia="宋体" w:hAnsi="宋体" w:cs="宋体" w:hint="eastAsia"/>
                <w:szCs w:val="21"/>
              </w:rPr>
              <w:t>±</w:t>
            </w:r>
            <w:r w:rsidRPr="00E912D6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2025年11月19日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243D73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8F312C2" wp14:editId="40234ED4">
                  <wp:extent cx="3894157" cy="3886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157" cy="38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6474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1F7B853" wp14:editId="2767225E">
                  <wp:extent cx="4740051" cy="2286198"/>
                  <wp:effectExtent l="0" t="0" r="381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0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9C7797">
        <w:trPr>
          <w:trHeight w:val="1231"/>
        </w:trPr>
        <w:tc>
          <w:tcPr>
            <w:tcW w:w="10564" w:type="dxa"/>
            <w:vAlign w:val="center"/>
          </w:tcPr>
          <w:p w:rsidR="00CD6474" w:rsidRPr="00D10C0E" w:rsidRDefault="00CD6474" w:rsidP="00CD6474">
            <w:pPr>
              <w:rPr>
                <w:rFonts w:ascii="宋体" w:hAnsi="宋体" w:cs="Times New Roman"/>
                <w:kern w:val="0"/>
                <w:szCs w:val="20"/>
              </w:rPr>
            </w:pP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1</w:t>
            </w:r>
            <w:r w:rsidRPr="00D10C0E">
              <w:rPr>
                <w:rFonts w:ascii="宋体" w:hAnsi="宋体" w:cs="Times New Roman"/>
                <w:kern w:val="0"/>
                <w:szCs w:val="20"/>
              </w:rPr>
              <w:t>.</w:t>
            </w: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头型的最大后移量应小于102mm。</w:t>
            </w:r>
          </w:p>
          <w:p w:rsidR="00CD6474" w:rsidRPr="00D10C0E" w:rsidRDefault="00CD6474" w:rsidP="00CD6474">
            <w:pPr>
              <w:pStyle w:val="a"/>
              <w:numPr>
                <w:ilvl w:val="0"/>
                <w:numId w:val="0"/>
              </w:numPr>
              <w:rPr>
                <w:rFonts w:eastAsiaTheme="minorEastAsia" w:hAnsi="宋体"/>
              </w:rPr>
            </w:pPr>
            <w:r w:rsidRPr="00D10C0E">
              <w:rPr>
                <w:rFonts w:eastAsiaTheme="minorEastAsia" w:hAnsi="宋体" w:hint="eastAsia"/>
              </w:rPr>
              <w:t>2</w:t>
            </w:r>
            <w:r>
              <w:rPr>
                <w:rFonts w:eastAsiaTheme="minorEastAsia" w:hAnsi="宋体"/>
              </w:rPr>
              <w:t>.</w:t>
            </w:r>
            <w:r w:rsidRPr="00D10C0E">
              <w:rPr>
                <w:rFonts w:eastAsiaTheme="minorEastAsia" w:hAnsi="宋体" w:hint="eastAsia"/>
              </w:rPr>
              <w:t>头枕及其固定装置应有足够的强度，在达到890N的力值时，不应断裂。</w:t>
            </w:r>
          </w:p>
          <w:p w:rsidR="00243D73" w:rsidRDefault="00CD6474" w:rsidP="00CD6474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hAnsi="宋体"/>
              </w:rPr>
              <w:t>.</w:t>
            </w:r>
            <w:r>
              <w:rPr>
                <w:rFonts w:hAnsi="宋体" w:hint="eastAsia"/>
              </w:rPr>
              <w:t>座椅或靠背</w:t>
            </w:r>
            <w:r>
              <w:rPr>
                <w:rFonts w:hAnsi="宋体"/>
              </w:rPr>
              <w:t>在达到</w:t>
            </w:r>
            <w:r>
              <w:rPr>
                <w:rFonts w:hAnsi="宋体" w:hint="eastAsia"/>
              </w:rPr>
              <w:t>890N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力值时，不应断裂</w:t>
            </w:r>
            <w:r>
              <w:rPr>
                <w:rFonts w:hAnsi="宋体" w:hint="eastAsia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9006" w:type="dxa"/>
              <w:tblInd w:w="658" w:type="dxa"/>
              <w:tblLook w:val="04A0" w:firstRow="1" w:lastRow="0" w:firstColumn="1" w:lastColumn="0" w:noHBand="0" w:noVBand="1"/>
            </w:tblPr>
            <w:tblGrid>
              <w:gridCol w:w="1533"/>
              <w:gridCol w:w="1693"/>
              <w:gridCol w:w="1814"/>
              <w:gridCol w:w="2076"/>
              <w:gridCol w:w="1890"/>
            </w:tblGrid>
            <w:tr w:rsidR="00CD6474" w:rsidTr="00CD6474">
              <w:trPr>
                <w:trHeight w:val="8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加载890N的力值时</w:t>
                  </w:r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头枕及其固定装置是否断裂</w:t>
                  </w:r>
                </w:p>
              </w:tc>
              <w:tc>
                <w:tcPr>
                  <w:tcW w:w="1890" w:type="dxa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加载890N的力值时</w:t>
                  </w:r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座椅或靠背是否</w:t>
                  </w:r>
                  <w:r>
                    <w:rPr>
                      <w:rFonts w:asciiTheme="minorEastAsia" w:hAnsiTheme="minorEastAsia"/>
                      <w:szCs w:val="21"/>
                    </w:rPr>
                    <w:t>发生断裂</w:t>
                  </w:r>
                </w:p>
              </w:tc>
            </w:tr>
            <w:tr w:rsidR="00CD6474" w:rsidTr="00CD6474">
              <w:trPr>
                <w:trHeight w:val="9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2E2931" w:rsidP="00124045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127-00</w:t>
                  </w:r>
                  <w:r w:rsidR="00124045">
                    <w:rPr>
                      <w:rFonts w:ascii="Calibri" w:hAnsi="宋体" w:cs="Times New Roman"/>
                      <w:kern w:val="0"/>
                      <w:sz w:val="22"/>
                    </w:rPr>
                    <w:t>4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-202507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51717F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46.5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890" w:type="dxa"/>
                  <w:vAlign w:val="center"/>
                </w:tcPr>
                <w:p w:rsidR="00CD6474" w:rsidRDefault="00124045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调角器滑</w:t>
                  </w:r>
                  <w:r>
                    <w:rPr>
                      <w:rFonts w:asciiTheme="minorEastAsia" w:hAnsiTheme="minorEastAsia"/>
                      <w:szCs w:val="21"/>
                    </w:rPr>
                    <w:t>齿，功能失效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drawing>
                <wp:inline distT="0" distB="0" distL="0" distR="0" wp14:anchorId="11338003" wp14:editId="6D0EF138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 w:rsidR="0035565B">
              <w:rPr>
                <w:noProof/>
              </w:rPr>
              <w:drawing>
                <wp:inline distT="0" distB="0" distL="0" distR="0" wp14:anchorId="260198FD" wp14:editId="2656DEE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C10B40" wp14:editId="2F348B7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35565B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2DC12DE" wp14:editId="39CD308E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E5AF05" wp14:editId="067808FE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E0" w:rsidRDefault="00BA47E0">
      <w:r>
        <w:separator/>
      </w:r>
    </w:p>
  </w:endnote>
  <w:endnote w:type="continuationSeparator" w:id="0">
    <w:p w:rsidR="00BA47E0" w:rsidRDefault="00BA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E0" w:rsidRDefault="00BA47E0">
      <w:r>
        <w:separator/>
      </w:r>
    </w:p>
  </w:footnote>
  <w:footnote w:type="continuationSeparator" w:id="0">
    <w:p w:rsidR="00BA47E0" w:rsidRDefault="00BA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F3225" w:rsidRPr="001F3225">
      <w:rPr>
        <w:rFonts w:ascii="宋体" w:eastAsia="宋体" w:hAnsi="宋体"/>
        <w:sz w:val="21"/>
        <w:szCs w:val="21"/>
      </w:rPr>
      <w:t>GR20250708SQS127-026</w:t>
    </w:r>
    <w:r w:rsidR="0035565B">
      <w:rPr>
        <w:rFonts w:ascii="宋体" w:eastAsia="宋体" w:hAnsi="宋体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A4F9E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A4F9E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77C6"/>
    <w:rsid w:val="000566D8"/>
    <w:rsid w:val="00065889"/>
    <w:rsid w:val="0007406C"/>
    <w:rsid w:val="00074FAF"/>
    <w:rsid w:val="000812E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045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59B7"/>
    <w:rsid w:val="001E63D0"/>
    <w:rsid w:val="001F3225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5565B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717F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7797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47E0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F9E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6F67-07B6-4E09-BE6B-9E55F667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6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39</cp:revision>
  <cp:lastPrinted>2024-03-06T07:02:00Z</cp:lastPrinted>
  <dcterms:created xsi:type="dcterms:W3CDTF">2022-10-10T01:55:00Z</dcterms:created>
  <dcterms:modified xsi:type="dcterms:W3CDTF">2025-07-16T08:14:00Z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