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00A34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货架</w:t>
      </w:r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06F91982">
      <w:pPr>
        <w:spacing w:line="360" w:lineRule="auto"/>
        <w:jc w:val="righ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GHRCHT20250725</w:t>
      </w:r>
    </w:p>
    <w:p w14:paraId="2628B9E9">
      <w:pPr>
        <w:spacing w:line="360" w:lineRule="auto"/>
        <w:rPr>
          <w:rFonts w:ascii="仿宋" w:hAnsi="仿宋" w:eastAsia="仿宋"/>
          <w:b/>
          <w:sz w:val="24"/>
        </w:rPr>
      </w:pPr>
    </w:p>
    <w:p w14:paraId="799E2F5F">
      <w:pPr>
        <w:spacing w:line="360" w:lineRule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6F6F6"/>
        </w:rPr>
      </w:pPr>
      <w:r>
        <w:rPr>
          <w:rFonts w:hint="eastAsia" w:ascii="仿宋" w:hAnsi="仿宋" w:eastAsia="仿宋" w:cs="仿宋"/>
          <w:b/>
          <w:sz w:val="24"/>
          <w:szCs w:val="24"/>
        </w:rPr>
        <w:t>甲方：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潍坊光华荣昌汽车技术有限公司</w:t>
      </w:r>
      <w:r>
        <w:rPr>
          <w:rFonts w:hint="eastAsia" w:ascii="仿宋" w:hAnsi="仿宋" w:eastAsia="仿宋" w:cs="仿宋"/>
          <w:color w:val="000000"/>
          <w:sz w:val="22"/>
          <w:szCs w:val="22"/>
        </w:rPr>
        <w:t xml:space="preserve"> </w:t>
      </w:r>
    </w:p>
    <w:p w14:paraId="55D12302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shd w:val="clear" w:color="auto" w:fill="FFFFFF"/>
        </w:rPr>
        <w:t>统一社会信用代码：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6F6F6"/>
        </w:rPr>
        <w:t>91370700MA3CBQ0F75</w:t>
      </w:r>
      <w:bookmarkStart w:id="1" w:name="_GoBack"/>
      <w:bookmarkEnd w:id="1"/>
    </w:p>
    <w:p w14:paraId="461165A0">
      <w:pPr>
        <w:spacing w:line="360" w:lineRule="auto"/>
        <w:rPr>
          <w:rFonts w:hint="default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乙方：潍坊晓宇货架制造有限公司</w:t>
      </w:r>
    </w:p>
    <w:p w14:paraId="35134C06">
      <w:pPr>
        <w:spacing w:line="360" w:lineRule="auto"/>
        <w:rPr>
          <w:rFonts w:hint="default" w:ascii="仿宋" w:hAnsi="仿宋" w:eastAsia="仿宋" w:cs="仿宋"/>
          <w:b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统</w:t>
      </w:r>
      <w:r>
        <w:rPr>
          <w:rFonts w:hint="eastAsia" w:ascii="仿宋" w:hAnsi="仿宋" w:eastAsia="仿宋" w:cs="仿宋"/>
          <w:b/>
          <w:sz w:val="24"/>
          <w:szCs w:val="24"/>
          <w:shd w:val="clear" w:color="auto" w:fill="FFFFFF"/>
        </w:rPr>
        <w:t>一社会信用代码：</w:t>
      </w:r>
      <w:r>
        <w:rPr>
          <w:rFonts w:hint="eastAsia" w:ascii="仿宋" w:hAnsi="仿宋" w:eastAsia="仿宋" w:cs="仿宋"/>
          <w:b/>
          <w:sz w:val="24"/>
          <w:szCs w:val="24"/>
          <w:shd w:val="clear" w:color="auto" w:fill="FFFFFF"/>
          <w:lang w:val="en-US" w:eastAsia="zh-CN"/>
        </w:rPr>
        <w:t>91370784MA3DA2BG50</w:t>
      </w:r>
    </w:p>
    <w:p w14:paraId="13C0AC55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201F9F12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Style w:val="6"/>
        <w:tblW w:w="10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085"/>
        <w:gridCol w:w="1988"/>
        <w:gridCol w:w="753"/>
        <w:gridCol w:w="754"/>
        <w:gridCol w:w="754"/>
        <w:gridCol w:w="1108"/>
        <w:gridCol w:w="1080"/>
        <w:gridCol w:w="2379"/>
      </w:tblGrid>
      <w:tr w14:paraId="72D3A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A838F">
            <w:pPr>
              <w:adjustRightInd w:val="0"/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</w:rPr>
              <w:t>序号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768A3">
            <w:pPr>
              <w:adjustRightInd w:val="0"/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</w:rPr>
              <w:t>名 称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7601B">
            <w:pPr>
              <w:adjustRightInd w:val="0"/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</w:rPr>
              <w:t>规 格（MM）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965AE">
            <w:pPr>
              <w:adjustRightInd w:val="0"/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</w:rPr>
              <w:t>类别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48B13">
            <w:pPr>
              <w:adjustRightInd w:val="0"/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</w:rPr>
              <w:t>单位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0A114">
            <w:pPr>
              <w:adjustRightInd w:val="0"/>
              <w:snapToGrid w:val="0"/>
              <w:spacing w:line="360" w:lineRule="atLeast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</w:rPr>
              <w:t>数量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7EAF2">
            <w:pPr>
              <w:adjustRightInd w:val="0"/>
              <w:snapToGrid w:val="0"/>
              <w:spacing w:line="360" w:lineRule="atLeast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  <w:lang w:val="en-US" w:eastAsia="zh-CN"/>
              </w:rPr>
              <w:t>未税</w:t>
            </w:r>
            <w:r>
              <w:rPr>
                <w:rFonts w:hint="eastAsia" w:ascii="仿宋" w:hAnsi="仿宋" w:eastAsia="仿宋" w:cs="仿宋"/>
                <w:b/>
                <w:color w:val="000000"/>
                <w:szCs w:val="21"/>
              </w:rPr>
              <w:t>单价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30D8A">
            <w:pPr>
              <w:adjustRightInd w:val="0"/>
              <w:snapToGrid w:val="0"/>
              <w:spacing w:line="360" w:lineRule="atLeast"/>
              <w:ind w:left="-344" w:leftChars="-164" w:firstLine="209" w:firstLineChars="99"/>
              <w:jc w:val="center"/>
              <w:rPr>
                <w:rFonts w:hint="default" w:ascii="仿宋" w:hAnsi="仿宋" w:eastAsia="仿宋" w:cs="仿宋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</w:rPr>
              <w:t>小 计</w:t>
            </w:r>
            <w:r>
              <w:rPr>
                <w:rFonts w:hint="eastAsia" w:ascii="仿宋" w:hAnsi="仿宋" w:eastAsia="仿宋" w:cs="仿宋"/>
                <w:b/>
                <w:color w:val="000000"/>
                <w:szCs w:val="21"/>
                <w:lang w:val="en-US" w:eastAsia="zh-CN"/>
              </w:rPr>
              <w:t>/元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A2895">
            <w:pPr>
              <w:adjustRightInd w:val="0"/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</w:rPr>
              <w:t>材料说明</w:t>
            </w:r>
          </w:p>
        </w:tc>
      </w:tr>
      <w:tr w14:paraId="1B294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68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F44FF">
            <w:pPr>
              <w:adjustRightInd w:val="0"/>
              <w:snapToGrid w:val="0"/>
              <w:spacing w:line="360" w:lineRule="atLeast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08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483D6">
            <w:pPr>
              <w:adjustRightInd w:val="0"/>
              <w:snapToGrid w:val="0"/>
              <w:spacing w:line="360" w:lineRule="atLeast"/>
              <w:ind w:firstLine="200" w:firstLineChars="100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层板架</w:t>
            </w:r>
          </w:p>
        </w:tc>
        <w:tc>
          <w:tcPr>
            <w:tcW w:w="198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2A40D">
            <w:pPr>
              <w:adjustRightInd w:val="0"/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L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  <w:lang w:val="en-US" w:eastAsia="zh-CN"/>
              </w:rPr>
              <w:t>2376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（内）*W1000*H2600</w:t>
            </w:r>
          </w:p>
          <w:p w14:paraId="74148DD7">
            <w:pPr>
              <w:adjustRightInd w:val="0"/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2层钢板</w:t>
            </w:r>
          </w:p>
        </w:tc>
        <w:tc>
          <w:tcPr>
            <w:tcW w:w="75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15E42">
            <w:pPr>
              <w:adjustRightInd w:val="0"/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主架</w:t>
            </w:r>
          </w:p>
        </w:tc>
        <w:tc>
          <w:tcPr>
            <w:tcW w:w="7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94AAC">
            <w:pPr>
              <w:adjustRightInd w:val="0"/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节</w:t>
            </w:r>
          </w:p>
        </w:tc>
        <w:tc>
          <w:tcPr>
            <w:tcW w:w="7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5FC7A">
            <w:pPr>
              <w:adjustRightInd w:val="0"/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tcW w:w="110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58D2A">
            <w:pPr>
              <w:adjustRightInd w:val="0"/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01999">
            <w:pPr>
              <w:adjustRightInd w:val="0"/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4200</w:t>
            </w:r>
          </w:p>
        </w:tc>
        <w:tc>
          <w:tcPr>
            <w:tcW w:w="237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A8AD0">
            <w:pPr>
              <w:adjustRightInd w:val="0"/>
              <w:snapToGrid w:val="0"/>
              <w:spacing w:line="360" w:lineRule="atLeast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立柱60*55*1.2</w:t>
            </w:r>
          </w:p>
          <w:p w14:paraId="18B10BA7">
            <w:pPr>
              <w:adjustRightInd w:val="0"/>
              <w:snapToGrid w:val="0"/>
              <w:spacing w:line="360" w:lineRule="atLeast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横梁40*60*1.5</w:t>
            </w:r>
          </w:p>
          <w:p w14:paraId="69B5C758">
            <w:pPr>
              <w:adjustRightInd w:val="0"/>
              <w:snapToGrid w:val="0"/>
              <w:spacing w:line="360" w:lineRule="atLeast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层板07镀锌</w:t>
            </w:r>
          </w:p>
          <w:p w14:paraId="782D4F09">
            <w:pPr>
              <w:adjustRightInd w:val="0"/>
              <w:snapToGrid w:val="0"/>
              <w:spacing w:line="360" w:lineRule="atLeast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均匀层载300kg</w:t>
            </w:r>
          </w:p>
          <w:p w14:paraId="03A597BD">
            <w:pPr>
              <w:adjustRightInd w:val="0"/>
              <w:snapToGrid w:val="0"/>
              <w:spacing w:line="360" w:lineRule="atLeast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颜色：立柱蓝色横梁橘红色层板镀锌</w:t>
            </w:r>
          </w:p>
        </w:tc>
      </w:tr>
      <w:tr w14:paraId="58D99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FFBFE">
            <w:pPr>
              <w:adjustRightInd w:val="0"/>
              <w:snapToGrid w:val="0"/>
              <w:spacing w:line="360" w:lineRule="atLeast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A51C1">
            <w:pPr>
              <w:adjustRightInd w:val="0"/>
              <w:snapToGrid w:val="0"/>
              <w:spacing w:line="360" w:lineRule="atLeast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39025">
            <w:pPr>
              <w:adjustRightInd w:val="0"/>
              <w:snapToGrid w:val="0"/>
              <w:spacing w:line="360" w:lineRule="atLeast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5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FD283">
            <w:pPr>
              <w:adjustRightInd w:val="0"/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副架</w:t>
            </w:r>
          </w:p>
        </w:tc>
        <w:tc>
          <w:tcPr>
            <w:tcW w:w="7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420E1">
            <w:pPr>
              <w:adjustRightInd w:val="0"/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节</w:t>
            </w:r>
          </w:p>
        </w:tc>
        <w:tc>
          <w:tcPr>
            <w:tcW w:w="7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D8428">
            <w:pPr>
              <w:adjustRightInd w:val="0"/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21</w:t>
            </w:r>
          </w:p>
        </w:tc>
        <w:tc>
          <w:tcPr>
            <w:tcW w:w="110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2AB01">
            <w:pPr>
              <w:adjustRightInd w:val="0"/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515</w:t>
            </w: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824D8">
            <w:pPr>
              <w:adjustRightInd w:val="0"/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10815</w:t>
            </w:r>
          </w:p>
        </w:tc>
        <w:tc>
          <w:tcPr>
            <w:tcW w:w="23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C1FCF">
            <w:pPr>
              <w:adjustRightInd w:val="0"/>
              <w:snapToGrid w:val="0"/>
              <w:spacing w:line="360" w:lineRule="atLeast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</w:tr>
      <w:tr w14:paraId="3DCA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7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F8C6D7">
            <w:pPr>
              <w:adjustRightInd w:val="0"/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  <w:lang w:val="en-US" w:eastAsia="zh-CN"/>
              </w:rPr>
              <w:t>未税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合计</w:t>
            </w:r>
          </w:p>
        </w:tc>
        <w:tc>
          <w:tcPr>
            <w:tcW w:w="5357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EAFF9E">
            <w:pPr>
              <w:adjustRightInd w:val="0"/>
              <w:snapToGrid w:val="0"/>
              <w:spacing w:line="360" w:lineRule="atLeast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大写：壹万伍仟零壹拾伍圆</w:t>
            </w: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21C050">
            <w:pPr>
              <w:adjustRightInd w:val="0"/>
              <w:snapToGrid w:val="0"/>
              <w:spacing w:line="360" w:lineRule="atLeast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15015</w:t>
            </w:r>
          </w:p>
        </w:tc>
        <w:tc>
          <w:tcPr>
            <w:tcW w:w="237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1CC442">
            <w:pPr>
              <w:adjustRightInd w:val="0"/>
              <w:snapToGrid w:val="0"/>
              <w:spacing w:line="360" w:lineRule="atLeast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不含安装</w:t>
            </w:r>
          </w:p>
        </w:tc>
      </w:tr>
      <w:tr w14:paraId="63DEE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7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3E7A8">
            <w:pPr>
              <w:adjustRightInd w:val="0"/>
              <w:snapToGrid w:val="0"/>
              <w:spacing w:line="360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  <w:lang w:val="en-US" w:eastAsia="zh-CN"/>
              </w:rPr>
              <w:t>含税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合计</w:t>
            </w:r>
          </w:p>
        </w:tc>
        <w:tc>
          <w:tcPr>
            <w:tcW w:w="5357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A5DF3">
            <w:pPr>
              <w:adjustRightInd w:val="0"/>
              <w:snapToGrid w:val="0"/>
              <w:spacing w:line="360" w:lineRule="atLeast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大写：壹万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  <w:lang w:val="en-US" w:eastAsia="zh-CN"/>
              </w:rPr>
              <w:t>陆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仟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  <w:lang w:val="en-US" w:eastAsia="zh-CN"/>
              </w:rPr>
              <w:t>玖佰陆拾陆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  <w:t>圆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  <w:lang w:val="en-US" w:eastAsia="zh-CN"/>
              </w:rPr>
              <w:t>玖角伍分</w:t>
            </w: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3D4AD">
            <w:pPr>
              <w:adjustRightInd w:val="0"/>
              <w:snapToGrid w:val="0"/>
              <w:spacing w:line="360" w:lineRule="atLeast"/>
              <w:rPr>
                <w:rFonts w:hint="default" w:ascii="仿宋" w:hAnsi="仿宋" w:eastAsia="仿宋" w:cs="仿宋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  <w:lang w:val="en-US" w:eastAsia="zh-CN"/>
              </w:rPr>
              <w:t>16966.95</w:t>
            </w:r>
          </w:p>
        </w:tc>
        <w:tc>
          <w:tcPr>
            <w:tcW w:w="23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0D5BA">
            <w:pPr>
              <w:adjustRightInd w:val="0"/>
              <w:snapToGrid w:val="0"/>
              <w:spacing w:line="360" w:lineRule="atLeast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szCs w:val="20"/>
              </w:rPr>
            </w:pPr>
          </w:p>
        </w:tc>
      </w:tr>
    </w:tbl>
    <w:p w14:paraId="681D06F7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</w:p>
    <w:p w14:paraId="073DFB64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</w:t>
      </w:r>
    </w:p>
    <w:p w14:paraId="614E1BE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>合同总价款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  <w:lang w:val="en-US" w:eastAsia="zh-CN"/>
        </w:rPr>
        <w:t xml:space="preserve"> 16966.95</w:t>
      </w:r>
      <w:r>
        <w:rPr>
          <w:rFonts w:hint="eastAsia" w:ascii="楷体" w:hAnsi="楷体" w:eastAsia="楷体" w:cs="楷体"/>
          <w:bCs/>
          <w:color w:val="000000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>元，人民币大写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</w:rPr>
        <w:t>壹万陆仟玖佰陆拾陆圆玖角伍分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 xml:space="preserve">，含增值税税额，增值税税率为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  <w:lang w:val="en-US" w:eastAsia="zh-CN"/>
        </w:rPr>
        <w:t>13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>%。</w:t>
      </w:r>
    </w:p>
    <w:p w14:paraId="436D3A8B">
      <w:pPr>
        <w:widowControl/>
        <w:adjustRightInd w:val="0"/>
        <w:snapToGrid w:val="0"/>
        <w:spacing w:line="360" w:lineRule="auto"/>
        <w:ind w:firstLine="420"/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05560B48">
      <w:pPr>
        <w:widowControl/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第三条　质量</w:t>
      </w: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"http://www.jianshe99.com/web/zhuanyeziliao/biaozhunguifan/" \t "_blank"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Style w:val="9"/>
          <w:rFonts w:hint="eastAsia" w:ascii="仿宋" w:hAnsi="仿宋" w:eastAsia="仿宋" w:cs="仿宋"/>
          <w:b/>
          <w:color w:val="auto"/>
          <w:kern w:val="0"/>
          <w:sz w:val="24"/>
          <w:szCs w:val="24"/>
          <w:u w:val="none"/>
        </w:rPr>
        <w:t>标准</w:t>
      </w:r>
      <w:r>
        <w:rPr>
          <w:rStyle w:val="9"/>
          <w:rFonts w:hint="eastAsia" w:ascii="仿宋" w:hAnsi="仿宋" w:eastAsia="仿宋" w:cs="仿宋"/>
          <w:b/>
          <w:color w:val="auto"/>
          <w:kern w:val="0"/>
          <w:sz w:val="24"/>
          <w:szCs w:val="24"/>
          <w:u w:val="none"/>
        </w:rPr>
        <w:fldChar w:fldCharType="end"/>
      </w:r>
      <w:r>
        <w:rPr>
          <w:rFonts w:hint="eastAsia" w:ascii="仿宋" w:hAnsi="仿宋" w:eastAsia="仿宋" w:cs="仿宋"/>
          <w:b/>
          <w:kern w:val="0"/>
          <w:sz w:val="24"/>
          <w:szCs w:val="24"/>
        </w:rPr>
        <w:t>：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产品符合行业标准或者国家标准，并符合甲方要求同时满足合同目的。 </w:t>
      </w:r>
      <w:r>
        <w:rPr>
          <w:rFonts w:hint="eastAsia" w:ascii="仿宋" w:hAnsi="仿宋" w:eastAsia="仿宋" w:cs="仿宋"/>
          <w:b/>
          <w:kern w:val="0"/>
          <w:sz w:val="24"/>
          <w:szCs w:val="24"/>
        </w:rPr>
        <w:t>第四条　付款方式：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合同签订后，甲方以电汇或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承兑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汇票预付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合同50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%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货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款</w:t>
      </w:r>
      <w:r>
        <w:rPr>
          <w:rFonts w:hint="eastAsia" w:ascii="仿宋" w:hAnsi="仿宋" w:eastAsia="仿宋" w:cs="仿宋"/>
          <w:bCs/>
          <w:kern w:val="0"/>
          <w:sz w:val="24"/>
          <w:szCs w:val="24"/>
          <w:u w:val="single"/>
          <w:lang w:val="en-US" w:eastAsia="zh-CN"/>
        </w:rPr>
        <w:t>8483.475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元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。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乙方收到甲方预付货款后进行发货，并开具全额的增值税专用发票，甲方收到货及发票3日内支付剩余50%的货款</w:t>
      </w:r>
      <w:r>
        <w:rPr>
          <w:rFonts w:hint="eastAsia" w:ascii="仿宋" w:hAnsi="仿宋" w:eastAsia="仿宋" w:cs="仿宋"/>
          <w:bCs/>
          <w:kern w:val="0"/>
          <w:sz w:val="24"/>
          <w:szCs w:val="24"/>
          <w:u w:val="single"/>
          <w:lang w:val="en-US" w:eastAsia="zh-CN"/>
        </w:rPr>
        <w:t>8483.475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元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。</w:t>
      </w:r>
    </w:p>
    <w:p w14:paraId="5580A3F0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第五条　包装与运费</w:t>
      </w:r>
      <w:r>
        <w:rPr>
          <w:rFonts w:hint="eastAsia" w:ascii="仿宋" w:hAnsi="仿宋" w:eastAsia="仿宋" w:cs="仿宋"/>
          <w:kern w:val="0"/>
          <w:sz w:val="24"/>
          <w:szCs w:val="24"/>
        </w:rPr>
        <w:t>：乙方提供符合产品特点及运输的包装。并承担运费。</w:t>
      </w:r>
    </w:p>
    <w:p w14:paraId="78D59403">
      <w:pPr>
        <w:widowControl/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第六条  交货期及验收</w:t>
      </w:r>
      <w:r>
        <w:rPr>
          <w:rFonts w:hint="eastAsia" w:ascii="仿宋" w:hAnsi="仿宋" w:eastAsia="仿宋" w:cs="仿宋"/>
          <w:kern w:val="0"/>
          <w:sz w:val="24"/>
          <w:szCs w:val="24"/>
        </w:rPr>
        <w:t>：</w:t>
      </w:r>
    </w:p>
    <w:p w14:paraId="5AC2D755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1、交货时间及地点：乙方收到甲方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50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%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货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款</w:t>
      </w:r>
      <w:r>
        <w:rPr>
          <w:rFonts w:hint="eastAsia" w:ascii="仿宋" w:hAnsi="仿宋" w:eastAsia="仿宋" w:cs="仿宋"/>
          <w:kern w:val="0"/>
          <w:sz w:val="24"/>
          <w:szCs w:val="24"/>
        </w:rPr>
        <w:t>后15个工作日内生产完毕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配送至</w:t>
      </w:r>
      <w:r>
        <w:rPr>
          <w:rFonts w:hint="eastAsia" w:ascii="仿宋" w:hAnsi="仿宋" w:eastAsia="仿宋" w:cs="仿宋"/>
          <w:kern w:val="0"/>
          <w:sz w:val="24"/>
          <w:szCs w:val="24"/>
        </w:rPr>
        <w:t>山东省潍坊高新区新钢街道钢城社区双羊街143号金沙江智能制造产业园1号车间</w:t>
      </w:r>
    </w:p>
    <w:p w14:paraId="3894210B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2、甲方收货后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24"/>
          <w:szCs w:val="24"/>
        </w:rPr>
        <w:t>日内进行验收，如有不合格产品，甲方及时向乙方反馈，有权决定更换、退货或按质论价。</w:t>
      </w:r>
    </w:p>
    <w:p w14:paraId="52099379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3、乙</w:t>
      </w:r>
      <w:r>
        <w:rPr>
          <w:rFonts w:hint="eastAsia" w:ascii="仿宋" w:hAnsi="仿宋" w:eastAsia="仿宋" w:cs="仿宋"/>
          <w:kern w:val="0"/>
          <w:sz w:val="24"/>
          <w:szCs w:val="24"/>
        </w:rPr>
        <w:t>方遵循“保质三年”（全款到账）的原则；在质量保质期内，正常使用过程中因卖方所出现的货架质量问题，卖方无偿修理或更换零部件，保证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甲方</w:t>
      </w:r>
      <w:r>
        <w:rPr>
          <w:rFonts w:hint="eastAsia" w:ascii="仿宋" w:hAnsi="仿宋" w:eastAsia="仿宋" w:cs="仿宋"/>
          <w:kern w:val="0"/>
          <w:sz w:val="24"/>
          <w:szCs w:val="24"/>
        </w:rPr>
        <w:t>能够正常使用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。</w:t>
      </w:r>
    </w:p>
    <w:p w14:paraId="7DC91AE3">
      <w:pPr>
        <w:widowControl/>
        <w:spacing w:line="360" w:lineRule="auto"/>
        <w:rPr>
          <w:rFonts w:hint="eastAsia" w:ascii="仿宋" w:hAnsi="仿宋" w:eastAsia="仿宋" w:cs="仿宋"/>
          <w:b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第七条　违约责任：</w:t>
      </w:r>
    </w:p>
    <w:p w14:paraId="12FD9D02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乙方逾期交货的，每逾期一日，应向甲方承担总价款千分之一的违约金。</w:t>
      </w:r>
    </w:p>
    <w:p w14:paraId="54030453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产品不符合约定的，乙方应承担甲方全部损失。</w:t>
      </w:r>
    </w:p>
    <w:p w14:paraId="1744E71B">
      <w:pPr>
        <w:widowControl/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第八条</w:t>
      </w:r>
      <w:r>
        <w:rPr>
          <w:rFonts w:hint="eastAsia" w:ascii="仿宋" w:hAnsi="仿宋" w:eastAsia="仿宋" w:cs="仿宋"/>
          <w:kern w:val="0"/>
          <w:sz w:val="24"/>
          <w:szCs w:val="24"/>
        </w:rPr>
        <w:t>　</w:t>
      </w:r>
      <w:r>
        <w:rPr>
          <w:rFonts w:hint="eastAsia" w:ascii="仿宋" w:hAnsi="仿宋" w:eastAsia="仿宋" w:cs="仿宋"/>
          <w:b/>
          <w:sz w:val="24"/>
          <w:szCs w:val="24"/>
        </w:rPr>
        <w:t>免责事宜：</w:t>
      </w:r>
      <w:r>
        <w:rPr>
          <w:rFonts w:hint="eastAsia" w:ascii="仿宋" w:hAnsi="仿宋" w:eastAsia="仿宋" w:cs="仿宋"/>
          <w:kern w:val="0"/>
          <w:sz w:val="24"/>
          <w:szCs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D462938"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第九条</w:t>
      </w:r>
      <w:r>
        <w:rPr>
          <w:rFonts w:hint="eastAsia" w:ascii="仿宋" w:hAnsi="仿宋" w:eastAsia="仿宋" w:cs="仿宋"/>
          <w:kern w:val="0"/>
          <w:sz w:val="24"/>
          <w:szCs w:val="24"/>
        </w:rPr>
        <w:t>　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争议解决</w:t>
      </w:r>
      <w:r>
        <w:rPr>
          <w:rFonts w:hint="eastAsia" w:ascii="仿宋" w:hAnsi="仿宋" w:eastAsia="仿宋" w:cs="仿宋"/>
          <w:kern w:val="0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凡是因本合同所发生的争执，双方应协商解决,如协商不能解决时，可将该争议提交甲方住所地人民法院解决。</w:t>
      </w:r>
    </w:p>
    <w:p w14:paraId="47BBA77F">
      <w:pPr>
        <w:widowControl/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第十条</w:t>
      </w:r>
      <w:r>
        <w:rPr>
          <w:rFonts w:hint="eastAsia" w:ascii="仿宋" w:hAnsi="仿宋" w:eastAsia="仿宋" w:cs="仿宋"/>
          <w:kern w:val="0"/>
          <w:sz w:val="24"/>
          <w:szCs w:val="24"/>
        </w:rPr>
        <w:t>　执行期间，合同因故不能履行或需要修改，必须经双方同意并确认后，签订补充协议。</w:t>
      </w:r>
    </w:p>
    <w:p w14:paraId="1CE7366B">
      <w:pPr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第十一条  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本合同一式两份，甲乙双方各执一份，扫描件及复印件与原件具有同等法律效力。 </w:t>
      </w:r>
    </w:p>
    <w:p w14:paraId="1BAB700B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甲方:  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潍坊光华荣昌汽车技术有限公司</w:t>
      </w:r>
      <w:r>
        <w:rPr>
          <w:rFonts w:hint="eastAsia" w:ascii="仿宋" w:hAnsi="仿宋" w:eastAsia="仿宋" w:cs="仿宋"/>
          <w:color w:val="000000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乙方:</w:t>
      </w:r>
      <w:r>
        <w:rPr>
          <w:rFonts w:hint="eastAsia" w:ascii="仿宋" w:hAnsi="仿宋" w:eastAsia="仿宋" w:cs="仿宋"/>
          <w:b/>
          <w:sz w:val="24"/>
          <w:szCs w:val="24"/>
        </w:rPr>
        <w:t>潍坊晓宇货架制造有限公司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                              </w:t>
      </w:r>
    </w:p>
    <w:p w14:paraId="1D68F736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(盖章)                                    (盖章)                                   </w:t>
      </w:r>
    </w:p>
    <w:p w14:paraId="7E66D9FE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335EE0FF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法定代表人/授权代表签字：                 法定代表人/授权代表签字：               </w:t>
      </w:r>
    </w:p>
    <w:p w14:paraId="416C71A4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2CB84206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714F0072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        2025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年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月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日                      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年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月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日</w:t>
      </w:r>
    </w:p>
    <w:p w14:paraId="661B75E5">
      <w:pPr>
        <w:widowControl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03188503">
      <w:pPr>
        <w:widowControl/>
        <w:spacing w:line="36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本合同签订地点：</w:t>
      </w:r>
      <w:bookmarkEnd w:id="0"/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山东省潍坊市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55DFD798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362A8C3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58BA1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08BB4603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RmYzhlNTI5MmFiNzEwNzc0YjM5ZDA5ZTliMDFiNzYifQ=="/>
  </w:docVars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  <w:rsid w:val="1AAA2FEB"/>
    <w:rsid w:val="1E5866DD"/>
    <w:rsid w:val="215616AA"/>
    <w:rsid w:val="309050B0"/>
    <w:rsid w:val="343007B2"/>
    <w:rsid w:val="35511D95"/>
    <w:rsid w:val="50622991"/>
    <w:rsid w:val="531F52FD"/>
    <w:rsid w:val="53562364"/>
    <w:rsid w:val="56B978D2"/>
    <w:rsid w:val="5F9342BD"/>
    <w:rsid w:val="6EF06D9A"/>
    <w:rsid w:val="73FF114D"/>
    <w:rsid w:val="744F1A0D"/>
    <w:rsid w:val="7FA91A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autoRedefine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NormalCharacter"/>
    <w:qFormat/>
    <w:uiPriority w:val="0"/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1167</Words>
  <Characters>1313</Characters>
  <Lines>11</Lines>
  <Paragraphs>3</Paragraphs>
  <TotalTime>4</TotalTime>
  <ScaleCrop>false</ScaleCrop>
  <LinksUpToDate>false</LinksUpToDate>
  <CharactersWithSpaces>1537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天上人间</cp:lastModifiedBy>
  <dcterms:modified xsi:type="dcterms:W3CDTF">2025-07-25T08:58:40Z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4424F88AA45F46AB96EF964E3F010325_12</vt:lpwstr>
  </property>
  <property fmtid="{D5CDD505-2E9C-101B-9397-08002B2CF9AE}" pid="4" name="KSOTemplateDocerSaveRecord">
    <vt:lpwstr>eyJoZGlkIjoiM2QxMjY1ZGY4ZGFlNjY1YTk0NWI3ZGJkYjcxNzEzNjgiLCJ1c2VySWQiOiIxNzE3NzY4NzAxIn0=</vt:lpwstr>
  </property>
</Properties>
</file>