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387D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FBA7D2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50457</w:t>
      </w:r>
    </w:p>
    <w:p w14:paraId="1719D7C5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4DE244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5F81088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6891BBB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乙方：天津艾尔特精密机械有限公司</w:t>
      </w:r>
    </w:p>
    <w:p w14:paraId="3C1852D5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91120112786374425C</w:t>
      </w:r>
    </w:p>
    <w:p w14:paraId="03D2B951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依据《中华人民共和国民法典》等相关法律、法规的规定，经过友好协商，达成以下协议，以资双方共同信守。</w:t>
      </w:r>
    </w:p>
    <w:p w14:paraId="05C453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0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76"/>
        <w:gridCol w:w="1585"/>
        <w:gridCol w:w="558"/>
        <w:gridCol w:w="639"/>
        <w:gridCol w:w="1077"/>
        <w:gridCol w:w="1059"/>
        <w:gridCol w:w="1136"/>
        <w:gridCol w:w="1097"/>
        <w:gridCol w:w="877"/>
      </w:tblGrid>
      <w:tr w14:paraId="2032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8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5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E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AE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8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2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C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B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9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2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SLT0012175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B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从动头枕导套本体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8F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3.5398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57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A2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ZY2502</w:t>
            </w:r>
          </w:p>
        </w:tc>
      </w:tr>
      <w:tr w14:paraId="4360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SLT0012177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B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主动头枕导套本体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4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DF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3.5398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8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8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1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83D2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0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F0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E6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E7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38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20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5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C7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7CF6E64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0B6E980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C9073E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1200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壹仟贰佰元整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3A44233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731F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4D91D1E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435EC5B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4798CA32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．合同签订后，甲方以电汇预付总价款的100%。甲方收到乙方产品并验收合格后，乙方向甲方提供全额合格发票。</w:t>
      </w:r>
    </w:p>
    <w:p w14:paraId="16CB417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：乙方提供符合产品特点及运输的包装。甲方承担运费。</w:t>
      </w:r>
    </w:p>
    <w:p w14:paraId="11A13F8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501990F5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3A8609D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2、甲方收货后10日内进行验收，如有不合格产品，甲方及时向乙方反馈，有权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7F5E763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4B865CC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5149FEE6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C664F8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D831357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330489E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9A2152B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1DAE0838"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/>
          <w:sz w:val="24"/>
        </w:rPr>
      </w:pPr>
    </w:p>
    <w:p w14:paraId="690B148B"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/>
          <w:sz w:val="24"/>
        </w:rPr>
      </w:pPr>
    </w:p>
    <w:p w14:paraId="35C0EC94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 北京光华荣昌汽车部件有限公司       乙方: 天津艾尔特精密机械有限公司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AB2799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9368CF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9EECD1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899243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598A9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D11515D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50A7AF6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403F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4806E9AF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3930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46D9F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2777"/>
    <w:rsid w:val="00945D9A"/>
    <w:rsid w:val="00966465"/>
    <w:rsid w:val="009702FB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  <w:rsid w:val="34F82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1121</Words>
  <Characters>1251</Characters>
  <Lines>11</Lines>
  <Paragraphs>3</Paragraphs>
  <TotalTime>48</TotalTime>
  <ScaleCrop>false</ScaleCrop>
  <LinksUpToDate>false</LinksUpToDate>
  <CharactersWithSpaces>1491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2024-03-15T01:11:00Z</dcterms:created>
  <dc:creator>wang fucheng</dc:creator>
  <cp:lastModifiedBy>刘海英</cp:lastModifiedBy>
  <cp:lastPrinted>2023-03-30T11:30:00Z</cp:lastPrinted>
  <dcterms:modified xsi:type="dcterms:W3CDTF">2025-08-22T06:19:23Z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638AC622A63E49A784E791714715F233_12</vt:lpwstr>
  </property>
</Properties>
</file>