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BE" w:rsidRDefault="0057061A" w:rsidP="0057061A">
      <w:pPr>
        <w:pStyle w:val="a8"/>
        <w:spacing w:beforeLines="100" w:beforeAutospacing="0" w:after="0" w:afterAutospacing="0"/>
        <w:rPr>
          <w:rFonts w:ascii="Times New Roman" w:eastAsiaTheme="majorEastAsia" w:hAnsi="Times New Roman" w:cs="Times New Roman"/>
          <w:b/>
          <w:bCs w:val="0"/>
          <w:sz w:val="36"/>
          <w:szCs w:val="36"/>
        </w:rPr>
      </w:pPr>
      <w:bookmarkStart w:id="0" w:name="_Hlk85708427"/>
      <w:r>
        <w:rPr>
          <w:rFonts w:ascii="Times New Roman" w:eastAsiaTheme="majorEastAsia" w:hAnsi="Times New Roman" w:cs="Times New Roman" w:hint="eastAsia"/>
          <w:b/>
          <w:bCs w:val="0"/>
          <w:sz w:val="36"/>
          <w:szCs w:val="36"/>
        </w:rPr>
        <w:t>合思软件产品</w:t>
      </w:r>
      <w:r>
        <w:rPr>
          <w:rFonts w:ascii="Times New Roman" w:eastAsiaTheme="majorEastAsia" w:hAnsi="Times New Roman" w:cs="Times New Roman"/>
          <w:b/>
          <w:bCs w:val="0"/>
          <w:sz w:val="36"/>
          <w:szCs w:val="36"/>
        </w:rPr>
        <w:t>销售合同</w:t>
      </w:r>
      <w:r>
        <w:rPr>
          <w:rFonts w:ascii="Times New Roman" w:eastAsiaTheme="majorEastAsia" w:hAnsi="Times New Roman" w:cs="Times New Roman"/>
          <w:b/>
          <w:bCs w:val="0"/>
          <w:sz w:val="36"/>
          <w:szCs w:val="36"/>
        </w:rPr>
        <w:t xml:space="preserve"> </w:t>
      </w:r>
    </w:p>
    <w:p w:rsidR="00514CBE" w:rsidRDefault="0057061A">
      <w:pPr>
        <w:jc w:val="center"/>
        <w:rPr>
          <w:rFonts w:ascii="Times New Roman" w:eastAsiaTheme="majorEastAsia" w:hAnsi="Times New Roman" w:cs="Times New Roman"/>
          <w:b/>
          <w:sz w:val="36"/>
          <w:szCs w:val="36"/>
        </w:rPr>
      </w:pPr>
      <w:r>
        <w:rPr>
          <w:rFonts w:ascii="Times New Roman" w:eastAsiaTheme="majorEastAsia" w:hAnsi="Times New Roman" w:cs="Times New Roman"/>
          <w:b/>
          <w:sz w:val="36"/>
          <w:szCs w:val="36"/>
        </w:rPr>
        <w:t>正　文</w:t>
      </w:r>
    </w:p>
    <w:p w:rsidR="00514CBE" w:rsidRDefault="0057061A" w:rsidP="0057061A">
      <w:pPr>
        <w:spacing w:beforeLines="50" w:afterLines="50"/>
        <w:ind w:firstLineChars="200" w:firstLine="363"/>
        <w:rPr>
          <w:rFonts w:asciiTheme="minorEastAsia" w:hAnsiTheme="minorEastAsia" w:cs="Times New Roman"/>
          <w:sz w:val="18"/>
          <w:szCs w:val="18"/>
        </w:rPr>
      </w:pPr>
      <w:r>
        <w:rPr>
          <w:rFonts w:asciiTheme="minorEastAsia" w:hAnsiTheme="minorEastAsia" w:cs="Times New Roman"/>
          <w:sz w:val="18"/>
          <w:szCs w:val="18"/>
        </w:rPr>
        <w:t>根据《中华人民共和国民法典》及相关法律法规规定，遵循平等自愿、等价有偿、诚实信用原则，甲乙双方就甲方采购乙方</w:t>
      </w:r>
      <w:r>
        <w:rPr>
          <w:rFonts w:asciiTheme="minorEastAsia" w:hAnsiTheme="minorEastAsia" w:cs="Times New Roman" w:hint="eastAsia"/>
          <w:sz w:val="18"/>
          <w:szCs w:val="18"/>
        </w:rPr>
        <w:t>提供的合思软件产品</w:t>
      </w:r>
      <w:r>
        <w:rPr>
          <w:rFonts w:asciiTheme="minorEastAsia" w:hAnsiTheme="minorEastAsia" w:cs="Times New Roman"/>
          <w:sz w:val="18"/>
          <w:szCs w:val="18"/>
        </w:rPr>
        <w:t>事宜协商一致，共同签署本《</w:t>
      </w:r>
      <w:r>
        <w:rPr>
          <w:rFonts w:asciiTheme="minorEastAsia" w:hAnsiTheme="minorEastAsia" w:cs="Times New Roman" w:hint="eastAsia"/>
          <w:sz w:val="18"/>
          <w:szCs w:val="18"/>
        </w:rPr>
        <w:t>合思软件产品</w:t>
      </w:r>
      <w:r>
        <w:rPr>
          <w:rFonts w:asciiTheme="minorEastAsia" w:hAnsiTheme="minorEastAsia" w:cs="Times New Roman"/>
          <w:sz w:val="18"/>
          <w:szCs w:val="18"/>
        </w:rPr>
        <w:t>销售合同》（下称“本合同”）。</w:t>
      </w:r>
      <w:r>
        <w:rPr>
          <w:rFonts w:asciiTheme="minorEastAsia" w:hAnsiTheme="minorEastAsia" w:cs="Times New Roman"/>
          <w:b/>
          <w:sz w:val="18"/>
          <w:szCs w:val="18"/>
        </w:rPr>
        <w:t>本合同的构成包括“正文”、“标准条款”及附件。</w:t>
      </w:r>
    </w:p>
    <w:tbl>
      <w:tblPr>
        <w:tblStyle w:val="aa"/>
        <w:tblW w:w="10485" w:type="dxa"/>
        <w:jc w:val="center"/>
        <w:tblLayout w:type="fixed"/>
        <w:tblLook w:val="04A0"/>
      </w:tblPr>
      <w:tblGrid>
        <w:gridCol w:w="988"/>
        <w:gridCol w:w="4113"/>
        <w:gridCol w:w="142"/>
        <w:gridCol w:w="1982"/>
        <w:gridCol w:w="3260"/>
      </w:tblGrid>
      <w:tr w:rsidR="00514CBE">
        <w:trPr>
          <w:trHeight w:val="412"/>
          <w:jc w:val="center"/>
        </w:trPr>
        <w:tc>
          <w:tcPr>
            <w:tcW w:w="10485" w:type="dxa"/>
            <w:gridSpan w:val="5"/>
            <w:tcBorders>
              <w:bottom w:val="single" w:sz="4" w:space="0" w:color="auto"/>
            </w:tcBorders>
            <w:shd w:val="pct10" w:color="auto" w:fill="auto"/>
            <w:vAlign w:val="center"/>
          </w:tcPr>
          <w:p w:rsidR="00514CBE" w:rsidRDefault="0057061A">
            <w:pPr>
              <w:spacing w:line="240" w:lineRule="auto"/>
              <w:rPr>
                <w:rFonts w:ascii="Times New Roman" w:eastAsiaTheme="majorEastAsia" w:hAnsi="Times New Roman" w:cs="Times New Roman"/>
                <w:b/>
                <w:sz w:val="18"/>
                <w:szCs w:val="18"/>
              </w:rPr>
            </w:pPr>
            <w:r>
              <w:rPr>
                <w:rFonts w:ascii="Times New Roman" w:eastAsiaTheme="majorEastAsia" w:hAnsi="Times New Roman" w:cs="Times New Roman"/>
                <w:b/>
                <w:sz w:val="18"/>
                <w:szCs w:val="18"/>
              </w:rPr>
              <w:t>甲方信息</w:t>
            </w:r>
          </w:p>
        </w:tc>
      </w:tr>
      <w:tr w:rsidR="00514CBE">
        <w:trPr>
          <w:trHeight w:val="629"/>
          <w:jc w:val="center"/>
        </w:trPr>
        <w:tc>
          <w:tcPr>
            <w:tcW w:w="5101" w:type="dxa"/>
            <w:gridSpan w:val="2"/>
            <w:tcBorders>
              <w:bottom w:val="single" w:sz="4" w:space="0" w:color="auto"/>
              <w:right w:val="nil"/>
            </w:tcBorders>
            <w:vAlign w:val="center"/>
          </w:tcPr>
          <w:p w:rsidR="00514CBE" w:rsidRDefault="0057061A" w:rsidP="0057061A">
            <w:pPr>
              <w:spacing w:beforeLines="50"/>
              <w:rPr>
                <w:rFonts w:ascii="Times New Roman" w:eastAsiaTheme="majorEastAsia" w:hAnsi="Times New Roman" w:cs="Times New Roman"/>
                <w:sz w:val="18"/>
                <w:szCs w:val="18"/>
                <w:u w:val="single"/>
              </w:rPr>
            </w:pPr>
            <w:r>
              <w:rPr>
                <w:rFonts w:ascii="Times New Roman" w:eastAsiaTheme="majorEastAsia" w:hAnsi="Times New Roman" w:cs="Times New Roman"/>
                <w:sz w:val="18"/>
                <w:szCs w:val="18"/>
              </w:rPr>
              <w:t>甲方：</w:t>
            </w:r>
            <w:r>
              <w:rPr>
                <w:rFonts w:ascii="Times New Roman" w:eastAsiaTheme="majorEastAsia" w:hAnsi="Times New Roman" w:cs="Times New Roman"/>
                <w:sz w:val="18"/>
                <w:szCs w:val="18"/>
                <w:u w:val="single"/>
              </w:rPr>
              <w:tab/>
            </w:r>
            <w:r>
              <w:rPr>
                <w:rFonts w:ascii="Times New Roman" w:eastAsiaTheme="majorEastAsia" w:hAnsi="Times New Roman" w:cs="Times New Roman" w:hint="eastAsia"/>
                <w:sz w:val="18"/>
                <w:szCs w:val="18"/>
                <w:u w:val="single"/>
              </w:rPr>
              <w:t>北京光华荣昌汽车部件有限公司</w:t>
            </w:r>
          </w:p>
        </w:tc>
        <w:tc>
          <w:tcPr>
            <w:tcW w:w="5384" w:type="dxa"/>
            <w:gridSpan w:val="3"/>
            <w:tcBorders>
              <w:left w:val="nil"/>
              <w:bottom w:val="single" w:sz="4" w:space="0" w:color="auto"/>
            </w:tcBorders>
            <w:vAlign w:val="center"/>
          </w:tcPr>
          <w:p w:rsidR="00514CBE" w:rsidRDefault="0057061A" w:rsidP="0057061A">
            <w:pPr>
              <w:spacing w:beforeLines="50"/>
              <w:rPr>
                <w:rFonts w:ascii="Times New Roman" w:eastAsiaTheme="majorEastAsia" w:hAnsi="Times New Roman" w:cs="Times New Roman"/>
                <w:sz w:val="18"/>
                <w:szCs w:val="18"/>
                <w:u w:val="single"/>
              </w:rPr>
            </w:pPr>
            <w:r>
              <w:rPr>
                <w:rFonts w:ascii="Times New Roman" w:eastAsiaTheme="majorEastAsia" w:hAnsi="Times New Roman" w:cs="Times New Roman"/>
                <w:sz w:val="18"/>
                <w:szCs w:val="18"/>
              </w:rPr>
              <w:t>统一社会信用代码：</w:t>
            </w:r>
            <w:r>
              <w:rPr>
                <w:rFonts w:ascii="Times New Roman" w:eastAsiaTheme="majorEastAsia" w:hAnsi="Times New Roman" w:cs="Times New Roman"/>
                <w:sz w:val="18"/>
                <w:szCs w:val="18"/>
                <w:u w:val="single"/>
              </w:rPr>
              <w:tab/>
            </w:r>
            <w:r>
              <w:rPr>
                <w:rFonts w:ascii="Times New Roman" w:eastAsiaTheme="majorEastAsia" w:hAnsi="Times New Roman" w:cs="Times New Roman" w:hint="eastAsia"/>
                <w:sz w:val="18"/>
                <w:szCs w:val="18"/>
                <w:u w:val="single"/>
              </w:rPr>
              <w:t>91110114801184540U</w:t>
            </w:r>
          </w:p>
        </w:tc>
      </w:tr>
      <w:tr w:rsidR="00514CBE">
        <w:trPr>
          <w:trHeight w:val="1955"/>
          <w:jc w:val="center"/>
        </w:trPr>
        <w:tc>
          <w:tcPr>
            <w:tcW w:w="5101" w:type="dxa"/>
            <w:gridSpan w:val="2"/>
            <w:tcBorders>
              <w:bottom w:val="single" w:sz="4" w:space="0" w:color="auto"/>
              <w:right w:val="nil"/>
            </w:tcBorders>
            <w:vAlign w:val="center"/>
          </w:tcPr>
          <w:p w:rsidR="00514CBE" w:rsidRDefault="0057061A">
            <w:pPr>
              <w:rPr>
                <w:rFonts w:asciiTheme="minorEastAsia" w:hAnsiTheme="minorEastAsia"/>
                <w:b/>
                <w:bCs/>
                <w:sz w:val="18"/>
                <w:szCs w:val="18"/>
              </w:rPr>
            </w:pPr>
            <w:r>
              <w:rPr>
                <w:rFonts w:asciiTheme="minorEastAsia" w:hAnsiTheme="minorEastAsia" w:hint="eastAsia"/>
                <w:b/>
                <w:bCs/>
                <w:sz w:val="18"/>
                <w:szCs w:val="18"/>
              </w:rPr>
              <w:t>甲方发票信息</w:t>
            </w:r>
          </w:p>
          <w:p w:rsidR="00514CBE" w:rsidRDefault="0057061A">
            <w:pPr>
              <w:rPr>
                <w:rFonts w:asciiTheme="minorEastAsia" w:hAnsiTheme="minorEastAsia"/>
                <w:sz w:val="18"/>
                <w:szCs w:val="18"/>
              </w:rPr>
            </w:pPr>
            <w:r>
              <w:rPr>
                <w:rFonts w:asciiTheme="minorEastAsia" w:hAnsiTheme="minorEastAsia" w:hint="eastAsia"/>
                <w:sz w:val="18"/>
                <w:szCs w:val="18"/>
              </w:rPr>
              <w:t xml:space="preserve">名称： </w:t>
            </w:r>
            <w:r>
              <w:rPr>
                <w:rFonts w:ascii="Times New Roman" w:eastAsiaTheme="majorEastAsia" w:hAnsi="Times New Roman" w:cs="Times New Roman" w:hint="eastAsia"/>
                <w:sz w:val="18"/>
                <w:szCs w:val="18"/>
                <w:u w:val="single"/>
              </w:rPr>
              <w:t>北京光华荣昌汽车部件有限公司</w:t>
            </w:r>
          </w:p>
          <w:p w:rsidR="00514CBE" w:rsidRDefault="0057061A">
            <w:pPr>
              <w:rPr>
                <w:rFonts w:asciiTheme="minorEastAsia" w:hAnsiTheme="minorEastAsia"/>
                <w:sz w:val="18"/>
                <w:szCs w:val="18"/>
                <w:u w:val="single"/>
              </w:rPr>
            </w:pPr>
            <w:r>
              <w:rPr>
                <w:rFonts w:asciiTheme="minorEastAsia" w:hAnsiTheme="minorEastAsia" w:hint="eastAsia"/>
                <w:sz w:val="18"/>
                <w:szCs w:val="18"/>
              </w:rPr>
              <w:t>地址：</w:t>
            </w:r>
            <w:r>
              <w:rPr>
                <w:rFonts w:asciiTheme="minorEastAsia" w:hAnsiTheme="minorEastAsia" w:hint="eastAsia"/>
                <w:sz w:val="18"/>
                <w:szCs w:val="18"/>
                <w:u w:val="single"/>
              </w:rPr>
              <w:t xml:space="preserve"> 北京市昌平区北流村600号院9号楼1至3层101</w:t>
            </w:r>
          </w:p>
          <w:p w:rsidR="00514CBE" w:rsidRDefault="0057061A">
            <w:pPr>
              <w:rPr>
                <w:rFonts w:ascii="Times New Roman" w:eastAsiaTheme="majorEastAsia" w:hAnsi="Times New Roman" w:cs="Times New Roman"/>
                <w:sz w:val="18"/>
                <w:szCs w:val="18"/>
              </w:rPr>
            </w:pPr>
            <w:r>
              <w:rPr>
                <w:rFonts w:asciiTheme="minorEastAsia" w:hAnsiTheme="minorEastAsia" w:hint="eastAsia"/>
                <w:sz w:val="18"/>
                <w:szCs w:val="18"/>
              </w:rPr>
              <w:t>开户行：</w:t>
            </w:r>
            <w:r>
              <w:rPr>
                <w:rFonts w:asciiTheme="minorEastAsia" w:hAnsiTheme="minorEastAsia" w:hint="eastAsia"/>
                <w:sz w:val="18"/>
                <w:szCs w:val="18"/>
                <w:u w:val="single"/>
              </w:rPr>
              <w:t xml:space="preserve">工行北京南口支行   </w:t>
            </w:r>
          </w:p>
        </w:tc>
        <w:tc>
          <w:tcPr>
            <w:tcW w:w="5384" w:type="dxa"/>
            <w:gridSpan w:val="3"/>
            <w:tcBorders>
              <w:left w:val="nil"/>
              <w:bottom w:val="single" w:sz="4" w:space="0" w:color="auto"/>
            </w:tcBorders>
            <w:vAlign w:val="center"/>
          </w:tcPr>
          <w:p w:rsidR="00514CBE" w:rsidRDefault="00514CBE">
            <w:pPr>
              <w:rPr>
                <w:rFonts w:asciiTheme="minorEastAsia" w:hAnsiTheme="minorEastAsia"/>
                <w:sz w:val="18"/>
                <w:szCs w:val="18"/>
              </w:rPr>
            </w:pPr>
          </w:p>
          <w:p w:rsidR="00514CBE" w:rsidRDefault="0057061A">
            <w:pPr>
              <w:rPr>
                <w:rFonts w:asciiTheme="minorEastAsia" w:hAnsiTheme="minorEastAsia"/>
                <w:sz w:val="18"/>
                <w:szCs w:val="18"/>
              </w:rPr>
            </w:pPr>
            <w:r>
              <w:rPr>
                <w:rFonts w:asciiTheme="minorEastAsia" w:hAnsiTheme="minorEastAsia" w:hint="eastAsia"/>
                <w:sz w:val="18"/>
                <w:szCs w:val="18"/>
              </w:rPr>
              <w:t>纳税人识别号：</w:t>
            </w:r>
            <w:r>
              <w:rPr>
                <w:rFonts w:asciiTheme="minorEastAsia" w:hAnsiTheme="minorEastAsia" w:hint="eastAsia"/>
                <w:sz w:val="18"/>
                <w:szCs w:val="18"/>
                <w:u w:val="single"/>
              </w:rPr>
              <w:t>91110114801184540U</w:t>
            </w:r>
          </w:p>
          <w:p w:rsidR="00514CBE" w:rsidRDefault="0057061A">
            <w:pPr>
              <w:rPr>
                <w:rFonts w:asciiTheme="minorEastAsia" w:hAnsiTheme="minorEastAsia"/>
                <w:sz w:val="18"/>
                <w:szCs w:val="18"/>
              </w:rPr>
            </w:pPr>
            <w:r>
              <w:rPr>
                <w:rFonts w:asciiTheme="minorEastAsia" w:hAnsiTheme="minorEastAsia" w:hint="eastAsia"/>
                <w:sz w:val="18"/>
                <w:szCs w:val="18"/>
              </w:rPr>
              <w:t>电话：</w:t>
            </w:r>
            <w:r>
              <w:rPr>
                <w:rFonts w:asciiTheme="minorEastAsia" w:hAnsiTheme="minorEastAsia" w:hint="eastAsia"/>
                <w:sz w:val="18"/>
                <w:szCs w:val="18"/>
                <w:u w:val="single"/>
              </w:rPr>
              <w:t>010-89774857</w:t>
            </w:r>
          </w:p>
          <w:p w:rsidR="00514CBE" w:rsidRDefault="0057061A">
            <w:pPr>
              <w:rPr>
                <w:rFonts w:ascii="Times New Roman" w:eastAsiaTheme="majorEastAsia" w:hAnsi="Times New Roman" w:cs="Times New Roman"/>
                <w:sz w:val="18"/>
                <w:szCs w:val="18"/>
              </w:rPr>
            </w:pPr>
            <w:r>
              <w:rPr>
                <w:rFonts w:asciiTheme="minorEastAsia" w:hAnsiTheme="minorEastAsia" w:hint="eastAsia"/>
                <w:sz w:val="18"/>
                <w:szCs w:val="18"/>
              </w:rPr>
              <w:t>账号：</w:t>
            </w:r>
            <w:r>
              <w:rPr>
                <w:rFonts w:asciiTheme="minorEastAsia" w:hAnsiTheme="minorEastAsia" w:hint="eastAsia"/>
                <w:sz w:val="18"/>
                <w:szCs w:val="18"/>
                <w:u w:val="single"/>
              </w:rPr>
              <w:t xml:space="preserve">0200011619200038050  </w:t>
            </w:r>
          </w:p>
        </w:tc>
      </w:tr>
      <w:tr w:rsidR="00514CBE">
        <w:trPr>
          <w:trHeight w:val="1267"/>
          <w:jc w:val="center"/>
        </w:trPr>
        <w:tc>
          <w:tcPr>
            <w:tcW w:w="5101" w:type="dxa"/>
            <w:gridSpan w:val="2"/>
            <w:tcBorders>
              <w:bottom w:val="single" w:sz="4" w:space="0" w:color="auto"/>
              <w:right w:val="nil"/>
            </w:tcBorders>
            <w:vAlign w:val="center"/>
          </w:tcPr>
          <w:p w:rsidR="00514CBE" w:rsidRDefault="0057061A">
            <w:pPr>
              <w:rPr>
                <w:rFonts w:ascii="Times New Roman" w:eastAsiaTheme="majorEastAsia" w:hAnsi="Times New Roman" w:cs="Times New Roman"/>
                <w:b/>
                <w:bCs/>
                <w:sz w:val="18"/>
                <w:szCs w:val="18"/>
              </w:rPr>
            </w:pPr>
            <w:r>
              <w:rPr>
                <w:rFonts w:ascii="Times New Roman" w:eastAsiaTheme="majorEastAsia" w:hAnsi="Times New Roman" w:cs="Times New Roman"/>
                <w:b/>
                <w:bCs/>
                <w:sz w:val="18"/>
                <w:szCs w:val="18"/>
              </w:rPr>
              <w:t>甲方联系方式</w:t>
            </w:r>
          </w:p>
          <w:p w:rsidR="00514CBE" w:rsidRDefault="0057061A">
            <w:pPr>
              <w:rPr>
                <w:rFonts w:ascii="Times New Roman" w:eastAsiaTheme="majorEastAsia" w:hAnsi="Times New Roman" w:cs="Times New Roman"/>
                <w:sz w:val="18"/>
                <w:szCs w:val="18"/>
              </w:rPr>
            </w:pPr>
            <w:r>
              <w:rPr>
                <w:rFonts w:ascii="Times New Roman" w:eastAsiaTheme="majorEastAsia" w:hAnsi="Times New Roman" w:cs="Times New Roman"/>
                <w:sz w:val="18"/>
                <w:szCs w:val="18"/>
              </w:rPr>
              <w:t>联系人：</w:t>
            </w:r>
            <w:r>
              <w:rPr>
                <w:rFonts w:ascii="Times New Roman" w:eastAsiaTheme="majorEastAsia" w:hAnsi="Times New Roman" w:cs="Times New Roman"/>
                <w:sz w:val="18"/>
                <w:szCs w:val="18"/>
                <w:u w:val="single"/>
              </w:rPr>
              <w:tab/>
            </w:r>
            <w:r>
              <w:rPr>
                <w:rFonts w:ascii="Times New Roman" w:eastAsiaTheme="majorEastAsia" w:hAnsi="Times New Roman" w:cs="Times New Roman"/>
                <w:sz w:val="18"/>
                <w:szCs w:val="18"/>
                <w:u w:val="single"/>
              </w:rPr>
              <w:tab/>
            </w:r>
            <w:r>
              <w:rPr>
                <w:rFonts w:ascii="Times New Roman" w:eastAsiaTheme="majorEastAsia" w:hAnsi="Times New Roman" w:cs="Times New Roman"/>
                <w:sz w:val="18"/>
                <w:szCs w:val="18"/>
                <w:u w:val="single"/>
              </w:rPr>
              <w:tab/>
            </w:r>
            <w:r>
              <w:rPr>
                <w:rFonts w:ascii="Times New Roman" w:eastAsiaTheme="majorEastAsia" w:hAnsi="Times New Roman" w:cs="Times New Roman" w:hint="eastAsia"/>
                <w:sz w:val="18"/>
                <w:szCs w:val="18"/>
                <w:u w:val="single"/>
              </w:rPr>
              <w:t>魏弈壮</w:t>
            </w:r>
            <w:r>
              <w:rPr>
                <w:rFonts w:ascii="Times New Roman" w:eastAsiaTheme="majorEastAsia" w:hAnsi="Times New Roman" w:cs="Times New Roman"/>
                <w:sz w:val="18"/>
                <w:szCs w:val="18"/>
                <w:u w:val="single"/>
              </w:rPr>
              <w:tab/>
            </w:r>
            <w:r>
              <w:rPr>
                <w:rFonts w:ascii="Times New Roman" w:eastAsiaTheme="majorEastAsia" w:hAnsi="Times New Roman" w:cs="Times New Roman"/>
                <w:sz w:val="18"/>
                <w:szCs w:val="18"/>
                <w:u w:val="single"/>
              </w:rPr>
              <w:tab/>
            </w:r>
            <w:r>
              <w:rPr>
                <w:rFonts w:ascii="Times New Roman" w:eastAsiaTheme="majorEastAsia" w:hAnsi="Times New Roman" w:cs="Times New Roman"/>
                <w:sz w:val="18"/>
                <w:szCs w:val="18"/>
                <w:u w:val="single"/>
              </w:rPr>
              <w:tab/>
            </w:r>
            <w:r>
              <w:rPr>
                <w:rFonts w:ascii="Times New Roman" w:eastAsiaTheme="majorEastAsia" w:hAnsi="Times New Roman" w:cs="Times New Roman"/>
                <w:sz w:val="18"/>
                <w:szCs w:val="18"/>
                <w:u w:val="single"/>
              </w:rPr>
              <w:tab/>
            </w:r>
          </w:p>
          <w:p w:rsidR="00514CBE" w:rsidRDefault="0057061A">
            <w:pPr>
              <w:rPr>
                <w:rFonts w:ascii="Times New Roman" w:eastAsiaTheme="majorEastAsia" w:hAnsi="Times New Roman" w:cs="Times New Roman"/>
                <w:b/>
                <w:bCs/>
                <w:sz w:val="18"/>
                <w:szCs w:val="18"/>
              </w:rPr>
            </w:pPr>
            <w:r>
              <w:rPr>
                <w:rFonts w:ascii="Times New Roman" w:eastAsiaTheme="majorEastAsia" w:hAnsi="Times New Roman" w:cs="Times New Roman"/>
                <w:sz w:val="18"/>
                <w:szCs w:val="18"/>
              </w:rPr>
              <w:t>联系地址：</w:t>
            </w:r>
            <w:r>
              <w:rPr>
                <w:rFonts w:asciiTheme="minorEastAsia" w:hAnsiTheme="minorEastAsia" w:hint="eastAsia"/>
                <w:sz w:val="18"/>
                <w:szCs w:val="18"/>
                <w:u w:val="single"/>
              </w:rPr>
              <w:t>北京市昌平区北流村600号院9号楼1至3层101</w:t>
            </w:r>
          </w:p>
        </w:tc>
        <w:tc>
          <w:tcPr>
            <w:tcW w:w="5384" w:type="dxa"/>
            <w:gridSpan w:val="3"/>
            <w:tcBorders>
              <w:left w:val="nil"/>
              <w:bottom w:val="single" w:sz="4" w:space="0" w:color="auto"/>
            </w:tcBorders>
            <w:vAlign w:val="bottom"/>
          </w:tcPr>
          <w:p w:rsidR="00514CBE" w:rsidRDefault="0057061A">
            <w:pPr>
              <w:rPr>
                <w:rFonts w:ascii="Times New Roman" w:eastAsiaTheme="majorEastAsia" w:hAnsi="Times New Roman" w:cs="Times New Roman"/>
                <w:sz w:val="18"/>
                <w:szCs w:val="18"/>
              </w:rPr>
            </w:pPr>
            <w:r>
              <w:rPr>
                <w:rFonts w:ascii="Times New Roman" w:eastAsiaTheme="majorEastAsia" w:hAnsi="Times New Roman" w:cs="Times New Roman"/>
                <w:sz w:val="18"/>
                <w:szCs w:val="18"/>
              </w:rPr>
              <w:t>电子邮箱：</w:t>
            </w:r>
            <w:r>
              <w:rPr>
                <w:rFonts w:ascii="Times New Roman" w:eastAsiaTheme="majorEastAsia" w:hAnsi="Times New Roman" w:cs="Times New Roman"/>
                <w:sz w:val="18"/>
                <w:szCs w:val="18"/>
                <w:u w:val="single"/>
              </w:rPr>
              <w:tab/>
            </w:r>
            <w:r>
              <w:rPr>
                <w:rFonts w:ascii="Times New Roman" w:eastAsiaTheme="majorEastAsia" w:hAnsi="Times New Roman" w:cs="Times New Roman"/>
                <w:sz w:val="18"/>
                <w:szCs w:val="18"/>
                <w:u w:val="single"/>
              </w:rPr>
              <w:tab/>
            </w:r>
            <w:r>
              <w:rPr>
                <w:rFonts w:ascii="Times New Roman" w:eastAsiaTheme="majorEastAsia" w:hAnsi="Times New Roman" w:cs="Times New Roman" w:hint="eastAsia"/>
                <w:sz w:val="18"/>
                <w:szCs w:val="18"/>
                <w:u w:val="single"/>
              </w:rPr>
              <w:t>weiyizhuang@ghrc.com</w:t>
            </w:r>
            <w:r>
              <w:rPr>
                <w:rFonts w:ascii="Times New Roman" w:eastAsiaTheme="majorEastAsia" w:hAnsi="Times New Roman" w:cs="Times New Roman"/>
                <w:sz w:val="18"/>
                <w:szCs w:val="18"/>
                <w:u w:val="single"/>
              </w:rPr>
              <w:tab/>
            </w:r>
          </w:p>
          <w:p w:rsidR="00514CBE" w:rsidRDefault="0057061A">
            <w:pPr>
              <w:rPr>
                <w:rFonts w:ascii="Times New Roman" w:eastAsiaTheme="majorEastAsia" w:hAnsi="Times New Roman" w:cs="Times New Roman"/>
                <w:b/>
                <w:bCs/>
                <w:sz w:val="18"/>
                <w:szCs w:val="18"/>
              </w:rPr>
            </w:pPr>
            <w:r>
              <w:rPr>
                <w:rFonts w:ascii="Times New Roman" w:eastAsiaTheme="majorEastAsia" w:hAnsi="Times New Roman" w:cs="Times New Roman"/>
                <w:sz w:val="18"/>
                <w:szCs w:val="18"/>
              </w:rPr>
              <w:t>联系电话：</w:t>
            </w:r>
            <w:r>
              <w:rPr>
                <w:rFonts w:ascii="Times New Roman" w:eastAsiaTheme="majorEastAsia" w:hAnsi="Times New Roman" w:cs="Times New Roman"/>
                <w:sz w:val="18"/>
                <w:szCs w:val="18"/>
                <w:u w:val="single"/>
              </w:rPr>
              <w:tab/>
            </w:r>
            <w:r>
              <w:rPr>
                <w:rFonts w:ascii="Times New Roman" w:eastAsiaTheme="majorEastAsia" w:hAnsi="Times New Roman" w:cs="Times New Roman"/>
                <w:sz w:val="18"/>
                <w:szCs w:val="18"/>
                <w:u w:val="single"/>
              </w:rPr>
              <w:tab/>
            </w:r>
            <w:r>
              <w:rPr>
                <w:rFonts w:asciiTheme="minorEastAsia" w:hAnsiTheme="minorEastAsia" w:hint="eastAsia"/>
                <w:sz w:val="18"/>
                <w:szCs w:val="18"/>
                <w:u w:val="single"/>
              </w:rPr>
              <w:t>010-89774857</w:t>
            </w:r>
          </w:p>
        </w:tc>
      </w:tr>
      <w:tr w:rsidR="00514CBE">
        <w:trPr>
          <w:trHeight w:val="388"/>
          <w:jc w:val="center"/>
        </w:trPr>
        <w:tc>
          <w:tcPr>
            <w:tcW w:w="10485" w:type="dxa"/>
            <w:gridSpan w:val="5"/>
            <w:tcBorders>
              <w:bottom w:val="single" w:sz="4" w:space="0" w:color="auto"/>
            </w:tcBorders>
            <w:shd w:val="pct10" w:color="auto" w:fill="auto"/>
            <w:vAlign w:val="center"/>
          </w:tcPr>
          <w:p w:rsidR="00514CBE" w:rsidRDefault="0057061A">
            <w:pPr>
              <w:spacing w:line="240" w:lineRule="auto"/>
              <w:rPr>
                <w:rFonts w:ascii="Times New Roman" w:eastAsiaTheme="majorEastAsia" w:hAnsi="Times New Roman" w:cs="Times New Roman"/>
                <w:b/>
                <w:sz w:val="18"/>
                <w:szCs w:val="18"/>
              </w:rPr>
            </w:pPr>
            <w:r>
              <w:rPr>
                <w:rFonts w:ascii="Times New Roman" w:eastAsiaTheme="majorEastAsia" w:hAnsi="Times New Roman" w:cs="Times New Roman"/>
                <w:b/>
                <w:sz w:val="18"/>
                <w:szCs w:val="18"/>
              </w:rPr>
              <w:t>乙方信息</w:t>
            </w:r>
          </w:p>
        </w:tc>
      </w:tr>
      <w:tr w:rsidR="00514CBE">
        <w:trPr>
          <w:trHeight w:val="751"/>
          <w:jc w:val="center"/>
        </w:trPr>
        <w:tc>
          <w:tcPr>
            <w:tcW w:w="5101" w:type="dxa"/>
            <w:gridSpan w:val="2"/>
            <w:tcBorders>
              <w:bottom w:val="single" w:sz="4" w:space="0" w:color="auto"/>
              <w:right w:val="nil"/>
            </w:tcBorders>
            <w:vAlign w:val="center"/>
          </w:tcPr>
          <w:p w:rsidR="00514CBE" w:rsidRDefault="0057061A">
            <w:pPr>
              <w:rPr>
                <w:rFonts w:ascii="Times New Roman" w:eastAsiaTheme="majorEastAsia" w:hAnsi="Times New Roman" w:cs="Times New Roman"/>
                <w:b/>
                <w:bCs/>
                <w:sz w:val="18"/>
                <w:szCs w:val="18"/>
                <w:u w:val="single"/>
              </w:rPr>
            </w:pPr>
            <w:r>
              <w:rPr>
                <w:rFonts w:ascii="Times New Roman" w:eastAsiaTheme="majorEastAsia" w:hAnsi="Times New Roman" w:cs="Times New Roman"/>
                <w:b/>
                <w:bCs/>
                <w:sz w:val="18"/>
                <w:szCs w:val="18"/>
              </w:rPr>
              <w:t>乙方：</w:t>
            </w:r>
            <w:r>
              <w:rPr>
                <w:rFonts w:ascii="Times New Roman" w:eastAsiaTheme="majorEastAsia" w:hAnsi="Times New Roman" w:cs="Times New Roman" w:hint="eastAsia"/>
                <w:sz w:val="18"/>
                <w:szCs w:val="18"/>
              </w:rPr>
              <w:t>北京合思汇智信息技术有限公司</w:t>
            </w:r>
          </w:p>
        </w:tc>
        <w:tc>
          <w:tcPr>
            <w:tcW w:w="5384" w:type="dxa"/>
            <w:gridSpan w:val="3"/>
            <w:tcBorders>
              <w:left w:val="nil"/>
              <w:bottom w:val="single" w:sz="4" w:space="0" w:color="auto"/>
            </w:tcBorders>
            <w:vAlign w:val="center"/>
          </w:tcPr>
          <w:p w:rsidR="00514CBE" w:rsidRDefault="0057061A">
            <w:pPr>
              <w:rPr>
                <w:rFonts w:ascii="Times New Roman" w:eastAsiaTheme="majorEastAsia" w:hAnsi="Times New Roman" w:cs="Times New Roman"/>
                <w:sz w:val="18"/>
                <w:szCs w:val="18"/>
                <w:u w:val="single"/>
              </w:rPr>
            </w:pPr>
            <w:r>
              <w:rPr>
                <w:rFonts w:ascii="Times New Roman" w:eastAsiaTheme="majorEastAsia" w:hAnsi="Times New Roman" w:cs="Times New Roman"/>
                <w:sz w:val="18"/>
                <w:szCs w:val="18"/>
              </w:rPr>
              <w:t>统一社会信用代码：</w:t>
            </w:r>
            <w:r>
              <w:rPr>
                <w:rFonts w:ascii="Times New Roman" w:eastAsiaTheme="majorEastAsia" w:hAnsi="Times New Roman" w:cs="Times New Roman" w:hint="eastAsia"/>
                <w:sz w:val="18"/>
                <w:szCs w:val="18"/>
              </w:rPr>
              <w:t>91110108MA01FE729U</w:t>
            </w:r>
          </w:p>
        </w:tc>
      </w:tr>
      <w:tr w:rsidR="00514CBE">
        <w:trPr>
          <w:trHeight w:val="751"/>
          <w:jc w:val="center"/>
        </w:trPr>
        <w:tc>
          <w:tcPr>
            <w:tcW w:w="5101" w:type="dxa"/>
            <w:gridSpan w:val="2"/>
            <w:tcBorders>
              <w:bottom w:val="single" w:sz="4" w:space="0" w:color="auto"/>
              <w:right w:val="nil"/>
            </w:tcBorders>
            <w:vAlign w:val="center"/>
          </w:tcPr>
          <w:p w:rsidR="00514CBE" w:rsidRDefault="0057061A">
            <w:pPr>
              <w:rPr>
                <w:rFonts w:ascii="Times New Roman" w:eastAsiaTheme="majorEastAsia" w:hAnsi="Times New Roman" w:cs="Times New Roman"/>
                <w:b/>
                <w:bCs/>
                <w:color w:val="000000" w:themeColor="text1"/>
                <w:sz w:val="18"/>
                <w:szCs w:val="18"/>
              </w:rPr>
            </w:pPr>
            <w:r>
              <w:rPr>
                <w:rFonts w:ascii="Times New Roman" w:eastAsiaTheme="majorEastAsia" w:hAnsi="Times New Roman" w:cs="Times New Roman"/>
                <w:b/>
                <w:bCs/>
                <w:color w:val="000000" w:themeColor="text1"/>
                <w:sz w:val="18"/>
                <w:szCs w:val="18"/>
              </w:rPr>
              <w:t>乙方收款信息</w:t>
            </w:r>
          </w:p>
          <w:p w:rsidR="00514CBE" w:rsidRDefault="0057061A">
            <w:pP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公司名称：</w:t>
            </w:r>
            <w:r>
              <w:rPr>
                <w:rFonts w:ascii="Times New Roman" w:eastAsiaTheme="majorEastAsia" w:hAnsi="Times New Roman" w:cs="Times New Roman" w:hint="eastAsia"/>
                <w:color w:val="000000" w:themeColor="text1"/>
                <w:sz w:val="18"/>
                <w:szCs w:val="18"/>
              </w:rPr>
              <w:t>北京合思汇智信息技术有限公司</w:t>
            </w:r>
          </w:p>
          <w:p w:rsidR="00514CBE" w:rsidRDefault="0057061A">
            <w:pPr>
              <w:rPr>
                <w:rFonts w:ascii="Times New Roman" w:eastAsiaTheme="majorEastAsia" w:hAnsi="Times New Roman" w:cs="Times New Roman"/>
                <w:b/>
                <w:bCs/>
                <w:color w:val="000000" w:themeColor="text1"/>
                <w:sz w:val="18"/>
                <w:szCs w:val="18"/>
              </w:rPr>
            </w:pPr>
            <w:r>
              <w:rPr>
                <w:rFonts w:ascii="Times New Roman" w:eastAsiaTheme="majorEastAsia" w:hAnsi="Times New Roman" w:cs="Times New Roman"/>
                <w:color w:val="000000" w:themeColor="text1"/>
                <w:sz w:val="18"/>
                <w:szCs w:val="18"/>
              </w:rPr>
              <w:t>开户行：</w:t>
            </w:r>
            <w:r>
              <w:rPr>
                <w:rFonts w:ascii="Times New Roman" w:eastAsiaTheme="majorEastAsia" w:hAnsi="Times New Roman" w:cs="Times New Roman" w:hint="eastAsia"/>
                <w:color w:val="000000" w:themeColor="text1"/>
                <w:sz w:val="18"/>
                <w:szCs w:val="18"/>
              </w:rPr>
              <w:t>招商银行股份有限公司北京丰台科技园支行</w:t>
            </w:r>
          </w:p>
        </w:tc>
        <w:tc>
          <w:tcPr>
            <w:tcW w:w="5384" w:type="dxa"/>
            <w:gridSpan w:val="3"/>
            <w:tcBorders>
              <w:left w:val="nil"/>
              <w:bottom w:val="single" w:sz="4" w:space="0" w:color="auto"/>
            </w:tcBorders>
            <w:vAlign w:val="center"/>
          </w:tcPr>
          <w:p w:rsidR="00514CBE" w:rsidRDefault="0057061A">
            <w:pP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账号：</w:t>
            </w:r>
            <w:r>
              <w:rPr>
                <w:rFonts w:ascii="Times New Roman" w:eastAsiaTheme="majorEastAsia" w:hAnsi="Times New Roman" w:cs="Times New Roman" w:hint="eastAsia"/>
                <w:color w:val="000000" w:themeColor="text1"/>
                <w:sz w:val="18"/>
                <w:szCs w:val="18"/>
              </w:rPr>
              <w:t>110935993410001</w:t>
            </w:r>
          </w:p>
        </w:tc>
      </w:tr>
      <w:tr w:rsidR="00514CBE">
        <w:trPr>
          <w:trHeight w:val="1274"/>
          <w:jc w:val="center"/>
        </w:trPr>
        <w:tc>
          <w:tcPr>
            <w:tcW w:w="5101" w:type="dxa"/>
            <w:gridSpan w:val="2"/>
            <w:tcBorders>
              <w:right w:val="nil"/>
            </w:tcBorders>
            <w:vAlign w:val="center"/>
          </w:tcPr>
          <w:p w:rsidR="00514CBE" w:rsidRDefault="0057061A">
            <w:pPr>
              <w:spacing w:line="240" w:lineRule="auto"/>
              <w:rPr>
                <w:rFonts w:ascii="宋体" w:eastAsia="宋体" w:hAnsi="宋体" w:cs="宋体"/>
                <w:sz w:val="18"/>
                <w:szCs w:val="18"/>
              </w:rPr>
            </w:pPr>
            <w:r>
              <w:rPr>
                <w:rFonts w:ascii="宋体" w:eastAsia="宋体" w:hAnsi="宋体" w:cs="宋体" w:hint="eastAsia"/>
                <w:sz w:val="18"/>
                <w:szCs w:val="18"/>
              </w:rPr>
              <w:t>乙方联系方式</w:t>
            </w:r>
          </w:p>
          <w:p w:rsidR="00514CBE" w:rsidRDefault="0057061A">
            <w:pPr>
              <w:spacing w:line="240" w:lineRule="auto"/>
              <w:rPr>
                <w:rFonts w:ascii="宋体" w:eastAsia="宋体" w:hAnsi="宋体" w:cs="宋体"/>
                <w:sz w:val="18"/>
                <w:szCs w:val="18"/>
              </w:rPr>
            </w:pPr>
            <w:r>
              <w:rPr>
                <w:rFonts w:ascii="宋体" w:eastAsia="宋体" w:hAnsi="宋体" w:cs="宋体" w:hint="eastAsia"/>
                <w:sz w:val="18"/>
                <w:szCs w:val="18"/>
              </w:rPr>
              <w:t>联系人：</w:t>
            </w:r>
            <w:r>
              <w:rPr>
                <w:rFonts w:ascii="宋体" w:eastAsia="宋体" w:hAnsi="宋体" w:cs="宋体" w:hint="eastAsia"/>
                <w:sz w:val="18"/>
                <w:szCs w:val="18"/>
                <w:u w:val="single"/>
              </w:rPr>
              <w:tab/>
            </w:r>
            <w:r>
              <w:rPr>
                <w:rFonts w:ascii="宋体" w:eastAsia="宋体" w:hAnsi="宋体" w:cs="宋体" w:hint="eastAsia"/>
                <w:sz w:val="18"/>
                <w:szCs w:val="18"/>
                <w:u w:val="single"/>
              </w:rPr>
              <w:tab/>
            </w:r>
            <w:r>
              <w:rPr>
                <w:rFonts w:ascii="宋体" w:eastAsia="宋体" w:hAnsi="宋体" w:cs="宋体" w:hint="eastAsia"/>
                <w:sz w:val="18"/>
                <w:szCs w:val="18"/>
                <w:u w:val="single"/>
              </w:rPr>
              <w:tab/>
            </w:r>
            <w:r>
              <w:rPr>
                <w:rFonts w:ascii="宋体" w:eastAsia="宋体" w:hAnsi="宋体" w:cs="宋体" w:hint="eastAsia"/>
                <w:sz w:val="18"/>
                <w:szCs w:val="18"/>
                <w:u w:val="single"/>
              </w:rPr>
              <w:tab/>
              <w:t>邵康</w:t>
            </w:r>
            <w:r>
              <w:rPr>
                <w:rFonts w:ascii="宋体" w:eastAsia="宋体" w:hAnsi="宋体" w:cs="宋体" w:hint="eastAsia"/>
                <w:sz w:val="18"/>
                <w:szCs w:val="18"/>
                <w:u w:val="single"/>
              </w:rPr>
              <w:tab/>
            </w:r>
            <w:r>
              <w:rPr>
                <w:rFonts w:ascii="宋体" w:eastAsia="宋体" w:hAnsi="宋体" w:cs="宋体" w:hint="eastAsia"/>
                <w:sz w:val="18"/>
                <w:szCs w:val="18"/>
                <w:u w:val="single"/>
              </w:rPr>
              <w:tab/>
            </w:r>
            <w:r>
              <w:rPr>
                <w:rFonts w:ascii="宋体" w:eastAsia="宋体" w:hAnsi="宋体" w:cs="宋体" w:hint="eastAsia"/>
                <w:sz w:val="18"/>
                <w:szCs w:val="18"/>
                <w:u w:val="single"/>
              </w:rPr>
              <w:tab/>
            </w:r>
            <w:r>
              <w:rPr>
                <w:rFonts w:ascii="宋体" w:eastAsia="宋体" w:hAnsi="宋体" w:cs="宋体" w:hint="eastAsia"/>
                <w:sz w:val="18"/>
                <w:szCs w:val="18"/>
                <w:u w:val="single"/>
              </w:rPr>
              <w:tab/>
            </w:r>
          </w:p>
          <w:p w:rsidR="00514CBE" w:rsidRDefault="0057061A">
            <w:pPr>
              <w:spacing w:line="240" w:lineRule="auto"/>
              <w:rPr>
                <w:rFonts w:ascii="Times New Roman" w:eastAsiaTheme="majorEastAsia" w:hAnsi="Times New Roman" w:cs="Times New Roman"/>
                <w:b/>
                <w:bCs/>
                <w:sz w:val="18"/>
                <w:szCs w:val="18"/>
              </w:rPr>
            </w:pPr>
            <w:r>
              <w:rPr>
                <w:rFonts w:ascii="宋体" w:eastAsia="宋体" w:hAnsi="宋体" w:cs="宋体" w:hint="eastAsia"/>
                <w:sz w:val="18"/>
                <w:szCs w:val="18"/>
              </w:rPr>
              <w:t>联系地址：</w:t>
            </w:r>
            <w:r>
              <w:rPr>
                <w:rFonts w:ascii="宋体" w:eastAsia="宋体" w:hAnsi="宋体" w:cs="宋体" w:hint="eastAsia"/>
                <w:sz w:val="18"/>
                <w:szCs w:val="18"/>
                <w:u w:val="single"/>
              </w:rPr>
              <w:t>北京市海淀区学院路39号唯实大厦10层</w:t>
            </w:r>
          </w:p>
        </w:tc>
        <w:tc>
          <w:tcPr>
            <w:tcW w:w="5384" w:type="dxa"/>
            <w:gridSpan w:val="3"/>
            <w:tcBorders>
              <w:left w:val="nil"/>
            </w:tcBorders>
            <w:vAlign w:val="center"/>
          </w:tcPr>
          <w:p w:rsidR="00514CBE" w:rsidRDefault="0057061A">
            <w:pPr>
              <w:rPr>
                <w:rFonts w:ascii="宋体" w:eastAsia="宋体" w:hAnsi="宋体" w:cs="宋体"/>
                <w:sz w:val="18"/>
                <w:szCs w:val="18"/>
              </w:rPr>
            </w:pPr>
            <w:r>
              <w:rPr>
                <w:rFonts w:ascii="宋体" w:eastAsia="宋体" w:hAnsi="宋体" w:cs="宋体" w:hint="eastAsia"/>
                <w:sz w:val="18"/>
                <w:szCs w:val="18"/>
              </w:rPr>
              <w:t>电子邮箱：</w:t>
            </w:r>
            <w:r>
              <w:rPr>
                <w:rFonts w:ascii="宋体" w:eastAsia="宋体" w:hAnsi="宋体" w:cs="宋体" w:hint="eastAsia"/>
                <w:sz w:val="18"/>
                <w:szCs w:val="18"/>
                <w:u w:val="single"/>
              </w:rPr>
              <w:tab/>
            </w:r>
            <w:hyperlink r:id="rId8" w:history="1">
              <w:r>
                <w:rPr>
                  <w:rFonts w:ascii="宋体" w:eastAsia="宋体" w:hAnsi="宋体" w:cs="宋体" w:hint="eastAsia"/>
                  <w:sz w:val="18"/>
                  <w:szCs w:val="18"/>
                  <w:u w:val="single"/>
                </w:rPr>
                <w:t>shaokang@hosecloud.com</w:t>
              </w:r>
            </w:hyperlink>
          </w:p>
          <w:p w:rsidR="00514CBE" w:rsidRDefault="0057061A">
            <w:pPr>
              <w:rPr>
                <w:rFonts w:ascii="Times New Roman" w:eastAsiaTheme="majorEastAsia" w:hAnsi="Times New Roman" w:cs="Times New Roman"/>
                <w:b/>
                <w:bCs/>
                <w:sz w:val="18"/>
                <w:szCs w:val="18"/>
              </w:rPr>
            </w:pPr>
            <w:r>
              <w:rPr>
                <w:rFonts w:ascii="宋体" w:eastAsia="宋体" w:hAnsi="宋体" w:cs="宋体" w:hint="eastAsia"/>
                <w:sz w:val="18"/>
                <w:szCs w:val="18"/>
              </w:rPr>
              <w:t>联系电话：</w:t>
            </w:r>
            <w:r>
              <w:rPr>
                <w:rFonts w:ascii="宋体" w:eastAsia="宋体" w:hAnsi="宋体" w:cs="宋体" w:hint="eastAsia"/>
                <w:sz w:val="18"/>
                <w:szCs w:val="18"/>
                <w:u w:val="single"/>
              </w:rPr>
              <w:tab/>
              <w:t xml:space="preserve">13020081668            </w:t>
            </w:r>
          </w:p>
        </w:tc>
      </w:tr>
      <w:tr w:rsidR="00514CBE">
        <w:trPr>
          <w:trHeight w:val="388"/>
          <w:jc w:val="center"/>
        </w:trPr>
        <w:tc>
          <w:tcPr>
            <w:tcW w:w="10485" w:type="dxa"/>
            <w:gridSpan w:val="5"/>
            <w:shd w:val="pct10" w:color="auto" w:fill="auto"/>
            <w:vAlign w:val="center"/>
          </w:tcPr>
          <w:p w:rsidR="00514CBE" w:rsidRDefault="0057061A">
            <w:pPr>
              <w:spacing w:line="240" w:lineRule="auto"/>
              <w:rPr>
                <w:rFonts w:ascii="Times New Roman" w:eastAsiaTheme="majorEastAsia" w:hAnsi="Times New Roman" w:cs="Times New Roman"/>
                <w:b/>
                <w:sz w:val="18"/>
                <w:szCs w:val="18"/>
              </w:rPr>
            </w:pPr>
            <w:r>
              <w:rPr>
                <w:rFonts w:ascii="Times New Roman" w:eastAsiaTheme="majorEastAsia" w:hAnsi="Times New Roman" w:cs="Times New Roman" w:hint="eastAsia"/>
                <w:b/>
                <w:sz w:val="18"/>
                <w:szCs w:val="18"/>
              </w:rPr>
              <w:t>发票类型</w:t>
            </w:r>
          </w:p>
        </w:tc>
      </w:tr>
      <w:tr w:rsidR="00514CBE">
        <w:trPr>
          <w:trHeight w:val="388"/>
          <w:jc w:val="center"/>
        </w:trPr>
        <w:tc>
          <w:tcPr>
            <w:tcW w:w="10485" w:type="dxa"/>
            <w:gridSpan w:val="5"/>
          </w:tcPr>
          <w:p w:rsidR="00514CBE" w:rsidRDefault="0057061A">
            <w:pPr>
              <w:rPr>
                <w:rFonts w:ascii="Times New Roman" w:eastAsiaTheme="majorEastAsia" w:hAnsi="Times New Roman" w:cs="Times New Roman"/>
                <w:sz w:val="18"/>
                <w:szCs w:val="18"/>
              </w:rPr>
            </w:pPr>
            <w:r>
              <w:rPr>
                <w:rFonts w:ascii="Times New Roman" w:eastAsiaTheme="majorEastAsia" w:hAnsi="Times New Roman" w:cs="Times New Roman"/>
                <w:sz w:val="18"/>
                <w:szCs w:val="18"/>
              </w:rPr>
              <w:t>甲方付款前，</w:t>
            </w:r>
            <w:r>
              <w:rPr>
                <w:rFonts w:ascii="Times New Roman" w:eastAsiaTheme="majorEastAsia" w:hAnsi="Times New Roman" w:cs="Times New Roman" w:hint="eastAsia"/>
                <w:sz w:val="18"/>
                <w:szCs w:val="18"/>
              </w:rPr>
              <w:t>乙方</w:t>
            </w:r>
            <w:r>
              <w:rPr>
                <w:rFonts w:ascii="Times New Roman" w:eastAsiaTheme="majorEastAsia" w:hAnsi="Times New Roman" w:cs="Times New Roman"/>
                <w:sz w:val="18"/>
                <w:szCs w:val="18"/>
              </w:rPr>
              <w:t>应向甲方开具抬头、税号为甲方</w:t>
            </w:r>
            <w:r>
              <w:rPr>
                <w:rFonts w:ascii="Times New Roman" w:eastAsiaTheme="majorEastAsia" w:hAnsi="Times New Roman" w:cs="Times New Roman" w:hint="eastAsia"/>
                <w:sz w:val="18"/>
                <w:szCs w:val="18"/>
              </w:rPr>
              <w:t>、税点为</w:t>
            </w:r>
            <w:r>
              <w:rPr>
                <w:rFonts w:ascii="Times New Roman" w:eastAsiaTheme="majorEastAsia" w:hAnsi="Times New Roman" w:cs="Times New Roman" w:hint="eastAsia"/>
                <w:sz w:val="18"/>
                <w:szCs w:val="18"/>
                <w:u w:val="single"/>
              </w:rPr>
              <w:t>13</w:t>
            </w:r>
            <w:r>
              <w:rPr>
                <w:rFonts w:ascii="Times New Roman" w:eastAsiaTheme="majorEastAsia" w:hAnsi="Times New Roman" w:cs="Times New Roman"/>
                <w:b/>
                <w:bCs/>
                <w:sz w:val="18"/>
                <w:szCs w:val="18"/>
                <w:u w:val="single"/>
              </w:rPr>
              <w:tab/>
            </w:r>
            <w:r>
              <w:rPr>
                <w:rFonts w:ascii="Times New Roman" w:eastAsiaTheme="majorEastAsia" w:hAnsi="Times New Roman" w:cs="Times New Roman" w:hint="eastAsia"/>
                <w:b/>
                <w:bCs/>
                <w:sz w:val="18"/>
                <w:szCs w:val="18"/>
              </w:rPr>
              <w:t>%</w:t>
            </w:r>
            <w:r>
              <w:rPr>
                <w:rFonts w:ascii="Times New Roman" w:eastAsiaTheme="majorEastAsia" w:hAnsi="Times New Roman" w:cs="Times New Roman"/>
                <w:sz w:val="18"/>
                <w:szCs w:val="18"/>
              </w:rPr>
              <w:t>的发票，发票类型为【</w:t>
            </w:r>
            <w:r>
              <w:rPr>
                <w:rFonts w:ascii="Times New Roman" w:eastAsiaTheme="majorEastAsia" w:hAnsi="Times New Roman" w:cs="Times New Roman" w:hint="eastAsia"/>
                <w:sz w:val="18"/>
                <w:szCs w:val="18"/>
              </w:rPr>
              <w:t>1</w:t>
            </w:r>
            <w:r>
              <w:rPr>
                <w:rFonts w:ascii="Times New Roman" w:eastAsiaTheme="majorEastAsia" w:hAnsi="Times New Roman" w:cs="Times New Roman"/>
                <w:sz w:val="18"/>
                <w:szCs w:val="18"/>
              </w:rPr>
              <w:t xml:space="preserve"> </w:t>
            </w:r>
            <w:r>
              <w:rPr>
                <w:rFonts w:ascii="Times New Roman" w:eastAsiaTheme="majorEastAsia" w:hAnsi="Times New Roman" w:cs="Times New Roman"/>
                <w:sz w:val="18"/>
                <w:szCs w:val="18"/>
              </w:rPr>
              <w:t>】。</w:t>
            </w:r>
          </w:p>
          <w:p w:rsidR="00514CBE" w:rsidRDefault="0057061A">
            <w:pPr>
              <w:rPr>
                <w:rFonts w:ascii="Times New Roman" w:eastAsiaTheme="majorEastAsia" w:hAnsi="Times New Roman" w:cs="Times New Roman"/>
                <w:sz w:val="18"/>
                <w:szCs w:val="18"/>
              </w:rPr>
            </w:pPr>
            <w:r>
              <w:rPr>
                <w:rFonts w:ascii="Times New Roman" w:eastAsiaTheme="majorEastAsia" w:hAnsi="Times New Roman" w:cs="Times New Roman"/>
                <w:sz w:val="18"/>
                <w:szCs w:val="18"/>
              </w:rPr>
              <w:t>【</w:t>
            </w:r>
            <w:r>
              <w:rPr>
                <w:rFonts w:ascii="Times New Roman" w:eastAsiaTheme="majorEastAsia" w:hAnsi="Times New Roman" w:cs="Times New Roman"/>
                <w:sz w:val="18"/>
                <w:szCs w:val="18"/>
              </w:rPr>
              <w:t>1</w:t>
            </w:r>
            <w:r>
              <w:rPr>
                <w:rFonts w:ascii="Times New Roman" w:eastAsiaTheme="majorEastAsia" w:hAnsi="Times New Roman" w:cs="Times New Roman"/>
                <w:sz w:val="18"/>
                <w:szCs w:val="18"/>
              </w:rPr>
              <w:t>】增值税专用发票</w:t>
            </w:r>
          </w:p>
          <w:p w:rsidR="00514CBE" w:rsidRDefault="0057061A">
            <w:pPr>
              <w:rPr>
                <w:rFonts w:ascii="Times New Roman" w:eastAsiaTheme="majorEastAsia" w:hAnsi="Times New Roman" w:cs="Times New Roman"/>
                <w:sz w:val="18"/>
                <w:szCs w:val="18"/>
              </w:rPr>
            </w:pPr>
            <w:r>
              <w:rPr>
                <w:rFonts w:ascii="Times New Roman" w:eastAsiaTheme="majorEastAsia" w:hAnsi="Times New Roman" w:cs="Times New Roman"/>
                <w:sz w:val="18"/>
                <w:szCs w:val="18"/>
              </w:rPr>
              <w:t>【</w:t>
            </w:r>
            <w:r>
              <w:rPr>
                <w:rFonts w:ascii="Times New Roman" w:eastAsiaTheme="majorEastAsia" w:hAnsi="Times New Roman" w:cs="Times New Roman"/>
                <w:sz w:val="18"/>
                <w:szCs w:val="18"/>
              </w:rPr>
              <w:t>2</w:t>
            </w:r>
            <w:r>
              <w:rPr>
                <w:rFonts w:ascii="Times New Roman" w:eastAsiaTheme="majorEastAsia" w:hAnsi="Times New Roman" w:cs="Times New Roman"/>
                <w:sz w:val="18"/>
                <w:szCs w:val="18"/>
              </w:rPr>
              <w:t>】增值税普通发票</w:t>
            </w:r>
          </w:p>
        </w:tc>
      </w:tr>
      <w:tr w:rsidR="00514CBE">
        <w:trPr>
          <w:trHeight w:val="388"/>
          <w:jc w:val="center"/>
        </w:trPr>
        <w:tc>
          <w:tcPr>
            <w:tcW w:w="10485" w:type="dxa"/>
            <w:gridSpan w:val="5"/>
            <w:shd w:val="pct10" w:color="auto" w:fill="auto"/>
            <w:vAlign w:val="center"/>
          </w:tcPr>
          <w:p w:rsidR="00514CBE" w:rsidRDefault="0057061A">
            <w:pPr>
              <w:spacing w:line="240" w:lineRule="auto"/>
              <w:rPr>
                <w:rFonts w:ascii="Times New Roman" w:eastAsiaTheme="majorEastAsia" w:hAnsi="Times New Roman" w:cs="Times New Roman"/>
                <w:b/>
                <w:sz w:val="18"/>
                <w:szCs w:val="18"/>
              </w:rPr>
            </w:pPr>
            <w:r>
              <w:rPr>
                <w:rFonts w:ascii="Times New Roman" w:eastAsiaTheme="majorEastAsia" w:hAnsi="Times New Roman" w:cs="Times New Roman"/>
                <w:b/>
                <w:sz w:val="18"/>
                <w:szCs w:val="18"/>
              </w:rPr>
              <w:lastRenderedPageBreak/>
              <w:t>订单</w:t>
            </w:r>
          </w:p>
        </w:tc>
      </w:tr>
      <w:tr w:rsidR="00514CBE">
        <w:trPr>
          <w:trHeight w:val="40"/>
          <w:jc w:val="center"/>
        </w:trPr>
        <w:tc>
          <w:tcPr>
            <w:tcW w:w="988" w:type="dxa"/>
            <w:vAlign w:val="center"/>
          </w:tcPr>
          <w:p w:rsidR="00514CBE" w:rsidRDefault="0057061A">
            <w:pPr>
              <w:spacing w:line="240" w:lineRule="auto"/>
              <w:jc w:val="center"/>
              <w:rPr>
                <w:rFonts w:ascii="Times New Roman" w:eastAsiaTheme="majorEastAsia" w:hAnsi="Times New Roman" w:cs="Times New Roman"/>
                <w:b/>
                <w:bCs/>
                <w:sz w:val="18"/>
                <w:szCs w:val="18"/>
              </w:rPr>
            </w:pPr>
            <w:r>
              <w:rPr>
                <w:rFonts w:ascii="Times New Roman" w:eastAsiaTheme="majorEastAsia" w:hAnsi="Times New Roman" w:cs="Times New Roman"/>
                <w:b/>
                <w:bCs/>
                <w:sz w:val="18"/>
                <w:szCs w:val="18"/>
              </w:rPr>
              <w:t>序号</w:t>
            </w:r>
          </w:p>
        </w:tc>
        <w:tc>
          <w:tcPr>
            <w:tcW w:w="6237" w:type="dxa"/>
            <w:gridSpan w:val="3"/>
            <w:vAlign w:val="center"/>
          </w:tcPr>
          <w:p w:rsidR="00514CBE" w:rsidRDefault="0057061A">
            <w:pPr>
              <w:spacing w:line="240" w:lineRule="auto"/>
              <w:jc w:val="center"/>
              <w:rPr>
                <w:rFonts w:ascii="Times New Roman" w:eastAsiaTheme="majorEastAsia" w:hAnsi="Times New Roman" w:cs="Times New Roman"/>
                <w:b/>
                <w:bCs/>
                <w:sz w:val="18"/>
                <w:szCs w:val="18"/>
              </w:rPr>
            </w:pPr>
            <w:r>
              <w:rPr>
                <w:rFonts w:ascii="Times New Roman" w:eastAsiaTheme="majorEastAsia" w:hAnsi="Times New Roman" w:cs="Times New Roman"/>
                <w:b/>
                <w:bCs/>
                <w:sz w:val="18"/>
                <w:szCs w:val="18"/>
              </w:rPr>
              <w:t>产品名称</w:t>
            </w:r>
          </w:p>
        </w:tc>
        <w:tc>
          <w:tcPr>
            <w:tcW w:w="3260" w:type="dxa"/>
            <w:vAlign w:val="center"/>
          </w:tcPr>
          <w:p w:rsidR="00514CBE" w:rsidRDefault="0057061A">
            <w:pPr>
              <w:spacing w:line="240" w:lineRule="auto"/>
              <w:jc w:val="center"/>
              <w:rPr>
                <w:rFonts w:ascii="Times New Roman" w:eastAsiaTheme="majorEastAsia" w:hAnsi="Times New Roman" w:cs="Times New Roman"/>
                <w:b/>
                <w:bCs/>
                <w:sz w:val="18"/>
                <w:szCs w:val="18"/>
              </w:rPr>
            </w:pPr>
            <w:r>
              <w:rPr>
                <w:rFonts w:ascii="Times New Roman" w:eastAsiaTheme="majorEastAsia" w:hAnsi="Times New Roman" w:cs="Times New Roman" w:hint="eastAsia"/>
                <w:b/>
                <w:bCs/>
                <w:sz w:val="18"/>
                <w:szCs w:val="18"/>
              </w:rPr>
              <w:t>小计</w:t>
            </w:r>
            <w:r>
              <w:rPr>
                <w:rFonts w:ascii="Times New Roman" w:eastAsiaTheme="majorEastAsia" w:hAnsi="Times New Roman" w:cs="Times New Roman"/>
                <w:b/>
                <w:bCs/>
                <w:sz w:val="18"/>
                <w:szCs w:val="18"/>
              </w:rPr>
              <w:t>（元）</w:t>
            </w:r>
          </w:p>
        </w:tc>
      </w:tr>
      <w:tr w:rsidR="00514CBE">
        <w:trPr>
          <w:trHeight w:val="38"/>
          <w:jc w:val="center"/>
        </w:trPr>
        <w:tc>
          <w:tcPr>
            <w:tcW w:w="988" w:type="dxa"/>
            <w:vAlign w:val="center"/>
          </w:tcPr>
          <w:p w:rsidR="00514CBE" w:rsidRDefault="0057061A">
            <w:pPr>
              <w:spacing w:line="240" w:lineRule="auto"/>
              <w:jc w:val="center"/>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1</w:t>
            </w:r>
          </w:p>
        </w:tc>
        <w:tc>
          <w:tcPr>
            <w:tcW w:w="6237" w:type="dxa"/>
            <w:gridSpan w:val="3"/>
            <w:vAlign w:val="center"/>
          </w:tcPr>
          <w:p w:rsidR="00514CBE" w:rsidRDefault="0057061A">
            <w:pPr>
              <w:spacing w:line="240" w:lineRule="auto"/>
              <w:jc w:val="center"/>
              <w:rPr>
                <w:rFonts w:ascii="Times New Roman" w:eastAsiaTheme="majorEastAsia" w:hAnsi="Times New Roman" w:cs="Times New Roman"/>
                <w:sz w:val="18"/>
                <w:szCs w:val="18"/>
              </w:rPr>
            </w:pPr>
            <w:r>
              <w:rPr>
                <w:rFonts w:asciiTheme="minorEastAsia" w:hAnsiTheme="minorEastAsia" w:cstheme="minorEastAsia" w:hint="eastAsia"/>
                <w:szCs w:val="21"/>
              </w:rPr>
              <w:t>合思费控报销系统V2.0</w:t>
            </w:r>
          </w:p>
        </w:tc>
        <w:tc>
          <w:tcPr>
            <w:tcW w:w="3260" w:type="dxa"/>
            <w:vAlign w:val="center"/>
          </w:tcPr>
          <w:p w:rsidR="00514CBE" w:rsidRDefault="0057061A">
            <w:pPr>
              <w:spacing w:line="240" w:lineRule="auto"/>
              <w:jc w:val="center"/>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74200</w:t>
            </w:r>
          </w:p>
        </w:tc>
      </w:tr>
      <w:tr w:rsidR="00514CBE">
        <w:trPr>
          <w:trHeight w:val="38"/>
          <w:jc w:val="center"/>
        </w:trPr>
        <w:tc>
          <w:tcPr>
            <w:tcW w:w="7225" w:type="dxa"/>
            <w:gridSpan w:val="4"/>
            <w:vAlign w:val="center"/>
          </w:tcPr>
          <w:p w:rsidR="00514CBE" w:rsidRDefault="0057061A">
            <w:pPr>
              <w:spacing w:line="240" w:lineRule="auto"/>
              <w:jc w:val="right"/>
              <w:rPr>
                <w:rFonts w:ascii="Times New Roman" w:eastAsiaTheme="majorEastAsia" w:hAnsi="Times New Roman" w:cs="Times New Roman"/>
                <w:sz w:val="18"/>
                <w:szCs w:val="18"/>
              </w:rPr>
            </w:pPr>
            <w:r>
              <w:rPr>
                <w:rFonts w:ascii="Times New Roman" w:eastAsiaTheme="majorEastAsia" w:hAnsi="Times New Roman" w:cs="Times New Roman" w:hint="eastAsia"/>
                <w:b/>
                <w:bCs/>
                <w:sz w:val="18"/>
                <w:szCs w:val="18"/>
              </w:rPr>
              <w:t>签约总价</w:t>
            </w:r>
          </w:p>
        </w:tc>
        <w:tc>
          <w:tcPr>
            <w:tcW w:w="3260" w:type="dxa"/>
            <w:vAlign w:val="center"/>
          </w:tcPr>
          <w:p w:rsidR="00514CBE" w:rsidRDefault="0057061A">
            <w:pPr>
              <w:spacing w:line="240" w:lineRule="auto"/>
              <w:jc w:val="center"/>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74200</w:t>
            </w:r>
          </w:p>
        </w:tc>
      </w:tr>
      <w:tr w:rsidR="00514CBE">
        <w:trPr>
          <w:trHeight w:val="388"/>
          <w:jc w:val="center"/>
        </w:trPr>
        <w:tc>
          <w:tcPr>
            <w:tcW w:w="10485" w:type="dxa"/>
            <w:gridSpan w:val="5"/>
            <w:shd w:val="pct10" w:color="auto" w:fill="auto"/>
            <w:vAlign w:val="center"/>
          </w:tcPr>
          <w:p w:rsidR="00514CBE" w:rsidRDefault="0057061A">
            <w:pPr>
              <w:spacing w:line="240" w:lineRule="auto"/>
              <w:rPr>
                <w:rFonts w:ascii="Times New Roman" w:eastAsiaTheme="majorEastAsia" w:hAnsi="Times New Roman" w:cs="Times New Roman"/>
                <w:b/>
                <w:sz w:val="18"/>
                <w:szCs w:val="18"/>
              </w:rPr>
            </w:pPr>
            <w:r>
              <w:rPr>
                <w:rFonts w:ascii="Times New Roman" w:eastAsiaTheme="majorEastAsia" w:hAnsi="Times New Roman" w:cs="Times New Roman" w:hint="eastAsia"/>
                <w:b/>
                <w:sz w:val="18"/>
                <w:szCs w:val="18"/>
              </w:rPr>
              <w:t>费用</w:t>
            </w:r>
            <w:r>
              <w:rPr>
                <w:rFonts w:ascii="Times New Roman" w:eastAsiaTheme="majorEastAsia" w:hAnsi="Times New Roman" w:cs="Times New Roman"/>
                <w:b/>
                <w:sz w:val="18"/>
                <w:szCs w:val="18"/>
              </w:rPr>
              <w:t>及支付方式</w:t>
            </w:r>
          </w:p>
        </w:tc>
      </w:tr>
      <w:tr w:rsidR="00514CBE">
        <w:trPr>
          <w:jc w:val="center"/>
        </w:trPr>
        <w:tc>
          <w:tcPr>
            <w:tcW w:w="10485" w:type="dxa"/>
            <w:gridSpan w:val="5"/>
          </w:tcPr>
          <w:p w:rsidR="00514CBE" w:rsidRDefault="0057061A">
            <w:pPr>
              <w:pStyle w:val="ad"/>
              <w:ind w:firstLineChars="0" w:firstLine="0"/>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1</w:t>
            </w:r>
            <w:r>
              <w:rPr>
                <w:rFonts w:ascii="Times New Roman" w:eastAsiaTheme="majorEastAsia" w:hAnsi="Times New Roman" w:cs="Times New Roman" w:hint="eastAsia"/>
                <w:sz w:val="18"/>
                <w:szCs w:val="18"/>
              </w:rPr>
              <w:t>、本合同项下费用共计（含税）大写人民币：柒万肆仟贰佰元整（小写：</w:t>
            </w:r>
            <w:r>
              <w:rPr>
                <w:rFonts w:ascii="Times New Roman" w:eastAsiaTheme="majorEastAsia" w:hAnsi="Times New Roman" w:cs="Times New Roman" w:hint="eastAsia"/>
                <w:sz w:val="18"/>
                <w:szCs w:val="18"/>
              </w:rPr>
              <w:t>¥74200</w:t>
            </w:r>
            <w:r>
              <w:rPr>
                <w:rFonts w:ascii="Times New Roman" w:eastAsiaTheme="majorEastAsia" w:hAnsi="Times New Roman" w:cs="Times New Roman" w:hint="eastAsia"/>
                <w:sz w:val="18"/>
                <w:szCs w:val="18"/>
              </w:rPr>
              <w:t>），该费用按</w:t>
            </w:r>
            <w:r>
              <w:rPr>
                <w:rFonts w:ascii="Times New Roman" w:eastAsiaTheme="majorEastAsia" w:hAnsi="Times New Roman" w:cs="Times New Roman" w:hint="eastAsia"/>
                <w:sz w:val="18"/>
                <w:szCs w:val="18"/>
              </w:rPr>
              <w:t xml:space="preserve"> 3 </w:t>
            </w:r>
            <w:r>
              <w:rPr>
                <w:rFonts w:ascii="Times New Roman" w:eastAsiaTheme="majorEastAsia" w:hAnsi="Times New Roman" w:cs="Times New Roman" w:hint="eastAsia"/>
                <w:sz w:val="18"/>
                <w:szCs w:val="18"/>
              </w:rPr>
              <w:t>期支付，各期金额按总费用</w:t>
            </w:r>
            <w:r>
              <w:rPr>
                <w:rFonts w:ascii="Times New Roman" w:eastAsiaTheme="majorEastAsia" w:hAnsi="Times New Roman" w:cs="Times New Roman" w:hint="eastAsia"/>
                <w:sz w:val="18"/>
                <w:szCs w:val="18"/>
              </w:rPr>
              <w:t xml:space="preserve"> 532 </w:t>
            </w:r>
            <w:r>
              <w:rPr>
                <w:rFonts w:ascii="Times New Roman" w:eastAsiaTheme="majorEastAsia" w:hAnsi="Times New Roman" w:cs="Times New Roman" w:hint="eastAsia"/>
                <w:sz w:val="18"/>
                <w:szCs w:val="18"/>
              </w:rPr>
              <w:t>比例核算如下：​</w:t>
            </w:r>
          </w:p>
          <w:p w:rsidR="00514CBE" w:rsidRDefault="0057061A" w:rsidP="0057061A">
            <w:pPr>
              <w:pStyle w:val="ad"/>
              <w:ind w:leftChars="200" w:left="423" w:firstLineChars="0" w:firstLine="0"/>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第一期（</w:t>
            </w:r>
            <w:r>
              <w:rPr>
                <w:rFonts w:ascii="Times New Roman" w:eastAsiaTheme="majorEastAsia" w:hAnsi="Times New Roman" w:cs="Times New Roman" w:hint="eastAsia"/>
                <w:sz w:val="18"/>
                <w:szCs w:val="18"/>
              </w:rPr>
              <w:t>50%</w:t>
            </w:r>
            <w:r>
              <w:rPr>
                <w:rFonts w:ascii="Times New Roman" w:eastAsiaTheme="majorEastAsia" w:hAnsi="Times New Roman" w:cs="Times New Roman" w:hint="eastAsia"/>
                <w:sz w:val="18"/>
                <w:szCs w:val="18"/>
              </w:rPr>
              <w:t>）：（含税）大写人民币叁万柒仟壹佰元整（小写：</w:t>
            </w:r>
            <w:r>
              <w:rPr>
                <w:rFonts w:ascii="Times New Roman" w:eastAsiaTheme="majorEastAsia" w:hAnsi="Times New Roman" w:cs="Times New Roman" w:hint="eastAsia"/>
                <w:sz w:val="18"/>
                <w:szCs w:val="18"/>
              </w:rPr>
              <w:t>¥37100</w:t>
            </w:r>
            <w:r>
              <w:rPr>
                <w:rFonts w:ascii="Times New Roman" w:eastAsiaTheme="majorEastAsia" w:hAnsi="Times New Roman" w:cs="Times New Roman" w:hint="eastAsia"/>
                <w:sz w:val="18"/>
                <w:szCs w:val="18"/>
              </w:rPr>
              <w:t>）​</w:t>
            </w:r>
          </w:p>
          <w:p w:rsidR="00514CBE" w:rsidRDefault="0057061A" w:rsidP="0057061A">
            <w:pPr>
              <w:pStyle w:val="ad"/>
              <w:ind w:leftChars="200" w:left="423" w:firstLineChars="0" w:firstLine="0"/>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第二期（</w:t>
            </w:r>
            <w:r>
              <w:rPr>
                <w:rFonts w:ascii="Times New Roman" w:eastAsiaTheme="majorEastAsia" w:hAnsi="Times New Roman" w:cs="Times New Roman" w:hint="eastAsia"/>
                <w:sz w:val="18"/>
                <w:szCs w:val="18"/>
              </w:rPr>
              <w:t>30%</w:t>
            </w:r>
            <w:r>
              <w:rPr>
                <w:rFonts w:ascii="Times New Roman" w:eastAsiaTheme="majorEastAsia" w:hAnsi="Times New Roman" w:cs="Times New Roman" w:hint="eastAsia"/>
                <w:sz w:val="18"/>
                <w:szCs w:val="18"/>
              </w:rPr>
              <w:t>）：（含税）大写人民币贰万贰仟贰佰陆拾元整（小写：</w:t>
            </w:r>
            <w:r>
              <w:rPr>
                <w:rFonts w:ascii="Times New Roman" w:eastAsiaTheme="majorEastAsia" w:hAnsi="Times New Roman" w:cs="Times New Roman" w:hint="eastAsia"/>
                <w:sz w:val="18"/>
                <w:szCs w:val="18"/>
              </w:rPr>
              <w:t>¥22260</w:t>
            </w:r>
            <w:r>
              <w:rPr>
                <w:rFonts w:ascii="Times New Roman" w:eastAsiaTheme="majorEastAsia" w:hAnsi="Times New Roman" w:cs="Times New Roman" w:hint="eastAsia"/>
                <w:sz w:val="18"/>
                <w:szCs w:val="18"/>
              </w:rPr>
              <w:t>）​</w:t>
            </w:r>
          </w:p>
          <w:p w:rsidR="00514CBE" w:rsidRDefault="0057061A" w:rsidP="0057061A">
            <w:pPr>
              <w:pStyle w:val="ad"/>
              <w:ind w:leftChars="200" w:left="423" w:firstLineChars="0" w:firstLine="0"/>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第三期（</w:t>
            </w:r>
            <w:r>
              <w:rPr>
                <w:rFonts w:ascii="Times New Roman" w:eastAsiaTheme="majorEastAsia" w:hAnsi="Times New Roman" w:cs="Times New Roman" w:hint="eastAsia"/>
                <w:sz w:val="18"/>
                <w:szCs w:val="18"/>
              </w:rPr>
              <w:t>20%</w:t>
            </w:r>
            <w:r>
              <w:rPr>
                <w:rFonts w:ascii="Times New Roman" w:eastAsiaTheme="majorEastAsia" w:hAnsi="Times New Roman" w:cs="Times New Roman" w:hint="eastAsia"/>
                <w:sz w:val="18"/>
                <w:szCs w:val="18"/>
              </w:rPr>
              <w:t>）：（含税）大写人民币壹万肆仟捌佰肆拾元整（小写：</w:t>
            </w:r>
            <w:r>
              <w:rPr>
                <w:rFonts w:ascii="Times New Roman" w:eastAsiaTheme="majorEastAsia" w:hAnsi="Times New Roman" w:cs="Times New Roman" w:hint="eastAsia"/>
                <w:sz w:val="18"/>
                <w:szCs w:val="18"/>
              </w:rPr>
              <w:t>¥14840</w:t>
            </w:r>
            <w:r>
              <w:rPr>
                <w:rFonts w:ascii="Times New Roman" w:eastAsiaTheme="majorEastAsia" w:hAnsi="Times New Roman" w:cs="Times New Roman" w:hint="eastAsia"/>
                <w:sz w:val="18"/>
                <w:szCs w:val="18"/>
              </w:rPr>
              <w:t>）​</w:t>
            </w:r>
          </w:p>
          <w:p w:rsidR="00514CBE" w:rsidRDefault="0057061A" w:rsidP="0057061A">
            <w:pPr>
              <w:pStyle w:val="ad"/>
              <w:ind w:leftChars="200" w:left="423" w:firstLineChars="0" w:firstLine="0"/>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 xml:space="preserve">3 </w:t>
            </w:r>
            <w:r>
              <w:rPr>
                <w:rFonts w:ascii="Times New Roman" w:eastAsiaTheme="majorEastAsia" w:hAnsi="Times New Roman" w:cs="Times New Roman" w:hint="eastAsia"/>
                <w:sz w:val="18"/>
                <w:szCs w:val="18"/>
              </w:rPr>
              <w:t>期费用合计与总费用一致。​</w:t>
            </w:r>
          </w:p>
          <w:p w:rsidR="00514CBE" w:rsidRDefault="0057061A">
            <w:pPr>
              <w:pStyle w:val="ad"/>
              <w:ind w:firstLineChars="0" w:firstLine="0"/>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2</w:t>
            </w:r>
            <w:r>
              <w:rPr>
                <w:rFonts w:ascii="Times New Roman" w:eastAsiaTheme="majorEastAsia" w:hAnsi="Times New Roman" w:cs="Times New Roman" w:hint="eastAsia"/>
                <w:sz w:val="18"/>
                <w:szCs w:val="18"/>
              </w:rPr>
              <w:t>、付款节奏及对应服务约定如下：​</w:t>
            </w:r>
          </w:p>
          <w:p w:rsidR="00514CBE" w:rsidRDefault="0057061A" w:rsidP="0057061A">
            <w:pPr>
              <w:pStyle w:val="ad"/>
              <w:ind w:leftChars="200" w:left="423" w:firstLineChars="0" w:firstLine="0"/>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w:t>
            </w:r>
            <w:r>
              <w:rPr>
                <w:rFonts w:ascii="Times New Roman" w:eastAsiaTheme="majorEastAsia" w:hAnsi="Times New Roman" w:cs="Times New Roman" w:hint="eastAsia"/>
                <w:sz w:val="18"/>
                <w:szCs w:val="18"/>
              </w:rPr>
              <w:t>1</w:t>
            </w:r>
            <w:r>
              <w:rPr>
                <w:rFonts w:ascii="Times New Roman" w:eastAsiaTheme="majorEastAsia" w:hAnsi="Times New Roman" w:cs="Times New Roman" w:hint="eastAsia"/>
                <w:sz w:val="18"/>
                <w:szCs w:val="18"/>
              </w:rPr>
              <w:t>）第一期：甲方于本合同签订后</w:t>
            </w:r>
            <w:r>
              <w:rPr>
                <w:rFonts w:ascii="Times New Roman" w:eastAsiaTheme="majorEastAsia" w:hAnsi="Times New Roman" w:cs="Times New Roman" w:hint="eastAsia"/>
                <w:sz w:val="18"/>
                <w:szCs w:val="18"/>
              </w:rPr>
              <w:t xml:space="preserve"> 5 </w:t>
            </w:r>
            <w:r>
              <w:rPr>
                <w:rFonts w:ascii="Times New Roman" w:eastAsiaTheme="majorEastAsia" w:hAnsi="Times New Roman" w:cs="Times New Roman" w:hint="eastAsia"/>
                <w:sz w:val="18"/>
                <w:szCs w:val="18"/>
              </w:rPr>
              <w:t>个工作日内支付，乙方收到该期</w:t>
            </w:r>
            <w:bookmarkStart w:id="1" w:name="_GoBack"/>
            <w:bookmarkEnd w:id="1"/>
            <w:r>
              <w:rPr>
                <w:rFonts w:ascii="Times New Roman" w:eastAsiaTheme="majorEastAsia" w:hAnsi="Times New Roman" w:cs="Times New Roman" w:hint="eastAsia"/>
                <w:sz w:val="18"/>
                <w:szCs w:val="18"/>
              </w:rPr>
              <w:t>款项后</w:t>
            </w:r>
            <w:r>
              <w:rPr>
                <w:rFonts w:ascii="Times New Roman" w:eastAsiaTheme="majorEastAsia" w:hAnsi="Times New Roman" w:cs="Times New Roman" w:hint="eastAsia"/>
                <w:sz w:val="18"/>
                <w:szCs w:val="18"/>
              </w:rPr>
              <w:t xml:space="preserve"> 3 </w:t>
            </w:r>
            <w:r>
              <w:rPr>
                <w:rFonts w:ascii="Times New Roman" w:eastAsiaTheme="majorEastAsia" w:hAnsi="Times New Roman" w:cs="Times New Roman" w:hint="eastAsia"/>
                <w:sz w:val="18"/>
                <w:szCs w:val="18"/>
              </w:rPr>
              <w:t>日内，为甲方开通订单约定数量的基础账号服务及提供首期配套产品；​</w:t>
            </w:r>
          </w:p>
          <w:p w:rsidR="00514CBE" w:rsidRDefault="0057061A" w:rsidP="0057061A">
            <w:pPr>
              <w:pStyle w:val="ad"/>
              <w:ind w:leftChars="200" w:left="423" w:firstLineChars="0" w:firstLine="0"/>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w:t>
            </w:r>
            <w:r>
              <w:rPr>
                <w:rFonts w:ascii="Times New Roman" w:eastAsiaTheme="majorEastAsia" w:hAnsi="Times New Roman" w:cs="Times New Roman" w:hint="eastAsia"/>
                <w:sz w:val="18"/>
                <w:szCs w:val="18"/>
              </w:rPr>
              <w:t>2</w:t>
            </w:r>
            <w:r>
              <w:rPr>
                <w:rFonts w:ascii="Times New Roman" w:eastAsiaTheme="majorEastAsia" w:hAnsi="Times New Roman" w:cs="Times New Roman" w:hint="eastAsia"/>
                <w:sz w:val="18"/>
                <w:szCs w:val="18"/>
              </w:rPr>
              <w:t>）第二期：甲方于乙方完成账号开通及产品交付后</w:t>
            </w:r>
            <w:r>
              <w:rPr>
                <w:rFonts w:ascii="Times New Roman" w:eastAsiaTheme="majorEastAsia" w:hAnsi="Times New Roman" w:cs="Times New Roman" w:hint="eastAsia"/>
                <w:sz w:val="18"/>
                <w:szCs w:val="18"/>
              </w:rPr>
              <w:t xml:space="preserve"> 10 </w:t>
            </w:r>
            <w:r>
              <w:rPr>
                <w:rFonts w:ascii="Times New Roman" w:eastAsiaTheme="majorEastAsia" w:hAnsi="Times New Roman" w:cs="Times New Roman" w:hint="eastAsia"/>
                <w:sz w:val="18"/>
                <w:szCs w:val="18"/>
              </w:rPr>
              <w:t>个工作日内支付，乙方收到该期款项后，维持账号正常使用权限、更新核心产品功能并提供二期配套服务；​</w:t>
            </w:r>
          </w:p>
          <w:p w:rsidR="00514CBE" w:rsidRDefault="0057061A" w:rsidP="0057061A">
            <w:pPr>
              <w:pStyle w:val="ad"/>
              <w:ind w:leftChars="200" w:left="423" w:firstLineChars="0" w:firstLine="0"/>
              <w:rPr>
                <w:rFonts w:ascii="Times New Roman" w:eastAsiaTheme="majorEastAsia" w:hAnsi="Times New Roman" w:cs="Times New Roman"/>
                <w:sz w:val="18"/>
                <w:szCs w:val="18"/>
              </w:rPr>
            </w:pPr>
            <w:r>
              <w:rPr>
                <w:rFonts w:ascii="Times New Roman" w:eastAsiaTheme="majorEastAsia" w:hAnsi="Times New Roman" w:cs="Times New Roman" w:hint="eastAsia"/>
                <w:sz w:val="18"/>
                <w:szCs w:val="18"/>
              </w:rPr>
              <w:t>（</w:t>
            </w:r>
            <w:r>
              <w:rPr>
                <w:rFonts w:ascii="Times New Roman" w:eastAsiaTheme="majorEastAsia" w:hAnsi="Times New Roman" w:cs="Times New Roman" w:hint="eastAsia"/>
                <w:sz w:val="18"/>
                <w:szCs w:val="18"/>
              </w:rPr>
              <w:t>3</w:t>
            </w:r>
            <w:r>
              <w:rPr>
                <w:rFonts w:ascii="Times New Roman" w:eastAsiaTheme="majorEastAsia" w:hAnsi="Times New Roman" w:cs="Times New Roman" w:hint="eastAsia"/>
                <w:sz w:val="18"/>
                <w:szCs w:val="18"/>
              </w:rPr>
              <w:t>）第三期：甲方于产品上线后正常使用满</w:t>
            </w:r>
            <w:r>
              <w:rPr>
                <w:rFonts w:ascii="Times New Roman" w:eastAsiaTheme="majorEastAsia" w:hAnsi="Times New Roman" w:cs="Times New Roman" w:hint="eastAsia"/>
                <w:sz w:val="18"/>
                <w:szCs w:val="18"/>
              </w:rPr>
              <w:t xml:space="preserve"> 30 </w:t>
            </w:r>
            <w:r>
              <w:rPr>
                <w:rFonts w:ascii="Times New Roman" w:eastAsiaTheme="majorEastAsia" w:hAnsi="Times New Roman" w:cs="Times New Roman" w:hint="eastAsia"/>
                <w:sz w:val="18"/>
                <w:szCs w:val="18"/>
              </w:rPr>
              <w:t>个自然日后</w:t>
            </w:r>
            <w:r>
              <w:rPr>
                <w:rFonts w:ascii="Times New Roman" w:eastAsiaTheme="majorEastAsia" w:hAnsi="Times New Roman" w:cs="Times New Roman" w:hint="eastAsia"/>
                <w:sz w:val="18"/>
                <w:szCs w:val="18"/>
              </w:rPr>
              <w:t xml:space="preserve"> 5 </w:t>
            </w:r>
            <w:r>
              <w:rPr>
                <w:rFonts w:ascii="Times New Roman" w:eastAsiaTheme="majorEastAsia" w:hAnsi="Times New Roman" w:cs="Times New Roman" w:hint="eastAsia"/>
                <w:sz w:val="18"/>
                <w:szCs w:val="18"/>
              </w:rPr>
              <w:t>个工作日内支付，乙方收到该期款项后，保障账号稳定运行、提供产品使用指导、补充配套资源，并完成服务周期内剩余时段的账号维护及售后保障。</w:t>
            </w:r>
          </w:p>
        </w:tc>
      </w:tr>
      <w:tr w:rsidR="00514CBE">
        <w:trPr>
          <w:trHeight w:val="388"/>
          <w:jc w:val="center"/>
        </w:trPr>
        <w:tc>
          <w:tcPr>
            <w:tcW w:w="10485" w:type="dxa"/>
            <w:gridSpan w:val="5"/>
            <w:shd w:val="pct10" w:color="auto" w:fill="auto"/>
            <w:vAlign w:val="center"/>
          </w:tcPr>
          <w:p w:rsidR="00514CBE" w:rsidRDefault="0057061A">
            <w:pPr>
              <w:spacing w:line="240" w:lineRule="auto"/>
              <w:rPr>
                <w:rFonts w:ascii="Times New Roman" w:eastAsiaTheme="majorEastAsia" w:hAnsi="Times New Roman" w:cs="Times New Roman"/>
                <w:b/>
                <w:sz w:val="18"/>
                <w:szCs w:val="18"/>
              </w:rPr>
            </w:pPr>
            <w:r>
              <w:rPr>
                <w:rFonts w:ascii="Times New Roman" w:eastAsiaTheme="majorEastAsia" w:hAnsi="Times New Roman" w:cs="Times New Roman" w:hint="eastAsia"/>
                <w:b/>
                <w:sz w:val="18"/>
                <w:szCs w:val="18"/>
              </w:rPr>
              <w:t>产品使用</w:t>
            </w:r>
            <w:r>
              <w:rPr>
                <w:rFonts w:ascii="Times New Roman" w:eastAsiaTheme="majorEastAsia" w:hAnsi="Times New Roman" w:cs="Times New Roman"/>
                <w:b/>
                <w:sz w:val="18"/>
                <w:szCs w:val="18"/>
              </w:rPr>
              <w:t>期限</w:t>
            </w:r>
          </w:p>
        </w:tc>
      </w:tr>
      <w:tr w:rsidR="00514CBE">
        <w:trPr>
          <w:trHeight w:val="388"/>
          <w:jc w:val="center"/>
        </w:trPr>
        <w:tc>
          <w:tcPr>
            <w:tcW w:w="10485" w:type="dxa"/>
            <w:gridSpan w:val="5"/>
          </w:tcPr>
          <w:p w:rsidR="00514CBE" w:rsidRDefault="0057061A">
            <w:pPr>
              <w:pStyle w:val="ad"/>
              <w:numPr>
                <w:ilvl w:val="0"/>
                <w:numId w:val="1"/>
              </w:numPr>
              <w:ind w:firstLineChars="0"/>
              <w:rPr>
                <w:rFonts w:ascii="黑体" w:eastAsia="黑体" w:hAnsi="黑体"/>
                <w:sz w:val="18"/>
                <w:szCs w:val="18"/>
              </w:rPr>
            </w:pPr>
            <w:r>
              <w:rPr>
                <w:rFonts w:ascii="Times New Roman" w:eastAsiaTheme="majorEastAsia" w:hAnsi="Times New Roman" w:cs="Times New Roman" w:hint="eastAsia"/>
                <w:sz w:val="18"/>
                <w:szCs w:val="18"/>
              </w:rPr>
              <w:t>产品使用期限：</w:t>
            </w:r>
            <w:del w:id="2" w:author="Cindy" w:date="2025-08-25T11:12:00Z">
              <w:r w:rsidDel="0057061A">
                <w:rPr>
                  <w:rFonts w:ascii="Times New Roman" w:eastAsiaTheme="majorEastAsia" w:hAnsi="Times New Roman" w:cs="Times New Roman" w:hint="eastAsia"/>
                  <w:sz w:val="18"/>
                  <w:szCs w:val="18"/>
                  <w:u w:val="single"/>
                </w:rPr>
                <w:delText xml:space="preserve">    </w:delText>
              </w:r>
              <w:r w:rsidDel="0057061A">
                <w:rPr>
                  <w:rFonts w:ascii="Times New Roman" w:eastAsiaTheme="majorEastAsia" w:hAnsi="Times New Roman" w:cs="Times New Roman" w:hint="eastAsia"/>
                  <w:sz w:val="18"/>
                  <w:szCs w:val="18"/>
                  <w:u w:val="single"/>
                </w:rPr>
                <w:delText xml:space="preserve">　</w:delText>
              </w:r>
              <w:r w:rsidDel="0057061A">
                <w:rPr>
                  <w:rFonts w:ascii="Times New Roman" w:eastAsiaTheme="majorEastAsia" w:hAnsi="Times New Roman" w:cs="Times New Roman" w:hint="eastAsia"/>
                  <w:sz w:val="18"/>
                  <w:szCs w:val="18"/>
                  <w:u w:val="single"/>
                </w:rPr>
                <w:delText>2025.10.01</w:delText>
              </w:r>
              <w:r w:rsidDel="0057061A">
                <w:rPr>
                  <w:rFonts w:ascii="Times New Roman" w:eastAsiaTheme="majorEastAsia" w:hAnsi="Times New Roman" w:cs="Times New Roman" w:hint="eastAsia"/>
                  <w:sz w:val="18"/>
                  <w:szCs w:val="18"/>
                </w:rPr>
                <w:delText>起至</w:delText>
              </w:r>
              <w:r w:rsidDel="0057061A">
                <w:rPr>
                  <w:rFonts w:ascii="Times New Roman" w:eastAsiaTheme="majorEastAsia" w:hAnsi="Times New Roman" w:cs="Times New Roman" w:hint="eastAsia"/>
                  <w:sz w:val="18"/>
                  <w:szCs w:val="18"/>
                </w:rPr>
                <w:delText xml:space="preserve"> </w:delText>
              </w:r>
              <w:r w:rsidDel="0057061A">
                <w:rPr>
                  <w:rFonts w:ascii="Times New Roman" w:eastAsiaTheme="majorEastAsia" w:hAnsi="Times New Roman" w:cs="Times New Roman" w:hint="eastAsia"/>
                  <w:sz w:val="18"/>
                  <w:szCs w:val="18"/>
                  <w:u w:val="single"/>
                </w:rPr>
                <w:delText xml:space="preserve">   </w:delText>
              </w:r>
              <w:r w:rsidDel="0057061A">
                <w:rPr>
                  <w:rFonts w:ascii="Times New Roman" w:eastAsiaTheme="majorEastAsia" w:hAnsi="Times New Roman" w:cs="Times New Roman" w:hint="eastAsia"/>
                  <w:sz w:val="18"/>
                  <w:szCs w:val="18"/>
                  <w:u w:val="single"/>
                </w:rPr>
                <w:delText xml:space="preserve">　</w:delText>
              </w:r>
              <w:r w:rsidDel="0057061A">
                <w:rPr>
                  <w:rFonts w:ascii="Times New Roman" w:eastAsiaTheme="majorEastAsia" w:hAnsi="Times New Roman" w:cs="Times New Roman" w:hint="eastAsia"/>
                  <w:sz w:val="18"/>
                  <w:szCs w:val="18"/>
                  <w:u w:val="single"/>
                </w:rPr>
                <w:delText>2026.9.30</w:delText>
              </w:r>
              <w:r w:rsidDel="0057061A">
                <w:rPr>
                  <w:rFonts w:ascii="Times New Roman" w:eastAsiaTheme="majorEastAsia" w:hAnsi="Times New Roman" w:cs="Times New Roman" w:hint="eastAsia"/>
                  <w:sz w:val="18"/>
                  <w:szCs w:val="18"/>
                  <w:u w:val="single"/>
                </w:rPr>
                <w:delText>止</w:delText>
              </w:r>
            </w:del>
            <w:ins w:id="3" w:author="Cindy" w:date="2025-08-25T11:12:00Z">
              <w:r>
                <w:rPr>
                  <w:rFonts w:ascii="Times New Roman" w:eastAsiaTheme="majorEastAsia" w:hAnsi="Times New Roman" w:cs="Times New Roman" w:hint="eastAsia"/>
                  <w:sz w:val="18"/>
                  <w:szCs w:val="18"/>
                  <w:u w:val="single"/>
                </w:rPr>
                <w:t>1</w:t>
              </w:r>
              <w:r>
                <w:rPr>
                  <w:rFonts w:ascii="Times New Roman" w:eastAsiaTheme="majorEastAsia" w:hAnsi="Times New Roman" w:cs="Times New Roman" w:hint="eastAsia"/>
                  <w:sz w:val="18"/>
                  <w:szCs w:val="18"/>
                  <w:u w:val="single"/>
                </w:rPr>
                <w:t>年</w:t>
              </w:r>
            </w:ins>
            <w:r>
              <w:rPr>
                <w:rFonts w:ascii="Times New Roman" w:eastAsiaTheme="majorEastAsia" w:hAnsi="Times New Roman" w:cs="Times New Roman" w:hint="eastAsia"/>
                <w:sz w:val="18"/>
                <w:szCs w:val="18"/>
              </w:rPr>
              <w:t>。实际产品使用起始日期为正式上线开始使用日期（以正式上线邮件确认日期或项目验收确认的上线日期等方式），实际使用结束日期为系统显示账号到期日期。本合同约定的产品使用期限与实际起止日期不一致的，以实际起止日期为准。</w:t>
            </w:r>
          </w:p>
          <w:p w:rsidR="00514CBE" w:rsidRDefault="0057061A">
            <w:pPr>
              <w:pStyle w:val="ad"/>
              <w:numPr>
                <w:ilvl w:val="0"/>
                <w:numId w:val="1"/>
              </w:numPr>
              <w:ind w:firstLineChars="0"/>
              <w:rPr>
                <w:rFonts w:ascii="Times New Roman" w:eastAsiaTheme="majorEastAsia" w:hAnsi="Times New Roman" w:cs="Times New Roman"/>
                <w:sz w:val="18"/>
                <w:szCs w:val="18"/>
              </w:rPr>
            </w:pPr>
            <w:r>
              <w:rPr>
                <w:rFonts w:ascii="Times New Roman" w:eastAsiaTheme="majorEastAsia" w:hAnsi="Times New Roman" w:cs="Times New Roman"/>
                <w:sz w:val="18"/>
                <w:szCs w:val="18"/>
              </w:rPr>
              <w:t>增购：</w:t>
            </w:r>
            <w:r>
              <w:rPr>
                <w:rFonts w:ascii="Times New Roman" w:eastAsiaTheme="majorEastAsia" w:hAnsi="Times New Roman" w:cs="Times New Roman" w:hint="eastAsia"/>
                <w:sz w:val="18"/>
                <w:szCs w:val="18"/>
              </w:rPr>
              <w:t>产品使用</w:t>
            </w:r>
            <w:r>
              <w:rPr>
                <w:rFonts w:ascii="Times New Roman" w:eastAsiaTheme="majorEastAsia" w:hAnsi="Times New Roman" w:cs="Times New Roman"/>
                <w:sz w:val="18"/>
                <w:szCs w:val="18"/>
              </w:rPr>
              <w:t>期内甲方新增用户的，双方另行签署补充协议</w:t>
            </w:r>
            <w:r>
              <w:rPr>
                <w:rFonts w:ascii="Times New Roman" w:eastAsiaTheme="majorEastAsia" w:hAnsi="Times New Roman" w:cs="Times New Roman"/>
                <w:sz w:val="18"/>
                <w:szCs w:val="18"/>
              </w:rPr>
              <w:t> </w:t>
            </w:r>
            <w:r>
              <w:rPr>
                <w:rFonts w:ascii="Times New Roman" w:eastAsiaTheme="majorEastAsia" w:hAnsi="Times New Roman" w:cs="Times New Roman"/>
                <w:sz w:val="18"/>
                <w:szCs w:val="18"/>
              </w:rPr>
              <w:t>，新增用户的</w:t>
            </w:r>
            <w:r>
              <w:rPr>
                <w:rFonts w:ascii="Times New Roman" w:eastAsiaTheme="majorEastAsia" w:hAnsi="Times New Roman" w:cs="Times New Roman" w:hint="eastAsia"/>
                <w:sz w:val="18"/>
                <w:szCs w:val="18"/>
              </w:rPr>
              <w:t>使用</w:t>
            </w:r>
            <w:r>
              <w:rPr>
                <w:rFonts w:ascii="Times New Roman" w:eastAsiaTheme="majorEastAsia" w:hAnsi="Times New Roman" w:cs="Times New Roman"/>
                <w:sz w:val="18"/>
                <w:szCs w:val="18"/>
              </w:rPr>
              <w:t>截止日期与已有账号截止日期一致。新增账号于新增账号</w:t>
            </w:r>
            <w:r>
              <w:rPr>
                <w:rFonts w:ascii="Times New Roman" w:eastAsiaTheme="majorEastAsia" w:hAnsi="Times New Roman" w:cs="Times New Roman" w:hint="eastAsia"/>
                <w:sz w:val="18"/>
                <w:szCs w:val="18"/>
              </w:rPr>
              <w:t>使用</w:t>
            </w:r>
            <w:r>
              <w:rPr>
                <w:rFonts w:ascii="Times New Roman" w:eastAsiaTheme="majorEastAsia" w:hAnsi="Times New Roman" w:cs="Times New Roman"/>
                <w:sz w:val="18"/>
                <w:szCs w:val="18"/>
              </w:rPr>
              <w:t>费到账之日起</w:t>
            </w:r>
            <w:r>
              <w:rPr>
                <w:rFonts w:ascii="Times New Roman" w:eastAsiaTheme="majorEastAsia" w:hAnsi="Times New Roman" w:cs="Times New Roman"/>
                <w:sz w:val="18"/>
                <w:szCs w:val="18"/>
              </w:rPr>
              <w:t>3</w:t>
            </w:r>
            <w:r>
              <w:rPr>
                <w:rFonts w:ascii="Times New Roman" w:eastAsiaTheme="majorEastAsia" w:hAnsi="Times New Roman" w:cs="Times New Roman"/>
                <w:sz w:val="18"/>
                <w:szCs w:val="18"/>
              </w:rPr>
              <w:t>日内开通。新增账号收费标准为【</w:t>
            </w:r>
            <w:r>
              <w:rPr>
                <w:rFonts w:ascii="Times New Roman" w:eastAsiaTheme="majorEastAsia" w:hAnsi="Times New Roman" w:cs="Times New Roman"/>
                <w:sz w:val="18"/>
                <w:szCs w:val="18"/>
              </w:rPr>
              <w:t xml:space="preserve"> </w:t>
            </w:r>
            <w:r>
              <w:rPr>
                <w:rFonts w:ascii="Times New Roman" w:eastAsiaTheme="majorEastAsia" w:hAnsi="Times New Roman" w:cs="Times New Roman" w:hint="eastAsia"/>
                <w:sz w:val="18"/>
                <w:szCs w:val="18"/>
              </w:rPr>
              <w:t>1</w:t>
            </w:r>
            <w:r>
              <w:rPr>
                <w:rFonts w:ascii="Times New Roman" w:eastAsiaTheme="majorEastAsia" w:hAnsi="Times New Roman" w:cs="Times New Roman"/>
                <w:sz w:val="18"/>
                <w:szCs w:val="18"/>
              </w:rPr>
              <w:t>】：【</w:t>
            </w:r>
            <w:r>
              <w:rPr>
                <w:rFonts w:ascii="Times New Roman" w:eastAsiaTheme="majorEastAsia" w:hAnsi="Times New Roman" w:cs="Times New Roman"/>
                <w:sz w:val="18"/>
                <w:szCs w:val="18"/>
              </w:rPr>
              <w:t>1</w:t>
            </w:r>
            <w:r>
              <w:rPr>
                <w:rFonts w:ascii="Times New Roman" w:eastAsiaTheme="majorEastAsia" w:hAnsi="Times New Roman" w:cs="Times New Roman"/>
                <w:sz w:val="18"/>
                <w:szCs w:val="18"/>
              </w:rPr>
              <w:t>】执行本合同费用政策，根据新增账号</w:t>
            </w:r>
            <w:r>
              <w:rPr>
                <w:rFonts w:ascii="Times New Roman" w:eastAsiaTheme="majorEastAsia" w:hAnsi="Times New Roman" w:cs="Times New Roman" w:hint="eastAsia"/>
                <w:sz w:val="18"/>
                <w:szCs w:val="18"/>
              </w:rPr>
              <w:t>使用期限</w:t>
            </w:r>
            <w:r>
              <w:rPr>
                <w:rFonts w:ascii="Times New Roman" w:eastAsiaTheme="majorEastAsia" w:hAnsi="Times New Roman" w:cs="Times New Roman"/>
                <w:sz w:val="18"/>
                <w:szCs w:val="18"/>
              </w:rPr>
              <w:t>，按时长折算；【</w:t>
            </w:r>
            <w:r>
              <w:rPr>
                <w:rFonts w:ascii="Times New Roman" w:eastAsiaTheme="majorEastAsia" w:hAnsi="Times New Roman" w:cs="Times New Roman"/>
                <w:sz w:val="18"/>
                <w:szCs w:val="18"/>
              </w:rPr>
              <w:t>2</w:t>
            </w:r>
            <w:r>
              <w:rPr>
                <w:rFonts w:ascii="Times New Roman" w:eastAsiaTheme="majorEastAsia" w:hAnsi="Times New Roman" w:cs="Times New Roman"/>
                <w:sz w:val="18"/>
                <w:szCs w:val="18"/>
              </w:rPr>
              <w:t>】执行新增账号时乙方公示的费用政策，根据新增账号</w:t>
            </w:r>
            <w:r>
              <w:rPr>
                <w:rFonts w:ascii="Times New Roman" w:eastAsiaTheme="majorEastAsia" w:hAnsi="Times New Roman" w:cs="Times New Roman" w:hint="eastAsia"/>
                <w:sz w:val="18"/>
                <w:szCs w:val="18"/>
              </w:rPr>
              <w:t>使用期限</w:t>
            </w:r>
            <w:r>
              <w:rPr>
                <w:rFonts w:ascii="Times New Roman" w:eastAsiaTheme="majorEastAsia" w:hAnsi="Times New Roman" w:cs="Times New Roman"/>
                <w:sz w:val="18"/>
                <w:szCs w:val="18"/>
              </w:rPr>
              <w:t>，按时长折算。</w:t>
            </w:r>
          </w:p>
          <w:p w:rsidR="00514CBE" w:rsidRDefault="0057061A">
            <w:pPr>
              <w:pStyle w:val="ad"/>
              <w:numPr>
                <w:ilvl w:val="0"/>
                <w:numId w:val="1"/>
              </w:numPr>
              <w:ind w:firstLineChars="0"/>
              <w:rPr>
                <w:rFonts w:ascii="Times New Roman" w:eastAsiaTheme="majorEastAsia" w:hAnsi="Times New Roman" w:cs="Times New Roman"/>
                <w:sz w:val="18"/>
                <w:szCs w:val="18"/>
              </w:rPr>
            </w:pPr>
            <w:r>
              <w:rPr>
                <w:rFonts w:ascii="Times New Roman" w:eastAsiaTheme="majorEastAsia" w:hAnsi="Times New Roman" w:cs="Times New Roman"/>
                <w:sz w:val="18"/>
                <w:szCs w:val="18"/>
              </w:rPr>
              <w:t>续约：</w:t>
            </w:r>
            <w:r>
              <w:rPr>
                <w:rFonts w:ascii="Times New Roman" w:eastAsiaTheme="majorEastAsia" w:hAnsi="Times New Roman" w:cs="Times New Roman" w:hint="eastAsia"/>
                <w:sz w:val="18"/>
                <w:szCs w:val="18"/>
              </w:rPr>
              <w:t>产品使用期限</w:t>
            </w:r>
            <w:r>
              <w:rPr>
                <w:rFonts w:ascii="Times New Roman" w:eastAsiaTheme="majorEastAsia" w:hAnsi="Times New Roman" w:cs="Times New Roman"/>
                <w:sz w:val="18"/>
                <w:szCs w:val="18"/>
              </w:rPr>
              <w:t>届满前，经双方沟通，若任何一方无解除或变更本合同的意思表示，</w:t>
            </w:r>
            <w:r>
              <w:rPr>
                <w:rFonts w:ascii="Times New Roman" w:eastAsiaTheme="majorEastAsia" w:hAnsi="Times New Roman" w:cs="Times New Roman" w:hint="eastAsia"/>
                <w:sz w:val="18"/>
                <w:szCs w:val="18"/>
              </w:rPr>
              <w:t>产品使用期限以本合同购买时长为准自动顺延，以此类推</w:t>
            </w:r>
            <w:r>
              <w:rPr>
                <w:rFonts w:ascii="Times New Roman" w:eastAsiaTheme="majorEastAsia" w:hAnsi="Times New Roman" w:cs="Times New Roman"/>
                <w:sz w:val="18"/>
                <w:szCs w:val="18"/>
              </w:rPr>
              <w:t>；如一方有变更本合同内容（不限于</w:t>
            </w:r>
            <w:r>
              <w:rPr>
                <w:rFonts w:ascii="Times New Roman" w:eastAsiaTheme="majorEastAsia" w:hAnsi="Times New Roman" w:cs="Times New Roman" w:hint="eastAsia"/>
                <w:sz w:val="18"/>
                <w:szCs w:val="18"/>
              </w:rPr>
              <w:t>产品</w:t>
            </w:r>
            <w:r>
              <w:rPr>
                <w:rFonts w:ascii="Times New Roman" w:eastAsiaTheme="majorEastAsia" w:hAnsi="Times New Roman" w:cs="Times New Roman"/>
                <w:sz w:val="18"/>
                <w:szCs w:val="18"/>
              </w:rPr>
              <w:t>内容、价格等）的意思表示，双方另行签署新协议或补充协议。</w:t>
            </w:r>
            <w:r>
              <w:rPr>
                <w:rFonts w:ascii="Times New Roman" w:eastAsiaTheme="majorEastAsia" w:hAnsi="Times New Roman" w:cs="Times New Roman" w:hint="eastAsia"/>
                <w:sz w:val="18"/>
                <w:szCs w:val="18"/>
              </w:rPr>
              <w:t>续约收费标准按续约时乙方公示的费用政策执行。</w:t>
            </w:r>
          </w:p>
        </w:tc>
      </w:tr>
      <w:tr w:rsidR="00514CBE">
        <w:trPr>
          <w:trHeight w:val="388"/>
          <w:jc w:val="center"/>
        </w:trPr>
        <w:tc>
          <w:tcPr>
            <w:tcW w:w="10485" w:type="dxa"/>
            <w:gridSpan w:val="5"/>
            <w:shd w:val="pct10" w:color="auto" w:fill="auto"/>
            <w:vAlign w:val="center"/>
          </w:tcPr>
          <w:p w:rsidR="00514CBE" w:rsidRDefault="0057061A">
            <w:pPr>
              <w:spacing w:line="240" w:lineRule="auto"/>
              <w:rPr>
                <w:rFonts w:ascii="Times New Roman" w:eastAsiaTheme="majorEastAsia" w:hAnsi="Times New Roman" w:cs="Times New Roman"/>
                <w:b/>
                <w:sz w:val="18"/>
                <w:szCs w:val="18"/>
              </w:rPr>
            </w:pPr>
            <w:r>
              <w:rPr>
                <w:rFonts w:ascii="Times New Roman" w:eastAsiaTheme="majorEastAsia" w:hAnsi="Times New Roman" w:cs="Times New Roman"/>
                <w:b/>
                <w:sz w:val="18"/>
                <w:szCs w:val="18"/>
              </w:rPr>
              <w:t>违约责任</w:t>
            </w:r>
          </w:p>
        </w:tc>
      </w:tr>
      <w:tr w:rsidR="00514CBE">
        <w:trPr>
          <w:jc w:val="center"/>
        </w:trPr>
        <w:tc>
          <w:tcPr>
            <w:tcW w:w="10485" w:type="dxa"/>
            <w:gridSpan w:val="5"/>
            <w:tcBorders>
              <w:bottom w:val="single" w:sz="4" w:space="0" w:color="auto"/>
            </w:tcBorders>
            <w:shd w:val="clear" w:color="auto" w:fill="auto"/>
            <w:vAlign w:val="center"/>
          </w:tcPr>
          <w:p w:rsidR="00514CBE" w:rsidRDefault="0057061A">
            <w:pPr>
              <w:pStyle w:val="ad"/>
              <w:numPr>
                <w:ilvl w:val="0"/>
                <w:numId w:val="2"/>
              </w:numPr>
              <w:ind w:firstLineChars="0"/>
              <w:rPr>
                <w:rFonts w:ascii="Times New Roman" w:eastAsiaTheme="majorEastAsia" w:hAnsi="Times New Roman" w:cs="Times New Roman"/>
                <w:sz w:val="18"/>
                <w:szCs w:val="18"/>
              </w:rPr>
            </w:pPr>
            <w:r>
              <w:rPr>
                <w:rFonts w:ascii="Times New Roman" w:eastAsiaTheme="majorEastAsia" w:hAnsi="Times New Roman" w:cs="Times New Roman"/>
                <w:sz w:val="18"/>
                <w:szCs w:val="18"/>
              </w:rPr>
              <w:t>乙方逾期为甲方开通账号的，甲方有权要求乙方按已支付款项的</w:t>
            </w:r>
            <w:r>
              <w:rPr>
                <w:rFonts w:asciiTheme="majorEastAsia" w:eastAsiaTheme="majorEastAsia" w:hAnsiTheme="majorEastAsia" w:hint="eastAsia"/>
                <w:sz w:val="18"/>
                <w:szCs w:val="18"/>
              </w:rPr>
              <w:t>万分之五/日</w:t>
            </w:r>
            <w:r>
              <w:rPr>
                <w:rFonts w:ascii="Times New Roman" w:eastAsiaTheme="majorEastAsia" w:hAnsi="Times New Roman" w:cs="Times New Roman"/>
                <w:sz w:val="18"/>
                <w:szCs w:val="18"/>
              </w:rPr>
              <w:t>支付违约金，同时</w:t>
            </w:r>
            <w:r>
              <w:rPr>
                <w:rFonts w:ascii="Times New Roman" w:eastAsiaTheme="majorEastAsia" w:hAnsi="Times New Roman" w:cs="Times New Roman" w:hint="eastAsia"/>
                <w:sz w:val="18"/>
                <w:szCs w:val="18"/>
              </w:rPr>
              <w:t>产品使用期限</w:t>
            </w:r>
            <w:r>
              <w:rPr>
                <w:rFonts w:ascii="Times New Roman" w:eastAsiaTheme="majorEastAsia" w:hAnsi="Times New Roman" w:cs="Times New Roman"/>
                <w:sz w:val="18"/>
                <w:szCs w:val="18"/>
              </w:rPr>
              <w:t>相应顺延；乙方逾期为甲方开通账号超过</w:t>
            </w:r>
            <w:r>
              <w:rPr>
                <w:rFonts w:ascii="Times New Roman" w:eastAsiaTheme="majorEastAsia" w:hAnsi="Times New Roman" w:cs="Times New Roman"/>
                <w:sz w:val="18"/>
                <w:szCs w:val="18"/>
              </w:rPr>
              <w:t>30</w:t>
            </w:r>
            <w:r>
              <w:rPr>
                <w:rFonts w:ascii="Times New Roman" w:eastAsiaTheme="majorEastAsia" w:hAnsi="Times New Roman" w:cs="Times New Roman"/>
                <w:sz w:val="18"/>
                <w:szCs w:val="18"/>
              </w:rPr>
              <w:t>日的，甲方有权要求乙方按合同总金额的</w:t>
            </w:r>
            <w:r>
              <w:rPr>
                <w:rFonts w:ascii="Times New Roman" w:eastAsiaTheme="majorEastAsia" w:hAnsi="Times New Roman" w:cs="Times New Roman"/>
                <w:sz w:val="18"/>
                <w:szCs w:val="18"/>
              </w:rPr>
              <w:t>20%</w:t>
            </w:r>
            <w:r>
              <w:rPr>
                <w:rFonts w:ascii="Times New Roman" w:eastAsiaTheme="majorEastAsia" w:hAnsi="Times New Roman" w:cs="Times New Roman"/>
                <w:sz w:val="18"/>
                <w:szCs w:val="18"/>
              </w:rPr>
              <w:t>支付违约金。</w:t>
            </w:r>
          </w:p>
          <w:p w:rsidR="00514CBE" w:rsidRDefault="0057061A">
            <w:pPr>
              <w:pStyle w:val="ad"/>
              <w:numPr>
                <w:ilvl w:val="0"/>
                <w:numId w:val="2"/>
              </w:numPr>
              <w:ind w:firstLineChars="0"/>
              <w:rPr>
                <w:rFonts w:ascii="Times New Roman" w:eastAsiaTheme="majorEastAsia" w:hAnsi="Times New Roman" w:cs="Times New Roman"/>
                <w:sz w:val="18"/>
                <w:szCs w:val="18"/>
              </w:rPr>
            </w:pPr>
            <w:r>
              <w:rPr>
                <w:rFonts w:ascii="Times New Roman" w:eastAsiaTheme="majorEastAsia" w:hAnsi="Times New Roman" w:cs="Times New Roman"/>
                <w:sz w:val="18"/>
                <w:szCs w:val="18"/>
              </w:rPr>
              <w:lastRenderedPageBreak/>
              <w:t>甲方逾期支付</w:t>
            </w:r>
            <w:r>
              <w:rPr>
                <w:rFonts w:ascii="Times New Roman" w:eastAsiaTheme="majorEastAsia" w:hAnsi="Times New Roman" w:cs="Times New Roman" w:hint="eastAsia"/>
                <w:sz w:val="18"/>
                <w:szCs w:val="18"/>
              </w:rPr>
              <w:t>产品使用费</w:t>
            </w:r>
            <w:r>
              <w:rPr>
                <w:rFonts w:ascii="Times New Roman" w:eastAsiaTheme="majorEastAsia" w:hAnsi="Times New Roman" w:cs="Times New Roman"/>
                <w:sz w:val="18"/>
                <w:szCs w:val="18"/>
              </w:rPr>
              <w:t>的，乙方有权要求甲方按逾期付款金额的</w:t>
            </w:r>
            <w:r>
              <w:rPr>
                <w:rFonts w:asciiTheme="majorEastAsia" w:eastAsiaTheme="majorEastAsia" w:hAnsiTheme="majorEastAsia" w:hint="eastAsia"/>
                <w:sz w:val="18"/>
                <w:szCs w:val="18"/>
              </w:rPr>
              <w:t>万分之五/日</w:t>
            </w:r>
            <w:r>
              <w:rPr>
                <w:rFonts w:ascii="Times New Roman" w:eastAsiaTheme="majorEastAsia" w:hAnsi="Times New Roman" w:cs="Times New Roman"/>
                <w:sz w:val="18"/>
                <w:szCs w:val="18"/>
              </w:rPr>
              <w:t>支付违约金；甲方逾期支付</w:t>
            </w:r>
            <w:r>
              <w:rPr>
                <w:rFonts w:ascii="Times New Roman" w:eastAsiaTheme="majorEastAsia" w:hAnsi="Times New Roman" w:cs="Times New Roman" w:hint="eastAsia"/>
                <w:sz w:val="18"/>
                <w:szCs w:val="18"/>
              </w:rPr>
              <w:t>产品使用费</w:t>
            </w:r>
            <w:r>
              <w:rPr>
                <w:rFonts w:ascii="Times New Roman" w:eastAsiaTheme="majorEastAsia" w:hAnsi="Times New Roman" w:cs="Times New Roman"/>
                <w:sz w:val="18"/>
                <w:szCs w:val="18"/>
              </w:rPr>
              <w:t>超过</w:t>
            </w:r>
            <w:r>
              <w:rPr>
                <w:rFonts w:ascii="Times New Roman" w:eastAsiaTheme="majorEastAsia" w:hAnsi="Times New Roman" w:cs="Times New Roman"/>
                <w:sz w:val="18"/>
                <w:szCs w:val="18"/>
              </w:rPr>
              <w:t>30</w:t>
            </w:r>
            <w:r>
              <w:rPr>
                <w:rFonts w:ascii="Times New Roman" w:eastAsiaTheme="majorEastAsia" w:hAnsi="Times New Roman" w:cs="Times New Roman"/>
                <w:sz w:val="18"/>
                <w:szCs w:val="18"/>
              </w:rPr>
              <w:t>日的，乙方有权暂停</w:t>
            </w:r>
            <w:r>
              <w:rPr>
                <w:rFonts w:ascii="Times New Roman" w:eastAsiaTheme="majorEastAsia" w:hAnsi="Times New Roman" w:cs="Times New Roman" w:hint="eastAsia"/>
                <w:sz w:val="18"/>
                <w:szCs w:val="18"/>
              </w:rPr>
              <w:t>产品使用</w:t>
            </w:r>
            <w:r>
              <w:rPr>
                <w:rFonts w:ascii="Times New Roman" w:eastAsiaTheme="majorEastAsia" w:hAnsi="Times New Roman" w:cs="Times New Roman"/>
                <w:sz w:val="18"/>
                <w:szCs w:val="18"/>
              </w:rPr>
              <w:t>并要求甲方按合同总金额的</w:t>
            </w:r>
            <w:r>
              <w:rPr>
                <w:rFonts w:ascii="Times New Roman" w:eastAsiaTheme="majorEastAsia" w:hAnsi="Times New Roman" w:cs="Times New Roman"/>
                <w:sz w:val="18"/>
                <w:szCs w:val="18"/>
              </w:rPr>
              <w:t>20%</w:t>
            </w:r>
            <w:r>
              <w:rPr>
                <w:rFonts w:ascii="Times New Roman" w:eastAsiaTheme="majorEastAsia" w:hAnsi="Times New Roman" w:cs="Times New Roman"/>
                <w:sz w:val="18"/>
                <w:szCs w:val="18"/>
              </w:rPr>
              <w:t>支付违约金。</w:t>
            </w:r>
          </w:p>
          <w:p w:rsidR="00514CBE" w:rsidRDefault="0057061A">
            <w:pPr>
              <w:pStyle w:val="ad"/>
              <w:numPr>
                <w:ilvl w:val="0"/>
                <w:numId w:val="2"/>
              </w:numPr>
              <w:tabs>
                <w:tab w:val="left" w:pos="8964"/>
              </w:tabs>
              <w:ind w:firstLineChars="0"/>
              <w:rPr>
                <w:rFonts w:ascii="Times New Roman" w:eastAsiaTheme="majorEastAsia" w:hAnsi="Times New Roman" w:cs="Times New Roman"/>
                <w:sz w:val="18"/>
                <w:szCs w:val="18"/>
              </w:rPr>
            </w:pPr>
            <w:r>
              <w:rPr>
                <w:rFonts w:ascii="Times New Roman" w:eastAsiaTheme="majorEastAsia" w:hAnsi="Times New Roman" w:cs="Times New Roman"/>
                <w:sz w:val="18"/>
                <w:szCs w:val="18"/>
              </w:rPr>
              <w:t>甲方</w:t>
            </w:r>
            <w:r>
              <w:rPr>
                <w:rFonts w:ascii="Times New Roman" w:eastAsiaTheme="majorEastAsia" w:hAnsi="Times New Roman" w:cs="Times New Roman" w:hint="eastAsia"/>
                <w:sz w:val="18"/>
                <w:szCs w:val="18"/>
              </w:rPr>
              <w:t>无故</w:t>
            </w:r>
            <w:r>
              <w:rPr>
                <w:rFonts w:ascii="Times New Roman" w:eastAsiaTheme="majorEastAsia" w:hAnsi="Times New Roman" w:cs="Times New Roman"/>
                <w:sz w:val="18"/>
                <w:szCs w:val="18"/>
              </w:rPr>
              <w:t>单方解除合同的，已支付的</w:t>
            </w:r>
            <w:r>
              <w:rPr>
                <w:rFonts w:ascii="Times New Roman" w:eastAsiaTheme="majorEastAsia" w:hAnsi="Times New Roman" w:cs="Times New Roman" w:hint="eastAsia"/>
                <w:sz w:val="18"/>
                <w:szCs w:val="18"/>
              </w:rPr>
              <w:t>产品使用费</w:t>
            </w:r>
            <w:r>
              <w:rPr>
                <w:rFonts w:ascii="Times New Roman" w:eastAsiaTheme="majorEastAsia" w:hAnsi="Times New Roman" w:cs="Times New Roman"/>
                <w:sz w:val="18"/>
                <w:szCs w:val="18"/>
              </w:rPr>
              <w:t>不予退还。</w:t>
            </w:r>
            <w:r>
              <w:rPr>
                <w:rFonts w:ascii="Times New Roman" w:eastAsiaTheme="majorEastAsia" w:hAnsi="Times New Roman" w:cs="Times New Roman" w:hint="eastAsia"/>
                <w:sz w:val="18"/>
                <w:szCs w:val="18"/>
              </w:rPr>
              <w:tab/>
            </w:r>
          </w:p>
        </w:tc>
      </w:tr>
      <w:tr w:rsidR="00514CBE">
        <w:trPr>
          <w:trHeight w:val="388"/>
          <w:jc w:val="center"/>
        </w:trPr>
        <w:tc>
          <w:tcPr>
            <w:tcW w:w="10485" w:type="dxa"/>
            <w:gridSpan w:val="5"/>
            <w:shd w:val="pct10" w:color="auto" w:fill="auto"/>
            <w:vAlign w:val="center"/>
          </w:tcPr>
          <w:p w:rsidR="00514CBE" w:rsidRDefault="0057061A">
            <w:pPr>
              <w:spacing w:line="240" w:lineRule="auto"/>
              <w:rPr>
                <w:rFonts w:ascii="Times New Roman" w:eastAsiaTheme="majorEastAsia" w:hAnsi="Times New Roman" w:cs="Times New Roman"/>
                <w:b/>
                <w:sz w:val="18"/>
                <w:szCs w:val="18"/>
              </w:rPr>
            </w:pPr>
            <w:r>
              <w:rPr>
                <w:rFonts w:ascii="Times New Roman" w:eastAsiaTheme="majorEastAsia" w:hAnsi="Times New Roman" w:cs="Times New Roman"/>
                <w:b/>
                <w:sz w:val="18"/>
                <w:szCs w:val="18"/>
              </w:rPr>
              <w:lastRenderedPageBreak/>
              <w:t>合同解除</w:t>
            </w:r>
          </w:p>
        </w:tc>
      </w:tr>
      <w:tr w:rsidR="00514CBE">
        <w:trPr>
          <w:jc w:val="center"/>
        </w:trPr>
        <w:tc>
          <w:tcPr>
            <w:tcW w:w="10485" w:type="dxa"/>
            <w:gridSpan w:val="5"/>
            <w:tcBorders>
              <w:bottom w:val="single" w:sz="4" w:space="0" w:color="auto"/>
            </w:tcBorders>
            <w:shd w:val="clear" w:color="auto" w:fill="auto"/>
            <w:vAlign w:val="center"/>
          </w:tcPr>
          <w:p w:rsidR="00514CBE" w:rsidRDefault="0057061A">
            <w:pPr>
              <w:pStyle w:val="ad"/>
              <w:numPr>
                <w:ilvl w:val="0"/>
                <w:numId w:val="3"/>
              </w:numPr>
              <w:ind w:firstLineChars="0"/>
              <w:rPr>
                <w:rFonts w:ascii="Times New Roman" w:eastAsiaTheme="majorEastAsia" w:hAnsi="Times New Roman" w:cs="Times New Roman"/>
                <w:sz w:val="18"/>
                <w:szCs w:val="18"/>
              </w:rPr>
            </w:pPr>
            <w:r>
              <w:rPr>
                <w:rFonts w:ascii="Times New Roman" w:eastAsiaTheme="majorEastAsia" w:hAnsi="Times New Roman" w:cs="Times New Roman"/>
                <w:sz w:val="18"/>
                <w:szCs w:val="18"/>
              </w:rPr>
              <w:t>任意一方无故终止合同，或明确表示拒不履行合同内容的，或不完全履行合同导致合同目的无法实现的，守约方有权解除合同，违约方应按合同总金额的</w:t>
            </w:r>
            <w:r>
              <w:rPr>
                <w:rFonts w:ascii="Times New Roman" w:eastAsiaTheme="majorEastAsia" w:hAnsi="Times New Roman" w:cs="Times New Roman"/>
                <w:sz w:val="18"/>
                <w:szCs w:val="18"/>
              </w:rPr>
              <w:t>20%</w:t>
            </w:r>
            <w:r>
              <w:rPr>
                <w:rFonts w:ascii="Times New Roman" w:eastAsiaTheme="majorEastAsia" w:hAnsi="Times New Roman" w:cs="Times New Roman"/>
                <w:sz w:val="18"/>
                <w:szCs w:val="18"/>
              </w:rPr>
              <w:t>向守约方支付违约金。违约金不足以弥补守约方损失的，违约方承担赔偿责任。</w:t>
            </w:r>
          </w:p>
        </w:tc>
      </w:tr>
      <w:tr w:rsidR="00514CBE">
        <w:trPr>
          <w:trHeight w:val="388"/>
          <w:jc w:val="center"/>
        </w:trPr>
        <w:tc>
          <w:tcPr>
            <w:tcW w:w="10485" w:type="dxa"/>
            <w:gridSpan w:val="5"/>
            <w:shd w:val="pct10" w:color="auto" w:fill="auto"/>
            <w:vAlign w:val="center"/>
          </w:tcPr>
          <w:p w:rsidR="00514CBE" w:rsidRDefault="0057061A">
            <w:pPr>
              <w:spacing w:line="240" w:lineRule="auto"/>
              <w:rPr>
                <w:rFonts w:ascii="Times New Roman" w:eastAsiaTheme="majorEastAsia" w:hAnsi="Times New Roman" w:cs="Times New Roman"/>
                <w:b/>
                <w:sz w:val="18"/>
                <w:szCs w:val="18"/>
              </w:rPr>
            </w:pPr>
            <w:r>
              <w:rPr>
                <w:rFonts w:ascii="Times New Roman" w:eastAsiaTheme="majorEastAsia" w:hAnsi="Times New Roman" w:cs="Times New Roman"/>
                <w:b/>
                <w:sz w:val="18"/>
                <w:szCs w:val="18"/>
              </w:rPr>
              <w:t>其他</w:t>
            </w:r>
          </w:p>
        </w:tc>
      </w:tr>
      <w:tr w:rsidR="00514CBE">
        <w:trPr>
          <w:trHeight w:val="485"/>
          <w:jc w:val="center"/>
        </w:trPr>
        <w:tc>
          <w:tcPr>
            <w:tcW w:w="10485" w:type="dxa"/>
            <w:gridSpan w:val="5"/>
            <w:shd w:val="clear" w:color="auto" w:fill="auto"/>
            <w:vAlign w:val="center"/>
          </w:tcPr>
          <w:p w:rsidR="00514CBE" w:rsidRDefault="0057061A">
            <w:pPr>
              <w:pStyle w:val="ad"/>
              <w:numPr>
                <w:ilvl w:val="0"/>
                <w:numId w:val="4"/>
              </w:numPr>
              <w:ind w:firstLineChars="0"/>
              <w:rPr>
                <w:rFonts w:ascii="Times New Roman" w:eastAsiaTheme="majorEastAsia" w:hAnsi="Times New Roman" w:cs="Times New Roman"/>
                <w:sz w:val="18"/>
                <w:szCs w:val="18"/>
              </w:rPr>
            </w:pPr>
            <w:r>
              <w:rPr>
                <w:rFonts w:ascii="Times New Roman" w:eastAsiaTheme="majorEastAsia" w:hAnsi="Times New Roman" w:cs="Times New Roman"/>
                <w:sz w:val="18"/>
                <w:szCs w:val="18"/>
              </w:rPr>
              <w:t>“</w:t>
            </w:r>
            <w:r>
              <w:rPr>
                <w:rFonts w:ascii="Times New Roman" w:eastAsiaTheme="majorEastAsia" w:hAnsi="Times New Roman" w:cs="Times New Roman"/>
                <w:sz w:val="18"/>
                <w:szCs w:val="18"/>
              </w:rPr>
              <w:t>正文</w:t>
            </w:r>
            <w:r>
              <w:rPr>
                <w:rFonts w:ascii="Times New Roman" w:eastAsiaTheme="majorEastAsia" w:hAnsi="Times New Roman" w:cs="Times New Roman"/>
                <w:sz w:val="18"/>
                <w:szCs w:val="18"/>
              </w:rPr>
              <w:t>”</w:t>
            </w:r>
            <w:r>
              <w:rPr>
                <w:rFonts w:ascii="Times New Roman" w:eastAsiaTheme="majorEastAsia" w:hAnsi="Times New Roman" w:cs="Times New Roman"/>
                <w:sz w:val="18"/>
                <w:szCs w:val="18"/>
              </w:rPr>
              <w:t>与</w:t>
            </w:r>
            <w:r>
              <w:rPr>
                <w:rFonts w:ascii="Times New Roman" w:eastAsiaTheme="majorEastAsia" w:hAnsi="Times New Roman" w:cs="Times New Roman"/>
                <w:sz w:val="18"/>
                <w:szCs w:val="18"/>
              </w:rPr>
              <w:t>“</w:t>
            </w:r>
            <w:r>
              <w:rPr>
                <w:rFonts w:ascii="Times New Roman" w:eastAsiaTheme="majorEastAsia" w:hAnsi="Times New Roman" w:cs="Times New Roman"/>
                <w:sz w:val="18"/>
                <w:szCs w:val="18"/>
              </w:rPr>
              <w:t>标准条款</w:t>
            </w:r>
            <w:r>
              <w:rPr>
                <w:rFonts w:ascii="Times New Roman" w:eastAsiaTheme="majorEastAsia" w:hAnsi="Times New Roman" w:cs="Times New Roman"/>
                <w:sz w:val="18"/>
                <w:szCs w:val="18"/>
              </w:rPr>
              <w:t>”</w:t>
            </w:r>
            <w:r>
              <w:rPr>
                <w:rFonts w:ascii="Times New Roman" w:eastAsiaTheme="majorEastAsia" w:hAnsi="Times New Roman" w:cs="Times New Roman"/>
                <w:sz w:val="18"/>
                <w:szCs w:val="18"/>
              </w:rPr>
              <w:t>不一致的，以</w:t>
            </w:r>
            <w:r>
              <w:rPr>
                <w:rFonts w:ascii="Times New Roman" w:eastAsiaTheme="majorEastAsia" w:hAnsi="Times New Roman" w:cs="Times New Roman"/>
                <w:sz w:val="18"/>
                <w:szCs w:val="18"/>
              </w:rPr>
              <w:t>“</w:t>
            </w:r>
            <w:r>
              <w:rPr>
                <w:rFonts w:ascii="Times New Roman" w:eastAsiaTheme="majorEastAsia" w:hAnsi="Times New Roman" w:cs="Times New Roman"/>
                <w:sz w:val="18"/>
                <w:szCs w:val="18"/>
              </w:rPr>
              <w:t>正文</w:t>
            </w:r>
            <w:r>
              <w:rPr>
                <w:rFonts w:ascii="Times New Roman" w:eastAsiaTheme="majorEastAsia" w:hAnsi="Times New Roman" w:cs="Times New Roman"/>
                <w:sz w:val="18"/>
                <w:szCs w:val="18"/>
              </w:rPr>
              <w:t>”</w:t>
            </w:r>
            <w:r>
              <w:rPr>
                <w:rFonts w:ascii="Times New Roman" w:eastAsiaTheme="majorEastAsia" w:hAnsi="Times New Roman" w:cs="Times New Roman"/>
                <w:sz w:val="18"/>
                <w:szCs w:val="18"/>
              </w:rPr>
              <w:t>内容为准。</w:t>
            </w:r>
          </w:p>
          <w:p w:rsidR="00514CBE" w:rsidRDefault="0057061A">
            <w:pPr>
              <w:pStyle w:val="ad"/>
              <w:numPr>
                <w:ilvl w:val="0"/>
                <w:numId w:val="4"/>
              </w:numPr>
              <w:ind w:firstLineChars="0"/>
              <w:rPr>
                <w:rFonts w:ascii="Times New Roman" w:eastAsiaTheme="majorEastAsia" w:hAnsi="Times New Roman" w:cs="Times New Roman"/>
                <w:szCs w:val="21"/>
              </w:rPr>
            </w:pPr>
            <w:r>
              <w:rPr>
                <w:rFonts w:ascii="Times New Roman" w:eastAsiaTheme="majorEastAsia" w:hAnsi="Times New Roman" w:cs="Times New Roman"/>
                <w:sz w:val="18"/>
                <w:szCs w:val="18"/>
              </w:rPr>
              <w:t>本合同一式贰份，甲方执壹份，乙方执壹份，自本</w:t>
            </w:r>
            <w:r>
              <w:rPr>
                <w:rFonts w:ascii="Times New Roman" w:eastAsiaTheme="majorEastAsia" w:hAnsi="Times New Roman" w:cs="Times New Roman"/>
                <w:sz w:val="18"/>
                <w:szCs w:val="18"/>
              </w:rPr>
              <w:t>“</w:t>
            </w:r>
            <w:r>
              <w:rPr>
                <w:rFonts w:ascii="Times New Roman" w:eastAsiaTheme="majorEastAsia" w:hAnsi="Times New Roman" w:cs="Times New Roman"/>
                <w:sz w:val="18"/>
                <w:szCs w:val="18"/>
              </w:rPr>
              <w:t>正文</w:t>
            </w:r>
            <w:r>
              <w:rPr>
                <w:rFonts w:ascii="Times New Roman" w:eastAsiaTheme="majorEastAsia" w:hAnsi="Times New Roman" w:cs="Times New Roman"/>
                <w:sz w:val="18"/>
                <w:szCs w:val="18"/>
              </w:rPr>
              <w:t>”</w:t>
            </w:r>
            <w:r>
              <w:rPr>
                <w:rFonts w:ascii="Times New Roman" w:eastAsiaTheme="majorEastAsia" w:hAnsi="Times New Roman" w:cs="Times New Roman"/>
                <w:sz w:val="18"/>
                <w:szCs w:val="18"/>
              </w:rPr>
              <w:t>甲乙双方盖章后生效</w:t>
            </w:r>
            <w:r>
              <w:rPr>
                <w:rFonts w:ascii="Times New Roman" w:eastAsiaTheme="majorEastAsia" w:hAnsi="Times New Roman" w:cs="Times New Roman" w:hint="eastAsia"/>
                <w:sz w:val="18"/>
                <w:szCs w:val="18"/>
              </w:rPr>
              <w:t>。</w:t>
            </w:r>
          </w:p>
        </w:tc>
      </w:tr>
      <w:tr w:rsidR="00514CBE">
        <w:trPr>
          <w:jc w:val="center"/>
        </w:trPr>
        <w:tc>
          <w:tcPr>
            <w:tcW w:w="10485" w:type="dxa"/>
            <w:gridSpan w:val="5"/>
            <w:tcBorders>
              <w:bottom w:val="single" w:sz="4" w:space="0" w:color="auto"/>
            </w:tcBorders>
            <w:shd w:val="clear" w:color="auto" w:fill="auto"/>
            <w:vAlign w:val="center"/>
          </w:tcPr>
          <w:p w:rsidR="00514CBE" w:rsidRDefault="0057061A">
            <w:pPr>
              <w:rPr>
                <w:rFonts w:ascii="Times New Roman" w:eastAsiaTheme="majorEastAsia" w:hAnsi="Times New Roman" w:cs="Times New Roman"/>
                <w:b/>
                <w:bCs/>
                <w:sz w:val="18"/>
                <w:szCs w:val="18"/>
              </w:rPr>
            </w:pPr>
            <w:r>
              <w:rPr>
                <w:rFonts w:ascii="Times New Roman" w:eastAsiaTheme="majorEastAsia" w:hAnsi="Times New Roman" w:cs="Times New Roman"/>
                <w:b/>
                <w:bCs/>
                <w:sz w:val="18"/>
                <w:szCs w:val="18"/>
              </w:rPr>
              <w:t>甲方声明：</w:t>
            </w:r>
          </w:p>
          <w:p w:rsidR="00514CBE" w:rsidRDefault="0057061A" w:rsidP="0057061A">
            <w:pPr>
              <w:ind w:firstLineChars="200" w:firstLine="364"/>
              <w:rPr>
                <w:rFonts w:ascii="Times New Roman" w:eastAsiaTheme="majorEastAsia" w:hAnsi="Times New Roman" w:cs="Times New Roman"/>
                <w:b/>
                <w:bCs/>
                <w:sz w:val="18"/>
                <w:szCs w:val="18"/>
                <w:u w:val="single"/>
              </w:rPr>
            </w:pPr>
            <w:r>
              <w:rPr>
                <w:rFonts w:ascii="Times New Roman" w:eastAsiaTheme="majorEastAsia" w:hAnsi="Times New Roman" w:cs="Times New Roman"/>
                <w:b/>
                <w:bCs/>
                <w:sz w:val="18"/>
                <w:szCs w:val="18"/>
                <w:u w:val="single"/>
              </w:rPr>
              <w:t>本《</w:t>
            </w:r>
            <w:r>
              <w:rPr>
                <w:rFonts w:ascii="Times New Roman" w:eastAsiaTheme="majorEastAsia" w:hAnsi="Times New Roman" w:cs="Times New Roman" w:hint="eastAsia"/>
                <w:b/>
                <w:bCs/>
                <w:sz w:val="18"/>
                <w:szCs w:val="18"/>
                <w:u w:val="single"/>
              </w:rPr>
              <w:t>合思软件产品</w:t>
            </w:r>
            <w:r>
              <w:rPr>
                <w:rFonts w:ascii="Times New Roman" w:eastAsiaTheme="majorEastAsia" w:hAnsi="Times New Roman" w:cs="Times New Roman"/>
                <w:b/>
                <w:bCs/>
                <w:sz w:val="18"/>
                <w:szCs w:val="18"/>
                <w:u w:val="single"/>
              </w:rPr>
              <w:t>销售合同》文本由乙方提供。甲方郑重声明：</w:t>
            </w:r>
            <w:r>
              <w:rPr>
                <w:rFonts w:ascii="Times New Roman" w:eastAsiaTheme="majorEastAsia" w:hAnsi="Times New Roman" w:cs="Times New Roman"/>
                <w:b/>
                <w:bCs/>
                <w:sz w:val="18"/>
                <w:szCs w:val="18"/>
                <w:u w:val="single"/>
              </w:rPr>
              <w:t>“</w:t>
            </w:r>
            <w:r>
              <w:rPr>
                <w:rFonts w:ascii="Times New Roman" w:eastAsiaTheme="majorEastAsia" w:hAnsi="Times New Roman" w:cs="Times New Roman"/>
                <w:b/>
                <w:bCs/>
                <w:sz w:val="18"/>
                <w:szCs w:val="18"/>
                <w:u w:val="single"/>
              </w:rPr>
              <w:t>我司已充分阅读包括</w:t>
            </w:r>
            <w:r>
              <w:rPr>
                <w:rFonts w:ascii="Times New Roman" w:eastAsiaTheme="majorEastAsia" w:hAnsi="Times New Roman" w:cs="Times New Roman"/>
                <w:b/>
                <w:bCs/>
                <w:sz w:val="18"/>
                <w:szCs w:val="18"/>
                <w:u w:val="single"/>
              </w:rPr>
              <w:t>‘</w:t>
            </w:r>
            <w:r>
              <w:rPr>
                <w:rFonts w:ascii="Times New Roman" w:eastAsiaTheme="majorEastAsia" w:hAnsi="Times New Roman" w:cs="Times New Roman"/>
                <w:b/>
                <w:bCs/>
                <w:sz w:val="18"/>
                <w:szCs w:val="18"/>
                <w:u w:val="single"/>
              </w:rPr>
              <w:t>正文</w:t>
            </w:r>
            <w:r>
              <w:rPr>
                <w:rFonts w:ascii="Times New Roman" w:eastAsiaTheme="majorEastAsia" w:hAnsi="Times New Roman" w:cs="Times New Roman"/>
                <w:b/>
                <w:bCs/>
                <w:sz w:val="18"/>
                <w:szCs w:val="18"/>
                <w:u w:val="single"/>
              </w:rPr>
              <w:t>’</w:t>
            </w:r>
            <w:r>
              <w:rPr>
                <w:rFonts w:ascii="Times New Roman" w:eastAsiaTheme="majorEastAsia" w:hAnsi="Times New Roman" w:cs="Times New Roman"/>
                <w:b/>
                <w:bCs/>
                <w:sz w:val="18"/>
                <w:szCs w:val="18"/>
                <w:u w:val="single"/>
              </w:rPr>
              <w:t>、</w:t>
            </w:r>
            <w:r>
              <w:rPr>
                <w:rFonts w:ascii="Times New Roman" w:eastAsiaTheme="majorEastAsia" w:hAnsi="Times New Roman" w:cs="Times New Roman"/>
                <w:b/>
                <w:bCs/>
                <w:sz w:val="18"/>
                <w:szCs w:val="18"/>
                <w:u w:val="single"/>
              </w:rPr>
              <w:t>‘</w:t>
            </w:r>
            <w:r>
              <w:rPr>
                <w:rFonts w:ascii="Times New Roman" w:eastAsiaTheme="majorEastAsia" w:hAnsi="Times New Roman" w:cs="Times New Roman"/>
                <w:b/>
                <w:bCs/>
                <w:sz w:val="18"/>
                <w:szCs w:val="18"/>
                <w:u w:val="single"/>
              </w:rPr>
              <w:t>标准条款</w:t>
            </w:r>
            <w:r>
              <w:rPr>
                <w:rFonts w:ascii="Times New Roman" w:eastAsiaTheme="majorEastAsia" w:hAnsi="Times New Roman" w:cs="Times New Roman"/>
                <w:b/>
                <w:bCs/>
                <w:sz w:val="18"/>
                <w:szCs w:val="18"/>
                <w:u w:val="single"/>
              </w:rPr>
              <w:t>’</w:t>
            </w:r>
            <w:r>
              <w:rPr>
                <w:rFonts w:ascii="Times New Roman" w:eastAsiaTheme="majorEastAsia" w:hAnsi="Times New Roman" w:cs="Times New Roman"/>
                <w:b/>
                <w:bCs/>
                <w:sz w:val="18"/>
                <w:szCs w:val="18"/>
                <w:u w:val="single"/>
              </w:rPr>
              <w:t>、附件在内的《</w:t>
            </w:r>
            <w:r>
              <w:rPr>
                <w:rFonts w:ascii="Times New Roman" w:eastAsiaTheme="majorEastAsia" w:hAnsi="Times New Roman" w:cs="Times New Roman" w:hint="eastAsia"/>
                <w:b/>
                <w:bCs/>
                <w:sz w:val="18"/>
                <w:szCs w:val="18"/>
                <w:u w:val="single"/>
              </w:rPr>
              <w:t>合思软件产品</w:t>
            </w:r>
            <w:r>
              <w:rPr>
                <w:rFonts w:ascii="Times New Roman" w:eastAsiaTheme="majorEastAsia" w:hAnsi="Times New Roman" w:cs="Times New Roman"/>
                <w:b/>
                <w:bCs/>
                <w:sz w:val="18"/>
                <w:szCs w:val="18"/>
                <w:u w:val="single"/>
              </w:rPr>
              <w:t>销售合同》的全部内容，知悉相关权利和义务。在合同签署前所有存有疑义的内容，已与乙方充分沟通，获得详细解释。我司确认理解和接受本《</w:t>
            </w:r>
            <w:r>
              <w:rPr>
                <w:rFonts w:ascii="Times New Roman" w:eastAsiaTheme="majorEastAsia" w:hAnsi="Times New Roman" w:cs="Times New Roman" w:hint="eastAsia"/>
                <w:b/>
                <w:bCs/>
                <w:sz w:val="18"/>
                <w:szCs w:val="18"/>
                <w:u w:val="single"/>
              </w:rPr>
              <w:t>合思软件产品</w:t>
            </w:r>
            <w:r>
              <w:rPr>
                <w:rFonts w:ascii="Times New Roman" w:eastAsiaTheme="majorEastAsia" w:hAnsi="Times New Roman" w:cs="Times New Roman"/>
                <w:b/>
                <w:bCs/>
                <w:sz w:val="18"/>
                <w:szCs w:val="18"/>
                <w:u w:val="single"/>
              </w:rPr>
              <w:t>销售合同》的全部内容。</w:t>
            </w:r>
            <w:r>
              <w:rPr>
                <w:rFonts w:ascii="Times New Roman" w:eastAsiaTheme="majorEastAsia" w:hAnsi="Times New Roman" w:cs="Times New Roman"/>
                <w:b/>
                <w:bCs/>
                <w:sz w:val="18"/>
                <w:szCs w:val="18"/>
                <w:u w:val="single"/>
              </w:rPr>
              <w:t>”</w:t>
            </w:r>
          </w:p>
        </w:tc>
      </w:tr>
      <w:tr w:rsidR="00514CBE">
        <w:trPr>
          <w:cantSplit/>
          <w:trHeight w:hRule="exact" w:val="680"/>
          <w:jc w:val="center"/>
        </w:trPr>
        <w:tc>
          <w:tcPr>
            <w:tcW w:w="5243" w:type="dxa"/>
            <w:gridSpan w:val="3"/>
            <w:tcBorders>
              <w:bottom w:val="nil"/>
              <w:right w:val="nil"/>
            </w:tcBorders>
            <w:shd w:val="clear" w:color="auto" w:fill="auto"/>
            <w:vAlign w:val="center"/>
          </w:tcPr>
          <w:p w:rsidR="00514CBE" w:rsidRDefault="0057061A">
            <w:pPr>
              <w:spacing w:line="276" w:lineRule="auto"/>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甲方： 北京光华荣昌汽车部件有限公司</w:t>
            </w:r>
          </w:p>
        </w:tc>
        <w:tc>
          <w:tcPr>
            <w:tcW w:w="5242" w:type="dxa"/>
            <w:gridSpan w:val="2"/>
            <w:tcBorders>
              <w:left w:val="nil"/>
              <w:bottom w:val="nil"/>
            </w:tcBorders>
            <w:shd w:val="clear" w:color="auto" w:fill="auto"/>
            <w:vAlign w:val="center"/>
          </w:tcPr>
          <w:p w:rsidR="00514CBE" w:rsidRDefault="0057061A">
            <w:pPr>
              <w:spacing w:line="276" w:lineRule="auto"/>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乙方：北京合思汇智信息技术有限公司</w:t>
            </w:r>
            <w:r>
              <w:rPr>
                <w:rFonts w:asciiTheme="majorEastAsia" w:eastAsiaTheme="majorEastAsia" w:hAnsiTheme="majorEastAsia" w:hint="eastAsia"/>
                <w:b/>
                <w:bCs/>
                <w:sz w:val="18"/>
                <w:szCs w:val="18"/>
              </w:rPr>
              <w:tab/>
            </w:r>
          </w:p>
        </w:tc>
      </w:tr>
      <w:tr w:rsidR="00514CBE">
        <w:trPr>
          <w:cantSplit/>
          <w:trHeight w:hRule="exact" w:val="680"/>
          <w:jc w:val="center"/>
        </w:trPr>
        <w:tc>
          <w:tcPr>
            <w:tcW w:w="5243" w:type="dxa"/>
            <w:gridSpan w:val="3"/>
            <w:tcBorders>
              <w:top w:val="nil"/>
              <w:bottom w:val="nil"/>
              <w:right w:val="nil"/>
            </w:tcBorders>
            <w:shd w:val="clear" w:color="auto" w:fill="auto"/>
            <w:vAlign w:val="center"/>
          </w:tcPr>
          <w:p w:rsidR="00514CBE" w:rsidRDefault="0057061A">
            <w:pPr>
              <w:spacing w:line="276" w:lineRule="auto"/>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授权代表：</w:t>
            </w:r>
            <w:r>
              <w:rPr>
                <w:rFonts w:asciiTheme="majorEastAsia" w:eastAsiaTheme="majorEastAsia" w:hAnsiTheme="majorEastAsia"/>
                <w:b/>
                <w:bCs/>
                <w:color w:val="FFFFFF" w:themeColor="background1"/>
                <w:sz w:val="18"/>
                <w:szCs w:val="18"/>
              </w:rPr>
              <w:t>#{signer_2}</w:t>
            </w:r>
          </w:p>
        </w:tc>
        <w:tc>
          <w:tcPr>
            <w:tcW w:w="5242" w:type="dxa"/>
            <w:gridSpan w:val="2"/>
            <w:tcBorders>
              <w:top w:val="nil"/>
              <w:left w:val="nil"/>
              <w:bottom w:val="nil"/>
            </w:tcBorders>
            <w:shd w:val="clear" w:color="auto" w:fill="auto"/>
            <w:vAlign w:val="center"/>
          </w:tcPr>
          <w:p w:rsidR="00514CBE" w:rsidRDefault="0057061A">
            <w:pPr>
              <w:spacing w:line="276" w:lineRule="auto"/>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授权代表：</w:t>
            </w:r>
            <w:r>
              <w:rPr>
                <w:rFonts w:asciiTheme="majorEastAsia" w:eastAsiaTheme="majorEastAsia" w:hAnsiTheme="majorEastAsia"/>
                <w:b/>
                <w:bCs/>
                <w:color w:val="FFFFFF" w:themeColor="background1"/>
                <w:sz w:val="18"/>
                <w:szCs w:val="18"/>
              </w:rPr>
              <w:t>#{signer_1}</w:t>
            </w:r>
          </w:p>
        </w:tc>
      </w:tr>
      <w:tr w:rsidR="00514CBE">
        <w:trPr>
          <w:cantSplit/>
          <w:trHeight w:hRule="exact" w:val="680"/>
          <w:jc w:val="center"/>
        </w:trPr>
        <w:tc>
          <w:tcPr>
            <w:tcW w:w="5243" w:type="dxa"/>
            <w:gridSpan w:val="3"/>
            <w:tcBorders>
              <w:top w:val="nil"/>
              <w:right w:val="nil"/>
            </w:tcBorders>
            <w:shd w:val="clear" w:color="auto" w:fill="auto"/>
            <w:vAlign w:val="center"/>
          </w:tcPr>
          <w:p w:rsidR="00514CBE" w:rsidRDefault="0057061A">
            <w:pPr>
              <w:spacing w:line="276" w:lineRule="auto"/>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日期：</w:t>
            </w:r>
            <w:r>
              <w:rPr>
                <w:rFonts w:asciiTheme="majorEastAsia" w:eastAsiaTheme="majorEastAsia" w:hAnsiTheme="majorEastAsia" w:hint="eastAsia"/>
                <w:b/>
                <w:bCs/>
                <w:color w:val="FFFFFF" w:themeColor="background1"/>
                <w:sz w:val="18"/>
                <w:szCs w:val="18"/>
              </w:rPr>
              <w:t>#{signer_time_2}</w:t>
            </w:r>
          </w:p>
        </w:tc>
        <w:tc>
          <w:tcPr>
            <w:tcW w:w="5242" w:type="dxa"/>
            <w:gridSpan w:val="2"/>
            <w:tcBorders>
              <w:top w:val="nil"/>
              <w:left w:val="nil"/>
            </w:tcBorders>
            <w:shd w:val="clear" w:color="auto" w:fill="auto"/>
            <w:vAlign w:val="center"/>
          </w:tcPr>
          <w:p w:rsidR="00514CBE" w:rsidRDefault="0057061A">
            <w:pPr>
              <w:spacing w:line="276" w:lineRule="auto"/>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日期：</w:t>
            </w:r>
            <w:r>
              <w:rPr>
                <w:rFonts w:asciiTheme="majorEastAsia" w:eastAsiaTheme="majorEastAsia" w:hAnsiTheme="majorEastAsia" w:hint="eastAsia"/>
                <w:b/>
                <w:bCs/>
                <w:color w:val="FFFFFF" w:themeColor="background1"/>
                <w:sz w:val="18"/>
                <w:szCs w:val="18"/>
              </w:rPr>
              <w:t>#{signer_time_1}</w:t>
            </w:r>
          </w:p>
        </w:tc>
      </w:tr>
    </w:tbl>
    <w:p w:rsidR="00514CBE" w:rsidRDefault="0057061A">
      <w:pPr>
        <w:spacing w:line="24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rsidR="00514CBE" w:rsidRDefault="0057061A">
      <w:pPr>
        <w:spacing w:line="240" w:lineRule="auto"/>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w:t>
      </w:r>
      <w:r>
        <w:rPr>
          <w:rFonts w:ascii="Times New Roman" w:eastAsiaTheme="majorEastAsia" w:hAnsi="Times New Roman" w:cs="Times New Roman" w:hint="eastAsia"/>
          <w:sz w:val="24"/>
          <w:szCs w:val="24"/>
        </w:rPr>
        <w:t>合思软件产品</w:t>
      </w:r>
      <w:r>
        <w:rPr>
          <w:rFonts w:ascii="Times New Roman" w:eastAsiaTheme="majorEastAsia" w:hAnsi="Times New Roman" w:cs="Times New Roman"/>
          <w:sz w:val="24"/>
          <w:szCs w:val="24"/>
        </w:rPr>
        <w:t>销售合同》</w:t>
      </w:r>
    </w:p>
    <w:p w:rsidR="00514CBE" w:rsidRDefault="0057061A">
      <w:pPr>
        <w:spacing w:line="240" w:lineRule="auto"/>
        <w:jc w:val="cente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标准条款</w:t>
      </w:r>
    </w:p>
    <w:p w:rsidR="00514CBE" w:rsidRDefault="00514CBE">
      <w:pPr>
        <w:pStyle w:val="10"/>
        <w:spacing w:line="200" w:lineRule="exact"/>
        <w:ind w:firstLineChars="0"/>
        <w:rPr>
          <w:rFonts w:ascii="Times New Roman" w:eastAsiaTheme="majorEastAsia" w:hAnsi="Times New Roman" w:cs="Times New Roman"/>
          <w:b/>
          <w:sz w:val="13"/>
          <w:szCs w:val="13"/>
        </w:rPr>
        <w:sectPr w:rsidR="00514CBE">
          <w:headerReference w:type="default" r:id="rId9"/>
          <w:footerReference w:type="default" r:id="rId10"/>
          <w:headerReference w:type="first" r:id="rId11"/>
          <w:footerReference w:type="first" r:id="rId12"/>
          <w:pgSz w:w="11907" w:h="16840"/>
          <w:pgMar w:top="720" w:right="720" w:bottom="851" w:left="720" w:header="850" w:footer="340" w:gutter="0"/>
          <w:cols w:space="425"/>
          <w:titlePg/>
          <w:docGrid w:type="linesAndChars" w:linePitch="316" w:charSpace="280"/>
        </w:sectPr>
      </w:pPr>
    </w:p>
    <w:p w:rsidR="00514CBE" w:rsidRDefault="0057061A" w:rsidP="0057061A">
      <w:pPr>
        <w:pStyle w:val="10"/>
        <w:numPr>
          <w:ilvl w:val="0"/>
          <w:numId w:val="5"/>
        </w:numPr>
        <w:spacing w:line="200" w:lineRule="exact"/>
        <w:ind w:left="266" w:hangingChars="202" w:hanging="266"/>
        <w:rPr>
          <w:rFonts w:ascii="Times New Roman" w:eastAsiaTheme="majorEastAsia" w:hAnsi="Times New Roman" w:cs="Times New Roman"/>
          <w:b/>
          <w:sz w:val="13"/>
          <w:szCs w:val="13"/>
        </w:rPr>
      </w:pPr>
      <w:r>
        <w:rPr>
          <w:rFonts w:ascii="Times New Roman" w:eastAsiaTheme="majorEastAsia" w:hAnsi="Times New Roman" w:cs="Times New Roman"/>
          <w:b/>
          <w:sz w:val="13"/>
          <w:szCs w:val="13"/>
        </w:rPr>
        <w:lastRenderedPageBreak/>
        <w:t>产品</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甲方购买的</w:t>
      </w:r>
      <w:r>
        <w:rPr>
          <w:rFonts w:ascii="Times New Roman" w:eastAsiaTheme="majorEastAsia" w:hAnsi="Times New Roman" w:cs="Times New Roman" w:hint="eastAsia"/>
          <w:sz w:val="13"/>
          <w:szCs w:val="13"/>
        </w:rPr>
        <w:t>合思</w:t>
      </w:r>
      <w:r>
        <w:rPr>
          <w:rFonts w:ascii="Times New Roman" w:eastAsiaTheme="majorEastAsia" w:hAnsi="Times New Roman" w:cs="Times New Roman"/>
          <w:sz w:val="13"/>
          <w:szCs w:val="13"/>
        </w:rPr>
        <w:t>软件产品具体内容以正文中订单详情及附件（如有）中的描述为准。</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乙方同意就本合同及附件（如有）约定内容向甲方及甲方关联公司（下称</w:t>
      </w:r>
      <w:r>
        <w:rPr>
          <w:rFonts w:ascii="Times New Roman" w:eastAsiaTheme="majorEastAsia" w:hAnsi="Times New Roman" w:cs="Times New Roman"/>
          <w:sz w:val="13"/>
          <w:szCs w:val="13"/>
        </w:rPr>
        <w:t>“</w:t>
      </w:r>
      <w:r>
        <w:rPr>
          <w:rFonts w:ascii="Times New Roman" w:eastAsiaTheme="majorEastAsia" w:hAnsi="Times New Roman" w:cs="Times New Roman"/>
          <w:sz w:val="13"/>
          <w:szCs w:val="13"/>
        </w:rPr>
        <w:t>甲方</w:t>
      </w:r>
      <w:r>
        <w:rPr>
          <w:rFonts w:ascii="Times New Roman" w:eastAsiaTheme="majorEastAsia" w:hAnsi="Times New Roman" w:cs="Times New Roman"/>
          <w:sz w:val="13"/>
          <w:szCs w:val="13"/>
        </w:rPr>
        <w:t>”</w:t>
      </w:r>
      <w:r>
        <w:rPr>
          <w:rFonts w:ascii="Times New Roman" w:eastAsiaTheme="majorEastAsia" w:hAnsi="Times New Roman" w:cs="Times New Roman"/>
          <w:sz w:val="13"/>
          <w:szCs w:val="13"/>
        </w:rPr>
        <w:t>）提供</w:t>
      </w:r>
      <w:r>
        <w:rPr>
          <w:rFonts w:ascii="Times New Roman" w:eastAsiaTheme="majorEastAsia" w:hAnsi="Times New Roman" w:cs="Times New Roman" w:hint="eastAsia"/>
          <w:sz w:val="13"/>
          <w:szCs w:val="13"/>
        </w:rPr>
        <w:t>软件产品</w:t>
      </w:r>
      <w:r>
        <w:rPr>
          <w:rFonts w:ascii="Times New Roman" w:eastAsiaTheme="majorEastAsia" w:hAnsi="Times New Roman" w:cs="Times New Roman"/>
          <w:sz w:val="13"/>
          <w:szCs w:val="13"/>
        </w:rPr>
        <w:t>。关联公司指控制甲方或被甲方控制、或与甲方共同受控制于同一实体的企业或同法人公司。控制指直接或间接拥有该企业百分之五十以上的股权、投票权或管理权。</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乙方授权甲方使用</w:t>
      </w:r>
      <w:r>
        <w:rPr>
          <w:rFonts w:ascii="Times New Roman" w:eastAsiaTheme="majorEastAsia" w:hAnsi="Times New Roman" w:cs="Times New Roman" w:hint="eastAsia"/>
          <w:sz w:val="13"/>
          <w:szCs w:val="13"/>
        </w:rPr>
        <w:t>合思</w:t>
      </w:r>
      <w:r>
        <w:rPr>
          <w:rFonts w:ascii="Times New Roman" w:eastAsiaTheme="majorEastAsia" w:hAnsi="Times New Roman" w:cs="Times New Roman"/>
          <w:sz w:val="13"/>
          <w:szCs w:val="13"/>
        </w:rPr>
        <w:t>软件</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，该项授权为非独占、不可转让、不可分许可的有限许可，甲方能且仅能为内部运营之目的使用该软件。</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color w:val="000000" w:themeColor="text1"/>
          <w:sz w:val="13"/>
          <w:szCs w:val="13"/>
        </w:rPr>
      </w:pPr>
      <w:r>
        <w:rPr>
          <w:rFonts w:ascii="Times New Roman" w:eastAsiaTheme="majorEastAsia" w:hAnsi="Times New Roman" w:cs="Times New Roman"/>
          <w:color w:val="000000" w:themeColor="text1"/>
          <w:sz w:val="13"/>
          <w:szCs w:val="13"/>
        </w:rPr>
        <w:t>除非本合同中另有说明，否则甲方实际使用的用户数不得超过甲方订单详情中的授权使用数量。</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hint="eastAsia"/>
          <w:color w:val="000000" w:themeColor="text1"/>
          <w:sz w:val="13"/>
          <w:szCs w:val="13"/>
        </w:rPr>
        <w:t>如甲方购</w:t>
      </w:r>
      <w:r>
        <w:rPr>
          <w:rFonts w:ascii="Times New Roman" w:eastAsiaTheme="majorEastAsia" w:hAnsi="Times New Roman" w:cs="Times New Roman" w:hint="eastAsia"/>
          <w:sz w:val="13"/>
          <w:szCs w:val="13"/>
        </w:rPr>
        <w:t>买合思企业支付产品</w:t>
      </w:r>
      <w:r>
        <w:rPr>
          <w:rFonts w:ascii="Times New Roman" w:eastAsiaTheme="majorEastAsia" w:hAnsi="Times New Roman" w:cs="Times New Roman"/>
          <w:sz w:val="13"/>
          <w:szCs w:val="13"/>
        </w:rPr>
        <w:t>，则需另行遵守相关使用约定：</w:t>
      </w:r>
    </w:p>
    <w:p w:rsidR="00514CBE" w:rsidRDefault="0057061A" w:rsidP="0057061A">
      <w:pPr>
        <w:pStyle w:val="10"/>
        <w:numPr>
          <w:ilvl w:val="2"/>
          <w:numId w:val="5"/>
        </w:numPr>
        <w:spacing w:line="200" w:lineRule="exact"/>
        <w:ind w:leftChars="150" w:left="884" w:firstLineChars="0"/>
        <w:rPr>
          <w:rFonts w:ascii="Times New Roman" w:eastAsiaTheme="majorEastAsia" w:hAnsi="Times New Roman" w:cs="Times New Roman"/>
          <w:sz w:val="13"/>
          <w:szCs w:val="13"/>
        </w:rPr>
      </w:pPr>
      <w:r>
        <w:rPr>
          <w:rFonts w:ascii="Times New Roman" w:eastAsiaTheme="majorEastAsia" w:hAnsi="Times New Roman" w:cs="Times New Roman" w:hint="eastAsia"/>
          <w:sz w:val="13"/>
          <w:szCs w:val="13"/>
        </w:rPr>
        <w:t>合思企业支付产品指乙方通过对接甲方财务系统、网银系统、合思软件而使甲方可在合思软件上进行网上支付的产品，包括系统对接、支付信息传输、支付信息展示、支付信息存储等功能。</w:t>
      </w:r>
    </w:p>
    <w:p w:rsidR="00514CBE" w:rsidRDefault="0057061A" w:rsidP="0057061A">
      <w:pPr>
        <w:pStyle w:val="10"/>
        <w:numPr>
          <w:ilvl w:val="2"/>
          <w:numId w:val="5"/>
        </w:numPr>
        <w:spacing w:line="200" w:lineRule="exact"/>
        <w:ind w:leftChars="150" w:left="884" w:firstLineChars="0"/>
        <w:rPr>
          <w:rFonts w:ascii="Times New Roman" w:eastAsiaTheme="majorEastAsia" w:hAnsi="Times New Roman" w:cs="Times New Roman"/>
          <w:sz w:val="13"/>
          <w:szCs w:val="13"/>
        </w:rPr>
      </w:pPr>
      <w:r>
        <w:rPr>
          <w:rFonts w:ascii="Times New Roman" w:eastAsiaTheme="majorEastAsia" w:hAnsi="Times New Roman" w:cs="Times New Roman" w:hint="eastAsia"/>
          <w:sz w:val="13"/>
          <w:szCs w:val="13"/>
        </w:rPr>
        <w:t>甲方知悉并确认企业支付功能实际由银行提供，但受技术限制或监管要求，合思企业支付无法获取到银行支付的所有功能，在收付款银行对接数量及支付信息展示方面与银行直接提供的支付功能存在一定差异，甲方购买合思企业支付产品，视为甲方已详细了解合思企业支付的功能范围。</w:t>
      </w:r>
    </w:p>
    <w:p w:rsidR="00514CBE" w:rsidRDefault="0057061A" w:rsidP="0057061A">
      <w:pPr>
        <w:pStyle w:val="10"/>
        <w:numPr>
          <w:ilvl w:val="2"/>
          <w:numId w:val="5"/>
        </w:numPr>
        <w:spacing w:line="200" w:lineRule="exact"/>
        <w:ind w:leftChars="150" w:left="884" w:firstLineChars="0"/>
        <w:rPr>
          <w:rFonts w:ascii="Times New Roman" w:eastAsiaTheme="majorEastAsia" w:hAnsi="Times New Roman" w:cs="Times New Roman"/>
          <w:sz w:val="13"/>
          <w:szCs w:val="13"/>
        </w:rPr>
      </w:pPr>
      <w:r>
        <w:rPr>
          <w:rFonts w:ascii="Times New Roman" w:eastAsiaTheme="majorEastAsia" w:hAnsi="Times New Roman" w:cs="Times New Roman" w:hint="eastAsia"/>
          <w:sz w:val="13"/>
          <w:szCs w:val="13"/>
        </w:rPr>
        <w:t>合思企业支付功能开通前，甲方需按照对接银行要求提供相应的文件，对接银行审核通过后方可开通。</w:t>
      </w:r>
      <w:r>
        <w:rPr>
          <w:rFonts w:ascii="Times New Roman" w:eastAsiaTheme="majorEastAsia" w:hAnsi="Times New Roman" w:cs="Times New Roman"/>
          <w:sz w:val="13"/>
          <w:szCs w:val="13"/>
        </w:rPr>
        <w:t>因甲方原因（包括但不限于资料或登记表未通过审核）导致</w:t>
      </w:r>
      <w:r>
        <w:rPr>
          <w:rFonts w:ascii="Times New Roman" w:eastAsiaTheme="majorEastAsia" w:hAnsi="Times New Roman" w:cs="Times New Roman" w:hint="eastAsia"/>
          <w:sz w:val="13"/>
          <w:szCs w:val="13"/>
        </w:rPr>
        <w:t>合思企业支付产品</w:t>
      </w:r>
      <w:r>
        <w:rPr>
          <w:rFonts w:ascii="Times New Roman" w:eastAsiaTheme="majorEastAsia" w:hAnsi="Times New Roman" w:cs="Times New Roman"/>
          <w:sz w:val="13"/>
          <w:szCs w:val="13"/>
        </w:rPr>
        <w:t>无法接入及开通使用的，甲乙</w:t>
      </w:r>
      <w:r>
        <w:rPr>
          <w:rFonts w:ascii="Times New Roman" w:eastAsiaTheme="majorEastAsia" w:hAnsi="Times New Roman" w:cs="Times New Roman" w:hint="eastAsia"/>
          <w:sz w:val="13"/>
          <w:szCs w:val="13"/>
        </w:rPr>
        <w:t>双</w:t>
      </w:r>
      <w:r>
        <w:rPr>
          <w:rFonts w:ascii="Times New Roman" w:eastAsiaTheme="majorEastAsia" w:hAnsi="Times New Roman" w:cs="Times New Roman"/>
          <w:sz w:val="13"/>
          <w:szCs w:val="13"/>
        </w:rPr>
        <w:t>方可终止</w:t>
      </w:r>
      <w:r>
        <w:rPr>
          <w:rFonts w:ascii="Times New Roman" w:eastAsiaTheme="majorEastAsia" w:hAnsi="Times New Roman" w:cs="Times New Roman" w:hint="eastAsia"/>
          <w:sz w:val="13"/>
          <w:szCs w:val="13"/>
        </w:rPr>
        <w:t>该项产品</w:t>
      </w:r>
      <w:r>
        <w:rPr>
          <w:rFonts w:ascii="Times New Roman" w:eastAsiaTheme="majorEastAsia" w:hAnsi="Times New Roman" w:cs="Times New Roman"/>
          <w:sz w:val="13"/>
          <w:szCs w:val="13"/>
        </w:rPr>
        <w:t>的合作</w:t>
      </w:r>
      <w:r>
        <w:rPr>
          <w:rFonts w:ascii="Times New Roman" w:eastAsiaTheme="majorEastAsia" w:hAnsi="Times New Roman" w:cs="Times New Roman" w:hint="eastAsia"/>
          <w:sz w:val="13"/>
          <w:szCs w:val="13"/>
        </w:rPr>
        <w:t>。</w:t>
      </w:r>
    </w:p>
    <w:p w:rsidR="00514CBE" w:rsidRDefault="0057061A" w:rsidP="0057061A">
      <w:pPr>
        <w:pStyle w:val="10"/>
        <w:numPr>
          <w:ilvl w:val="2"/>
          <w:numId w:val="5"/>
        </w:numPr>
        <w:spacing w:line="200" w:lineRule="exact"/>
        <w:ind w:leftChars="150" w:left="884" w:firstLineChars="0"/>
        <w:rPr>
          <w:rFonts w:ascii="Times New Roman" w:eastAsiaTheme="majorEastAsia" w:hAnsi="Times New Roman" w:cs="Times New Roman"/>
          <w:sz w:val="13"/>
          <w:szCs w:val="13"/>
        </w:rPr>
      </w:pPr>
      <w:r>
        <w:rPr>
          <w:rFonts w:ascii="Times New Roman" w:eastAsiaTheme="majorEastAsia" w:hAnsi="Times New Roman" w:cs="Times New Roman" w:hint="eastAsia"/>
          <w:sz w:val="13"/>
          <w:szCs w:val="13"/>
        </w:rPr>
        <w:t>乙方保障合思企业支付产品功能的稳定性、连续性、安全性，但最终能否完成支付取决于银行并受银行的监管，甲方使用合思企业支付功能时需同时遵守银行的规定。</w:t>
      </w:r>
    </w:p>
    <w:p w:rsidR="00514CBE" w:rsidRDefault="0057061A" w:rsidP="0057061A">
      <w:pPr>
        <w:pStyle w:val="10"/>
        <w:numPr>
          <w:ilvl w:val="2"/>
          <w:numId w:val="5"/>
        </w:numPr>
        <w:spacing w:line="200" w:lineRule="exact"/>
        <w:ind w:leftChars="150" w:left="884" w:firstLineChars="0"/>
        <w:rPr>
          <w:rFonts w:ascii="Times New Roman" w:eastAsiaTheme="majorEastAsia" w:hAnsi="Times New Roman" w:cs="Times New Roman"/>
          <w:sz w:val="13"/>
          <w:szCs w:val="13"/>
        </w:rPr>
      </w:pPr>
      <w:r>
        <w:rPr>
          <w:rFonts w:ascii="Times New Roman" w:eastAsiaTheme="majorEastAsia" w:hAnsi="Times New Roman" w:cs="Times New Roman" w:hint="eastAsia"/>
          <w:sz w:val="13"/>
          <w:szCs w:val="13"/>
        </w:rPr>
        <w:t>乙方仅提供支付信息的传输、存储等功能，而不对支付信息采集、加工，甲方应对支付信息的准确性、完整性负责，如因支付信息填写错误，造成的损失由甲方自行承担。</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如甲方购买</w:t>
      </w:r>
      <w:bookmarkStart w:id="4" w:name="_Hlk532384019"/>
      <w:r>
        <w:rPr>
          <w:rFonts w:ascii="Times New Roman" w:eastAsiaTheme="majorEastAsia" w:hAnsi="Times New Roman" w:cs="Times New Roman"/>
          <w:sz w:val="13"/>
          <w:szCs w:val="13"/>
        </w:rPr>
        <w:t>银企联云</w:t>
      </w:r>
      <w:bookmarkEnd w:id="4"/>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，则需另行遵守相关使用约定：</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甲方</w:t>
      </w:r>
      <w:r>
        <w:rPr>
          <w:rFonts w:asciiTheme="minorEastAsia" w:hAnsiTheme="minorEastAsia" w:hint="eastAsia"/>
          <w:sz w:val="13"/>
          <w:szCs w:val="13"/>
        </w:rPr>
        <w:t>知悉并确认购买的银企联云为北京用友商创企业运营管理服务有限公司（下称“用友”）为乙方接入及开通的银企联云产品，由用友负责银企联云的接入及开通</w:t>
      </w:r>
      <w:r>
        <w:rPr>
          <w:rFonts w:ascii="Times New Roman" w:eastAsiaTheme="majorEastAsia" w:hAnsi="Times New Roman" w:cs="Times New Roman"/>
          <w:sz w:val="13"/>
          <w:szCs w:val="13"/>
        </w:rPr>
        <w:t>。</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甲方应于本合同签署后</w:t>
      </w:r>
      <w:r>
        <w:rPr>
          <w:rFonts w:ascii="Times New Roman" w:eastAsiaTheme="majorEastAsia" w:hAnsi="Times New Roman" w:cs="Times New Roman"/>
          <w:sz w:val="13"/>
          <w:szCs w:val="13"/>
        </w:rPr>
        <w:t>5</w:t>
      </w:r>
      <w:r>
        <w:rPr>
          <w:rFonts w:ascii="Times New Roman" w:eastAsiaTheme="majorEastAsia" w:hAnsi="Times New Roman" w:cs="Times New Roman"/>
          <w:sz w:val="13"/>
          <w:szCs w:val="13"/>
        </w:rPr>
        <w:t>个工作日内按照用友《银企联云</w:t>
      </w:r>
      <w:r>
        <w:rPr>
          <w:rFonts w:ascii="Times New Roman" w:eastAsiaTheme="majorEastAsia" w:hAnsi="Times New Roman" w:cs="Times New Roman" w:hint="eastAsia"/>
          <w:sz w:val="13"/>
          <w:szCs w:val="13"/>
        </w:rPr>
        <w:t>服务</w:t>
      </w:r>
      <w:r>
        <w:rPr>
          <w:rFonts w:ascii="Times New Roman" w:eastAsiaTheme="majorEastAsia" w:hAnsi="Times New Roman" w:cs="Times New Roman"/>
          <w:sz w:val="13"/>
          <w:szCs w:val="13"/>
        </w:rPr>
        <w:t>托管账户入网指引》的规定向用友提交入网审核资料及《客户入网信息登记表》（纸质文件以邮寄方式提交）。</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用友于收到甲方提交的入网审核资料及登记表后进行资料审核及测试，出具测试报告并邮寄甲方；甲方依据用友测试报告申请银企联云</w:t>
      </w:r>
      <w:r>
        <w:rPr>
          <w:rFonts w:ascii="Times New Roman" w:eastAsiaTheme="majorEastAsia" w:hAnsi="Times New Roman" w:cs="Times New Roman"/>
          <w:sz w:val="13"/>
          <w:szCs w:val="13"/>
        </w:rPr>
        <w:t>Ukey</w:t>
      </w:r>
      <w:r>
        <w:rPr>
          <w:rFonts w:ascii="Times New Roman" w:eastAsiaTheme="majorEastAsia" w:hAnsi="Times New Roman" w:cs="Times New Roman"/>
          <w:sz w:val="13"/>
          <w:szCs w:val="13"/>
        </w:rPr>
        <w:t>或者文件证书，并邮寄用友；用友收到甲方提交的银企联云</w:t>
      </w:r>
      <w:r>
        <w:rPr>
          <w:rFonts w:ascii="Times New Roman" w:eastAsiaTheme="majorEastAsia" w:hAnsi="Times New Roman" w:cs="Times New Roman"/>
          <w:sz w:val="13"/>
          <w:szCs w:val="13"/>
        </w:rPr>
        <w:t>Ukey</w:t>
      </w:r>
      <w:r>
        <w:rPr>
          <w:rFonts w:ascii="Times New Roman" w:eastAsiaTheme="majorEastAsia" w:hAnsi="Times New Roman" w:cs="Times New Roman"/>
          <w:sz w:val="13"/>
          <w:szCs w:val="13"/>
        </w:rPr>
        <w:t>或者文件证书后</w:t>
      </w:r>
      <w:r>
        <w:rPr>
          <w:rFonts w:ascii="Times New Roman" w:eastAsiaTheme="majorEastAsia" w:hAnsi="Times New Roman" w:cs="Times New Roman"/>
          <w:sz w:val="13"/>
          <w:szCs w:val="13"/>
        </w:rPr>
        <w:t>15</w:t>
      </w:r>
      <w:r>
        <w:rPr>
          <w:rFonts w:ascii="Times New Roman" w:eastAsiaTheme="majorEastAsia" w:hAnsi="Times New Roman" w:cs="Times New Roman"/>
          <w:sz w:val="13"/>
          <w:szCs w:val="13"/>
        </w:rPr>
        <w:t>个工作日内完成部署，为甲方开通银企联云相关功能。</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银企联云接入及开通后，由用友负责运营及提供技术服务。甲方使用银企联云期间遇到故障或异常或需要协助时，由用友负责响应甲方需求、排除故障、恢复产品使用。如因特殊情况无法在</w:t>
      </w:r>
      <w:r>
        <w:rPr>
          <w:rFonts w:ascii="Times New Roman" w:eastAsiaTheme="majorEastAsia" w:hAnsi="Times New Roman" w:cs="Times New Roman"/>
          <w:sz w:val="13"/>
          <w:szCs w:val="13"/>
        </w:rPr>
        <w:t>24</w:t>
      </w:r>
      <w:r>
        <w:rPr>
          <w:rFonts w:ascii="Times New Roman" w:eastAsiaTheme="majorEastAsia" w:hAnsi="Times New Roman" w:cs="Times New Roman"/>
          <w:sz w:val="13"/>
          <w:szCs w:val="13"/>
        </w:rPr>
        <w:t>小时内排除故障、恢复产品使用的，用友负责说明情况并预告故障排除时限；乙方负责协调与用友沟通，协助用友完成对甲方的技术支持。</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如甲方购买扫描仪，则需另行遵守相关使用约定：</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甲方知悉并确认购买的扫描仪为日本</w:t>
      </w:r>
      <w:r>
        <w:rPr>
          <w:rFonts w:ascii="Times New Roman" w:eastAsiaTheme="majorEastAsia" w:hAnsi="Times New Roman" w:cs="Times New Roman"/>
          <w:sz w:val="13"/>
          <w:szCs w:val="13"/>
        </w:rPr>
        <w:t>Canon</w:t>
      </w:r>
      <w:r>
        <w:rPr>
          <w:rFonts w:ascii="Times New Roman" w:eastAsiaTheme="majorEastAsia" w:hAnsi="Times New Roman" w:cs="Times New Roman"/>
          <w:sz w:val="13"/>
          <w:szCs w:val="13"/>
        </w:rPr>
        <w:t>（佳能）公司（下称</w:t>
      </w:r>
      <w:r>
        <w:rPr>
          <w:rFonts w:ascii="Times New Roman" w:eastAsiaTheme="majorEastAsia" w:hAnsi="Times New Roman" w:cs="Times New Roman"/>
          <w:sz w:val="13"/>
          <w:szCs w:val="13"/>
        </w:rPr>
        <w:t>“</w:t>
      </w:r>
      <w:r>
        <w:rPr>
          <w:rFonts w:ascii="Times New Roman" w:eastAsiaTheme="majorEastAsia" w:hAnsi="Times New Roman" w:cs="Times New Roman"/>
          <w:sz w:val="13"/>
          <w:szCs w:val="13"/>
        </w:rPr>
        <w:t>佳能</w:t>
      </w:r>
      <w:r>
        <w:rPr>
          <w:rFonts w:ascii="Times New Roman" w:eastAsiaTheme="majorEastAsia" w:hAnsi="Times New Roman" w:cs="Times New Roman"/>
          <w:sz w:val="13"/>
          <w:szCs w:val="13"/>
        </w:rPr>
        <w:t>”</w:t>
      </w:r>
      <w:r>
        <w:rPr>
          <w:rFonts w:ascii="Times New Roman" w:eastAsiaTheme="majorEastAsia" w:hAnsi="Times New Roman" w:cs="Times New Roman"/>
          <w:sz w:val="13"/>
          <w:szCs w:val="13"/>
        </w:rPr>
        <w:t>）生产的产品。</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乙方保证扫描仪符合甲乙双方在合同磋商中及本合同中甲方对产品质量要求的描述；符合《中华人民共和国产品质量法》及相关法律规定对于产品质量的要求。</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乙方采用方便、及时、安全的运输方式，将扫描仪运至甲方指定交货地点，发货前乙方通知甲方。</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乙方在收到甲方支付的货款后</w:t>
      </w:r>
      <w:r>
        <w:rPr>
          <w:rFonts w:ascii="Times New Roman" w:eastAsiaTheme="majorEastAsia" w:hAnsi="Times New Roman" w:cs="Times New Roman"/>
          <w:sz w:val="13"/>
          <w:szCs w:val="13"/>
        </w:rPr>
        <w:t>7</w:t>
      </w:r>
      <w:r>
        <w:rPr>
          <w:rFonts w:ascii="Times New Roman" w:eastAsiaTheme="majorEastAsia" w:hAnsi="Times New Roman" w:cs="Times New Roman"/>
          <w:sz w:val="13"/>
          <w:szCs w:val="13"/>
        </w:rPr>
        <w:t>个工作日内发货，如扫描仪临时短缺或型号不齐全，则由乙方通知佳能，佳能负责及时补充或配合甲方实际使用需求选购其他型号并在</w:t>
      </w:r>
      <w:r>
        <w:rPr>
          <w:rFonts w:ascii="Times New Roman" w:eastAsiaTheme="majorEastAsia" w:hAnsi="Times New Roman" w:cs="Times New Roman"/>
          <w:sz w:val="13"/>
          <w:szCs w:val="13"/>
        </w:rPr>
        <w:t>20</w:t>
      </w:r>
      <w:r>
        <w:rPr>
          <w:rFonts w:ascii="Times New Roman" w:eastAsiaTheme="majorEastAsia" w:hAnsi="Times New Roman" w:cs="Times New Roman"/>
          <w:sz w:val="13"/>
          <w:szCs w:val="13"/>
        </w:rPr>
        <w:t>个工作日内发货，运输费用由佳能承担。</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乙方交付扫描仪时，应同时交付产品的出厂合格证、质检证、进口单证等能够证明产品来源及质量符合合同约定的文件或凭证，并同时交付使用说明书、保修说明书、保修卡等附随文件或凭证。</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扫描仪送达后甲方有权对产品的质量、规格、数量等方面进行验收；如果发现产品与合同不符，甲方有权要求全部或部分退货、换货或采取其他补救措施，乙方应在</w:t>
      </w:r>
      <w:r>
        <w:rPr>
          <w:rFonts w:ascii="Times New Roman" w:eastAsiaTheme="majorEastAsia" w:hAnsi="Times New Roman" w:cs="Times New Roman"/>
          <w:sz w:val="13"/>
          <w:szCs w:val="13"/>
        </w:rPr>
        <w:t>5</w:t>
      </w:r>
      <w:r>
        <w:rPr>
          <w:rFonts w:ascii="Times New Roman" w:eastAsiaTheme="majorEastAsia" w:hAnsi="Times New Roman" w:cs="Times New Roman"/>
          <w:sz w:val="13"/>
          <w:szCs w:val="13"/>
        </w:rPr>
        <w:t>个工作日内协调佳能处理。如涉及安装服务，由佳能售后直接向甲方提供服务，并由甲方对安装服务进行验收。</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自甲方验收合格之日起，产品保修按照佳能扫描仪保修期执行（消耗品、搓纸轮套件除外，人为损坏除外）。售后相关服务由佳能提供，客服热线：</w:t>
      </w:r>
      <w:r>
        <w:rPr>
          <w:rFonts w:ascii="Times New Roman" w:eastAsiaTheme="majorEastAsia" w:hAnsi="Times New Roman" w:cs="Times New Roman"/>
          <w:sz w:val="13"/>
          <w:szCs w:val="13"/>
        </w:rPr>
        <w:t>4008101024</w:t>
      </w:r>
      <w:r>
        <w:rPr>
          <w:rFonts w:ascii="Times New Roman" w:eastAsiaTheme="majorEastAsia" w:hAnsi="Times New Roman" w:cs="Times New Roman"/>
          <w:sz w:val="13"/>
          <w:szCs w:val="13"/>
        </w:rPr>
        <w:t>。</w:t>
      </w:r>
    </w:p>
    <w:p w:rsidR="00514CBE" w:rsidRDefault="0057061A" w:rsidP="0057061A">
      <w:pPr>
        <w:pStyle w:val="10"/>
        <w:numPr>
          <w:ilvl w:val="0"/>
          <w:numId w:val="5"/>
        </w:numPr>
        <w:spacing w:line="200" w:lineRule="exact"/>
        <w:ind w:left="266" w:hangingChars="202" w:hanging="266"/>
        <w:rPr>
          <w:rFonts w:ascii="Times New Roman" w:eastAsiaTheme="majorEastAsia" w:hAnsi="Times New Roman" w:cs="Times New Roman"/>
          <w:b/>
          <w:sz w:val="13"/>
          <w:szCs w:val="13"/>
        </w:rPr>
      </w:pPr>
      <w:r>
        <w:rPr>
          <w:rFonts w:ascii="Times New Roman" w:eastAsiaTheme="majorEastAsia" w:hAnsi="Times New Roman" w:cs="Times New Roman"/>
          <w:b/>
          <w:sz w:val="13"/>
          <w:szCs w:val="13"/>
        </w:rPr>
        <w:t>甲方责任</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甲方应促使并保证其授权使用用户遵守本合同的约定，对输入数据的准确性、可靠性、完整性和合法性以及甲方获得数据的方式承担相关责任，在商业允许的范围内尽可能防止第三方未经授权访问或使用本</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甲方应遵守国家及地方所有可适用的法律、法规的规定，并对其授权使用账号下所发生的行为负责。甲方不得从事以下行为，否则，乙方有权立即解除本合同并停止甲方对本</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的使用，并对相关损害乙方权益的行为进行索赔：</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向授权使用用户之外的第三方提供本</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将</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用于除本合同约定外的其他用途的，包括但不限于出售、转售、转租、转让、提供分许可、转许可或复制、开发使用权限；</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模仿乙方的产品，对</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进行改编、反编译、反汇编等反向工程处理；</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复制或模仿乙方的任何设计、界面、功能、图表等，并生成与</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相类似或竞争的产品；</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未经乙方许可，对</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进行修改或制造、创建衍生产品或派生其他产品。</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使用本</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存储或传输侵犯他人权益、有损他人声誉、不合法或危害他人的材料，或存储、传输侵犯第三方隐私的资料。</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使用本</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存储或传输恶意代码，干扰或破坏本</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或本</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所涉及的第三方数据的完整性或相关性能。</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甲方如发现授权使用用户的账户存在安全隐患（包括但不限于授权使用用户密码泄露、授权使用用户离职致使账户信息不受甲方控制等），应及时通知乙方处理。</w:t>
      </w:r>
    </w:p>
    <w:p w:rsidR="00514CBE" w:rsidRDefault="0057061A" w:rsidP="0057061A">
      <w:pPr>
        <w:pStyle w:val="10"/>
        <w:numPr>
          <w:ilvl w:val="0"/>
          <w:numId w:val="5"/>
        </w:numPr>
        <w:spacing w:line="200" w:lineRule="exact"/>
        <w:ind w:left="266" w:hangingChars="202" w:hanging="266"/>
        <w:rPr>
          <w:rFonts w:ascii="Times New Roman" w:eastAsiaTheme="majorEastAsia" w:hAnsi="Times New Roman" w:cs="Times New Roman"/>
          <w:b/>
          <w:sz w:val="13"/>
          <w:szCs w:val="13"/>
        </w:rPr>
      </w:pPr>
      <w:r>
        <w:rPr>
          <w:rFonts w:ascii="Times New Roman" w:eastAsiaTheme="majorEastAsia" w:hAnsi="Times New Roman" w:cs="Times New Roman"/>
          <w:b/>
          <w:sz w:val="13"/>
          <w:szCs w:val="13"/>
        </w:rPr>
        <w:t>乙方责任</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乙方根据本合同规定为甲方提供软件</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并保障在</w:t>
      </w:r>
      <w:r>
        <w:rPr>
          <w:rFonts w:ascii="Times New Roman" w:eastAsiaTheme="majorEastAsia" w:hAnsi="Times New Roman" w:cs="Times New Roman" w:hint="eastAsia"/>
          <w:sz w:val="13"/>
          <w:szCs w:val="13"/>
        </w:rPr>
        <w:t>产品使用期内功能</w:t>
      </w:r>
      <w:r>
        <w:rPr>
          <w:rFonts w:ascii="Times New Roman" w:eastAsiaTheme="majorEastAsia" w:hAnsi="Times New Roman" w:cs="Times New Roman"/>
          <w:sz w:val="13"/>
          <w:szCs w:val="13"/>
        </w:rPr>
        <w:t>的连续性和数据的安全性，但由于不可抗力及软件升级造成的</w:t>
      </w:r>
      <w:r>
        <w:rPr>
          <w:rFonts w:ascii="Times New Roman" w:eastAsiaTheme="majorEastAsia" w:hAnsi="Times New Roman" w:cs="Times New Roman" w:hint="eastAsia"/>
          <w:sz w:val="13"/>
          <w:szCs w:val="13"/>
        </w:rPr>
        <w:t>功能暂时</w:t>
      </w:r>
      <w:r>
        <w:rPr>
          <w:rFonts w:ascii="Times New Roman" w:eastAsiaTheme="majorEastAsia" w:hAnsi="Times New Roman" w:cs="Times New Roman"/>
          <w:sz w:val="13"/>
          <w:szCs w:val="13"/>
        </w:rPr>
        <w:t>中断除外。</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乙方将不定时对</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进行升级，保证系统优化与功能升级。甲方在</w:t>
      </w:r>
      <w:r>
        <w:rPr>
          <w:rFonts w:ascii="Times New Roman" w:eastAsiaTheme="majorEastAsia" w:hAnsi="Times New Roman" w:cs="Times New Roman" w:hint="eastAsia"/>
          <w:sz w:val="13"/>
          <w:szCs w:val="13"/>
        </w:rPr>
        <w:t>产品使用期</w:t>
      </w:r>
      <w:r>
        <w:rPr>
          <w:rFonts w:ascii="Times New Roman" w:eastAsiaTheme="majorEastAsia" w:hAnsi="Times New Roman" w:cs="Times New Roman"/>
          <w:sz w:val="13"/>
          <w:szCs w:val="13"/>
        </w:rPr>
        <w:t>内，将免费获得已购买</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的同版本升级</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；乙方对</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的升级由乙方系统提前推送通知；</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升级过程中，系统使用将暂停或受到限制。</w:t>
      </w:r>
      <w:r>
        <w:rPr>
          <w:rFonts w:ascii="Times New Roman" w:eastAsiaTheme="majorEastAsia" w:hAnsi="Times New Roman" w:cs="Times New Roman"/>
          <w:sz w:val="13"/>
          <w:szCs w:val="13"/>
        </w:rPr>
        <w:t xml:space="preserve"> </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乙方提供售前咨询、售中引导和售后保障服务，通过技术支持热线提供在线技术支持服务，解答使用问题，处理应用故障；同时，乙方为甲方指派一名客户经理，协助处理问题。但以下情况除外：</w:t>
      </w:r>
      <w:r>
        <w:rPr>
          <w:rFonts w:ascii="Times New Roman" w:eastAsiaTheme="majorEastAsia" w:hAnsi="Times New Roman" w:cs="Times New Roman"/>
          <w:sz w:val="13"/>
          <w:szCs w:val="13"/>
        </w:rPr>
        <w:cr/>
        <w:t>(a)</w:t>
      </w:r>
      <w:r>
        <w:rPr>
          <w:rFonts w:ascii="Times New Roman" w:eastAsiaTheme="majorEastAsia" w:hAnsi="Times New Roman" w:cs="Times New Roman"/>
          <w:sz w:val="13"/>
          <w:szCs w:val="13"/>
        </w:rPr>
        <w:t>由于乙方</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系统升级等原因导致本</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暂时停用的；</w:t>
      </w:r>
      <w:r>
        <w:rPr>
          <w:rFonts w:ascii="Times New Roman" w:eastAsiaTheme="majorEastAsia" w:hAnsi="Times New Roman" w:cs="Times New Roman"/>
          <w:sz w:val="13"/>
          <w:szCs w:val="13"/>
        </w:rPr>
        <w:cr/>
      </w:r>
      <w:r>
        <w:rPr>
          <w:rFonts w:ascii="Times New Roman" w:eastAsiaTheme="majorEastAsia" w:hAnsi="Times New Roman" w:cs="Times New Roman"/>
          <w:sz w:val="13"/>
          <w:szCs w:val="13"/>
        </w:rPr>
        <w:lastRenderedPageBreak/>
        <w:t>(b)</w:t>
      </w:r>
      <w:r>
        <w:rPr>
          <w:rFonts w:ascii="Times New Roman" w:eastAsiaTheme="majorEastAsia" w:hAnsi="Times New Roman" w:cs="Times New Roman"/>
          <w:sz w:val="13"/>
          <w:szCs w:val="13"/>
        </w:rPr>
        <w:t>任何超出乙方合理控制能力范围所导致本</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暂时停用的，包括但不限于天灾、政府管控、水灾、火灾、地震、社会动荡等不可抗拒力。</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乙方提供的本</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可能因</w:t>
      </w:r>
      <w:r>
        <w:rPr>
          <w:rFonts w:ascii="Times New Roman" w:eastAsiaTheme="majorEastAsia" w:hAnsi="Times New Roman" w:cs="Times New Roman"/>
          <w:sz w:val="13"/>
          <w:szCs w:val="13"/>
        </w:rPr>
        <w:t>Internet</w:t>
      </w:r>
      <w:r>
        <w:rPr>
          <w:rFonts w:ascii="Times New Roman" w:eastAsiaTheme="majorEastAsia" w:hAnsi="Times New Roman" w:cs="Times New Roman"/>
          <w:sz w:val="13"/>
          <w:szCs w:val="13"/>
        </w:rPr>
        <w:t>和电子通信固有的缺陷（包括但不限于网络中断、黑客攻击、互联网病毒等）而产生限制、延迟和其它问题。对于因上述问题或本合同</w:t>
      </w:r>
      <w:r>
        <w:rPr>
          <w:rFonts w:ascii="Times New Roman" w:eastAsiaTheme="majorEastAsia" w:hAnsi="Times New Roman" w:cs="Times New Roman"/>
          <w:sz w:val="13"/>
          <w:szCs w:val="13"/>
        </w:rPr>
        <w:t>3.3</w:t>
      </w:r>
      <w:r>
        <w:rPr>
          <w:rFonts w:ascii="Times New Roman" w:eastAsiaTheme="majorEastAsia" w:hAnsi="Times New Roman" w:cs="Times New Roman"/>
          <w:sz w:val="13"/>
          <w:szCs w:val="13"/>
        </w:rPr>
        <w:t>条</w:t>
      </w:r>
      <w:r>
        <w:rPr>
          <w:rFonts w:ascii="Times New Roman" w:eastAsiaTheme="majorEastAsia" w:hAnsi="Times New Roman" w:cs="Times New Roman"/>
          <w:sz w:val="13"/>
          <w:szCs w:val="13"/>
        </w:rPr>
        <w:t>(b)</w:t>
      </w:r>
      <w:r>
        <w:rPr>
          <w:rFonts w:ascii="Times New Roman" w:eastAsiaTheme="majorEastAsia" w:hAnsi="Times New Roman" w:cs="Times New Roman"/>
          <w:sz w:val="13"/>
          <w:szCs w:val="13"/>
        </w:rPr>
        <w:t>项中不可抗力导致的任何使用不能、使用限制、延误、发送失败，不视为乙方违约。</w:t>
      </w:r>
    </w:p>
    <w:p w:rsidR="00514CBE" w:rsidRDefault="0057061A" w:rsidP="0057061A">
      <w:pPr>
        <w:pStyle w:val="10"/>
        <w:numPr>
          <w:ilvl w:val="0"/>
          <w:numId w:val="5"/>
        </w:numPr>
        <w:spacing w:line="200" w:lineRule="exact"/>
        <w:ind w:left="266" w:hangingChars="202" w:hanging="266"/>
        <w:rPr>
          <w:rFonts w:ascii="Times New Roman" w:eastAsiaTheme="majorEastAsia" w:hAnsi="Times New Roman" w:cs="Times New Roman"/>
          <w:b/>
          <w:sz w:val="13"/>
          <w:szCs w:val="13"/>
        </w:rPr>
      </w:pPr>
      <w:r>
        <w:rPr>
          <w:rFonts w:ascii="Times New Roman" w:eastAsiaTheme="majorEastAsia" w:hAnsi="Times New Roman" w:cs="Times New Roman"/>
          <w:b/>
          <w:sz w:val="13"/>
          <w:szCs w:val="13"/>
        </w:rPr>
        <w:t>保密</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各方应就本合同内容，以及本合同签署和履行过程中所获知的另一方保密信息（指另一方尚未通过公开途径披露的任何信息，包括甲方使用本</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保存在乙方服务器上的数据、开发服务内容、成果、相关文件、资料等）严格保密，未经对方事先书面同意，不得向任何第三方泄露保密信息，但由于法律的适用、法院或应国家有权机关的要求而披露的除外。</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甲方应就登录密码采取保密措施，乙方不会以任何方式向甲方索要登录密码，甲方不得向任何以乙方身份为名索要密码者透露</w:t>
      </w:r>
      <w:r>
        <w:rPr>
          <w:rFonts w:ascii="Times New Roman" w:eastAsiaTheme="majorEastAsia" w:hAnsi="Times New Roman" w:cs="Times New Roman" w:hint="eastAsia"/>
          <w:sz w:val="13"/>
          <w:szCs w:val="13"/>
        </w:rPr>
        <w:t>登录</w:t>
      </w:r>
      <w:r>
        <w:rPr>
          <w:rFonts w:ascii="Times New Roman" w:eastAsiaTheme="majorEastAsia" w:hAnsi="Times New Roman" w:cs="Times New Roman"/>
          <w:sz w:val="13"/>
          <w:szCs w:val="13"/>
        </w:rPr>
        <w:t>密码。</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本合同终止后，本保密条款继续有效。任何一方违反任何保密义务的，应当赔偿由此给对方造成的损失。</w:t>
      </w:r>
    </w:p>
    <w:p w:rsidR="00514CBE" w:rsidRDefault="0057061A" w:rsidP="0057061A">
      <w:pPr>
        <w:pStyle w:val="10"/>
        <w:numPr>
          <w:ilvl w:val="0"/>
          <w:numId w:val="5"/>
        </w:numPr>
        <w:spacing w:line="200" w:lineRule="exact"/>
        <w:ind w:left="266" w:hangingChars="202" w:hanging="266"/>
        <w:rPr>
          <w:rFonts w:ascii="Times New Roman" w:eastAsiaTheme="majorEastAsia" w:hAnsi="Times New Roman" w:cs="Times New Roman"/>
          <w:b/>
          <w:sz w:val="13"/>
          <w:szCs w:val="13"/>
        </w:rPr>
      </w:pPr>
      <w:r>
        <w:rPr>
          <w:rFonts w:ascii="Times New Roman" w:eastAsiaTheme="majorEastAsia" w:hAnsi="Times New Roman" w:cs="Times New Roman"/>
          <w:b/>
          <w:sz w:val="13"/>
          <w:szCs w:val="13"/>
        </w:rPr>
        <w:t>知识产权</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乙方完全拥有</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的全部知识产权（包括但不限于商标权、著作权、专利权、商业秘密等），甲方仅基于本合同取得有限的使用权。</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hint="eastAsia"/>
          <w:sz w:val="13"/>
          <w:szCs w:val="13"/>
        </w:rPr>
        <w:t>乙方有权将甲方作为标杆客户，合理的使用甲方</w:t>
      </w:r>
      <w:r>
        <w:rPr>
          <w:rFonts w:ascii="Times New Roman" w:eastAsiaTheme="majorEastAsia" w:hAnsi="Times New Roman" w:cs="Times New Roman" w:hint="eastAsia"/>
          <w:sz w:val="13"/>
          <w:szCs w:val="13"/>
        </w:rPr>
        <w:t>LOGO</w:t>
      </w:r>
      <w:r>
        <w:rPr>
          <w:rFonts w:ascii="Times New Roman" w:eastAsiaTheme="majorEastAsia" w:hAnsi="Times New Roman" w:cs="Times New Roman" w:hint="eastAsia"/>
          <w:sz w:val="13"/>
          <w:szCs w:val="13"/>
        </w:rPr>
        <w:t>用于宣传双方的合作关系。</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如因乙方原因出现</w:t>
      </w:r>
      <w:ins w:id="5" w:author="Cindy" w:date="2025-08-25T11:57:00Z">
        <w:r w:rsidR="00E55516">
          <w:rPr>
            <w:rFonts w:ascii="Times New Roman" w:eastAsiaTheme="majorEastAsia" w:hAnsi="Times New Roman" w:cs="Times New Roman"/>
            <w:sz w:val="13"/>
            <w:szCs w:val="13"/>
          </w:rPr>
          <w:t>甲方被</w:t>
        </w:r>
      </w:ins>
      <w:r>
        <w:rPr>
          <w:rFonts w:ascii="Times New Roman" w:eastAsiaTheme="majorEastAsia" w:hAnsi="Times New Roman" w:cs="Times New Roman"/>
          <w:sz w:val="13"/>
          <w:szCs w:val="13"/>
        </w:rPr>
        <w:t>与</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有关的第三方指控或知识产权侵权等事件，乙方负责解决</w:t>
      </w:r>
      <w:ins w:id="6" w:author="Cindy" w:date="2025-08-25T11:57:00Z">
        <w:r w:rsidR="00E55516">
          <w:rPr>
            <w:rFonts w:ascii="Times New Roman" w:eastAsiaTheme="majorEastAsia" w:hAnsi="Times New Roman" w:cs="Times New Roman"/>
            <w:sz w:val="13"/>
            <w:szCs w:val="13"/>
          </w:rPr>
          <w:t>及赔偿甲方全部损失</w:t>
        </w:r>
      </w:ins>
      <w:r>
        <w:rPr>
          <w:rFonts w:ascii="Times New Roman" w:eastAsiaTheme="majorEastAsia" w:hAnsi="Times New Roman" w:cs="Times New Roman"/>
          <w:sz w:val="13"/>
          <w:szCs w:val="13"/>
        </w:rPr>
        <w:t>。</w:t>
      </w:r>
    </w:p>
    <w:p w:rsidR="00514CBE" w:rsidRDefault="0057061A" w:rsidP="0057061A">
      <w:pPr>
        <w:pStyle w:val="10"/>
        <w:numPr>
          <w:ilvl w:val="0"/>
          <w:numId w:val="5"/>
        </w:numPr>
        <w:spacing w:line="200" w:lineRule="exact"/>
        <w:ind w:left="266" w:hangingChars="202" w:hanging="266"/>
        <w:rPr>
          <w:rFonts w:ascii="Times New Roman" w:eastAsiaTheme="majorEastAsia" w:hAnsi="Times New Roman" w:cs="Times New Roman"/>
          <w:b/>
          <w:sz w:val="13"/>
          <w:szCs w:val="13"/>
        </w:rPr>
      </w:pPr>
      <w:r>
        <w:rPr>
          <w:rFonts w:ascii="Times New Roman" w:eastAsiaTheme="majorEastAsia" w:hAnsi="Times New Roman" w:cs="Times New Roman"/>
          <w:b/>
          <w:sz w:val="13"/>
          <w:szCs w:val="13"/>
        </w:rPr>
        <w:t>廉洁条款</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任何一方保证不向另一方及与本合作有关的任何第三方的雇员或管理、工作人员，直接或间接，在账外暗中支付任何奖励、报酬或给予回扣，或者提供任何礼品或款待，亦不向另一方及与本合作有关的任何第三方雇员或管理、工作人员就上述事项达成任何安排，但是按照商业惯例赠送小额合作礼品的除外。</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若任何一方违反了本条规定，则视为严重违约。守约方有权以书面形式通知违约方单方终止本合同，同时保留依法采取进一步法律措施的权利，违约方应承担由此给守约方带来的实际损失。</w:t>
      </w:r>
    </w:p>
    <w:p w:rsidR="00514CBE" w:rsidRDefault="0057061A" w:rsidP="0057061A">
      <w:pPr>
        <w:pStyle w:val="10"/>
        <w:numPr>
          <w:ilvl w:val="0"/>
          <w:numId w:val="5"/>
        </w:numPr>
        <w:spacing w:line="200" w:lineRule="exact"/>
        <w:ind w:left="266" w:hangingChars="202" w:hanging="266"/>
        <w:rPr>
          <w:rFonts w:ascii="Times New Roman" w:eastAsiaTheme="majorEastAsia" w:hAnsi="Times New Roman" w:cs="Times New Roman"/>
          <w:b/>
          <w:sz w:val="13"/>
          <w:szCs w:val="13"/>
        </w:rPr>
      </w:pPr>
      <w:r>
        <w:rPr>
          <w:rFonts w:ascii="Times New Roman" w:eastAsiaTheme="majorEastAsia" w:hAnsi="Times New Roman" w:cs="Times New Roman"/>
          <w:b/>
          <w:sz w:val="13"/>
          <w:szCs w:val="13"/>
        </w:rPr>
        <w:t>合同终止</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除本合同其他条款约定外，本合同还可因下列情形终止：</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经双方协商一致，本合同可提前终止；</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一方发生违约行为，且经对方催告后未能在</w:t>
      </w:r>
      <w:r>
        <w:rPr>
          <w:rFonts w:ascii="Times New Roman" w:eastAsiaTheme="majorEastAsia" w:hAnsi="Times New Roman" w:cs="Times New Roman"/>
          <w:sz w:val="13"/>
          <w:szCs w:val="13"/>
        </w:rPr>
        <w:t>5</w:t>
      </w:r>
      <w:r>
        <w:rPr>
          <w:rFonts w:ascii="Times New Roman" w:eastAsiaTheme="majorEastAsia" w:hAnsi="Times New Roman" w:cs="Times New Roman"/>
          <w:sz w:val="13"/>
          <w:szCs w:val="13"/>
        </w:rPr>
        <w:t>日内纠正违约行为并消除违约影响；</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如一方成为申请破产主体，或成为任何其它资不抵债、接管、清算等程序的对象，则另一方有权解除本合同；</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如因不可抗力事件影响导致一方或双方无法履行本合同项下义务且持续时间超过</w:t>
      </w:r>
      <w:r>
        <w:rPr>
          <w:rFonts w:ascii="Times New Roman" w:eastAsiaTheme="majorEastAsia" w:hAnsi="Times New Roman" w:cs="Times New Roman"/>
          <w:sz w:val="13"/>
          <w:szCs w:val="13"/>
        </w:rPr>
        <w:t>30</w:t>
      </w:r>
      <w:r>
        <w:rPr>
          <w:rFonts w:ascii="Times New Roman" w:eastAsiaTheme="majorEastAsia" w:hAnsi="Times New Roman" w:cs="Times New Roman"/>
          <w:sz w:val="13"/>
          <w:szCs w:val="13"/>
        </w:rPr>
        <w:t>日，则任何一方有权解除本合同。</w:t>
      </w:r>
    </w:p>
    <w:p w:rsidR="00514CBE" w:rsidRDefault="0057061A" w:rsidP="0057061A">
      <w:pPr>
        <w:pStyle w:val="10"/>
        <w:numPr>
          <w:ilvl w:val="0"/>
          <w:numId w:val="5"/>
        </w:numPr>
        <w:spacing w:line="200" w:lineRule="exact"/>
        <w:ind w:left="266" w:hangingChars="202" w:hanging="266"/>
        <w:rPr>
          <w:rFonts w:ascii="Times New Roman" w:eastAsiaTheme="majorEastAsia" w:hAnsi="Times New Roman" w:cs="Times New Roman"/>
          <w:b/>
          <w:sz w:val="13"/>
          <w:szCs w:val="13"/>
        </w:rPr>
      </w:pPr>
      <w:r>
        <w:rPr>
          <w:rFonts w:ascii="Times New Roman" w:eastAsiaTheme="majorEastAsia" w:hAnsi="Times New Roman" w:cs="Times New Roman" w:hint="eastAsia"/>
          <w:b/>
          <w:sz w:val="13"/>
          <w:szCs w:val="13"/>
        </w:rPr>
        <w:t>产品</w:t>
      </w:r>
      <w:r>
        <w:rPr>
          <w:rFonts w:ascii="Times New Roman" w:eastAsiaTheme="majorEastAsia" w:hAnsi="Times New Roman" w:cs="Times New Roman"/>
          <w:b/>
          <w:sz w:val="13"/>
          <w:szCs w:val="13"/>
        </w:rPr>
        <w:t>声明</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乙方对下列事项不作陈述与保证：</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乙方保证向甲方提供正常稳定的</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，但由于</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与甲方所使用的特定软件和硬件（如系统、手机、电脑）发生了不兼容或者报错情形，乙方不能保证上述情形不会发生；</w:t>
      </w:r>
    </w:p>
    <w:p w:rsidR="00514CBE" w:rsidRDefault="0057061A">
      <w:pPr>
        <w:pStyle w:val="10"/>
        <w:numPr>
          <w:ilvl w:val="2"/>
          <w:numId w:val="5"/>
        </w:numPr>
        <w:spacing w:line="200" w:lineRule="exact"/>
        <w:ind w:left="851" w:firstLineChars="0"/>
        <w:rPr>
          <w:rFonts w:ascii="Times New Roman" w:eastAsiaTheme="majorEastAsia" w:hAnsi="Times New Roman" w:cs="Times New Roman"/>
          <w:sz w:val="13"/>
          <w:szCs w:val="13"/>
        </w:rPr>
      </w:pPr>
      <w:r>
        <w:rPr>
          <w:rFonts w:ascii="Times New Roman" w:eastAsiaTheme="majorEastAsia" w:hAnsi="Times New Roman" w:cs="Times New Roman"/>
          <w:sz w:val="13"/>
          <w:szCs w:val="13"/>
        </w:rPr>
        <w:t>鉴于</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是标准化的软件</w:t>
      </w:r>
      <w:r>
        <w:rPr>
          <w:rFonts w:ascii="Times New Roman" w:eastAsiaTheme="majorEastAsia" w:hAnsi="Times New Roman" w:cs="Times New Roman" w:hint="eastAsia"/>
          <w:sz w:val="13"/>
          <w:szCs w:val="13"/>
        </w:rPr>
        <w:t>产品</w:t>
      </w:r>
      <w:r>
        <w:rPr>
          <w:rFonts w:ascii="Times New Roman" w:eastAsiaTheme="majorEastAsia" w:hAnsi="Times New Roman" w:cs="Times New Roman"/>
          <w:sz w:val="13"/>
          <w:szCs w:val="13"/>
        </w:rPr>
        <w:t>，乙方不能保证根据甲方的个性化要求对</w:t>
      </w:r>
      <w:r>
        <w:rPr>
          <w:rFonts w:ascii="Times New Roman" w:eastAsiaTheme="majorEastAsia" w:hAnsi="Times New Roman" w:cs="Times New Roman" w:hint="eastAsia"/>
          <w:sz w:val="13"/>
          <w:szCs w:val="13"/>
        </w:rPr>
        <w:t>合思软件产品</w:t>
      </w:r>
      <w:r>
        <w:rPr>
          <w:rFonts w:ascii="Times New Roman" w:eastAsiaTheme="majorEastAsia" w:hAnsi="Times New Roman" w:cs="Times New Roman"/>
          <w:sz w:val="13"/>
          <w:szCs w:val="13"/>
        </w:rPr>
        <w:t>进行特别的修正。</w:t>
      </w:r>
    </w:p>
    <w:p w:rsidR="00514CBE" w:rsidRDefault="0057061A" w:rsidP="0057061A">
      <w:pPr>
        <w:pStyle w:val="10"/>
        <w:numPr>
          <w:ilvl w:val="0"/>
          <w:numId w:val="5"/>
        </w:numPr>
        <w:spacing w:line="200" w:lineRule="exact"/>
        <w:ind w:left="266" w:hangingChars="202" w:hanging="266"/>
        <w:rPr>
          <w:rFonts w:ascii="Times New Roman" w:eastAsiaTheme="majorEastAsia" w:hAnsi="Times New Roman" w:cs="Times New Roman"/>
          <w:b/>
          <w:sz w:val="13"/>
          <w:szCs w:val="13"/>
        </w:rPr>
      </w:pPr>
      <w:r>
        <w:rPr>
          <w:rFonts w:ascii="Times New Roman" w:eastAsiaTheme="majorEastAsia" w:hAnsi="Times New Roman" w:cs="Times New Roman"/>
          <w:b/>
          <w:sz w:val="13"/>
          <w:szCs w:val="13"/>
        </w:rPr>
        <w:t>通知与送达规则</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本合同一方可按照本合同</w:t>
      </w:r>
      <w:r>
        <w:rPr>
          <w:rFonts w:ascii="Times New Roman" w:eastAsiaTheme="majorEastAsia" w:hAnsi="Times New Roman" w:cs="Times New Roman"/>
          <w:sz w:val="13"/>
          <w:szCs w:val="13"/>
        </w:rPr>
        <w:t>“</w:t>
      </w:r>
      <w:r>
        <w:rPr>
          <w:rFonts w:ascii="Times New Roman" w:eastAsiaTheme="majorEastAsia" w:hAnsi="Times New Roman" w:cs="Times New Roman"/>
          <w:sz w:val="13"/>
          <w:szCs w:val="13"/>
        </w:rPr>
        <w:t>正文</w:t>
      </w:r>
      <w:r>
        <w:rPr>
          <w:rFonts w:ascii="Times New Roman" w:eastAsiaTheme="majorEastAsia" w:hAnsi="Times New Roman" w:cs="Times New Roman"/>
          <w:sz w:val="13"/>
          <w:szCs w:val="13"/>
        </w:rPr>
        <w:t>”</w:t>
      </w:r>
      <w:r>
        <w:rPr>
          <w:rFonts w:ascii="Times New Roman" w:eastAsiaTheme="majorEastAsia" w:hAnsi="Times New Roman" w:cs="Times New Roman"/>
          <w:sz w:val="13"/>
          <w:szCs w:val="13"/>
        </w:rPr>
        <w:t>约定的通知联系方式向另一方送达任何通知、联系信息，均为有效。如以书面形式发送的文件、信息，应当向本合同</w:t>
      </w:r>
      <w:r>
        <w:rPr>
          <w:rFonts w:ascii="Times New Roman" w:eastAsiaTheme="majorEastAsia" w:hAnsi="Times New Roman" w:cs="Times New Roman"/>
          <w:sz w:val="13"/>
          <w:szCs w:val="13"/>
        </w:rPr>
        <w:t>“</w:t>
      </w:r>
      <w:r>
        <w:rPr>
          <w:rFonts w:ascii="Times New Roman" w:eastAsiaTheme="majorEastAsia" w:hAnsi="Times New Roman" w:cs="Times New Roman"/>
          <w:sz w:val="13"/>
          <w:szCs w:val="13"/>
        </w:rPr>
        <w:t>正文</w:t>
      </w:r>
      <w:r>
        <w:rPr>
          <w:rFonts w:ascii="Times New Roman" w:eastAsiaTheme="majorEastAsia" w:hAnsi="Times New Roman" w:cs="Times New Roman"/>
          <w:sz w:val="13"/>
          <w:szCs w:val="13"/>
        </w:rPr>
        <w:t>”</w:t>
      </w:r>
      <w:r>
        <w:rPr>
          <w:rFonts w:ascii="Times New Roman" w:eastAsiaTheme="majorEastAsia" w:hAnsi="Times New Roman" w:cs="Times New Roman"/>
          <w:sz w:val="13"/>
          <w:szCs w:val="13"/>
        </w:rPr>
        <w:t>约定的地址发送。如以挂号</w:t>
      </w:r>
      <w:r>
        <w:rPr>
          <w:rFonts w:ascii="Times New Roman" w:eastAsiaTheme="majorEastAsia" w:hAnsi="Times New Roman" w:cs="Times New Roman"/>
          <w:sz w:val="13"/>
          <w:szCs w:val="13"/>
        </w:rPr>
        <w:t>/</w:t>
      </w:r>
      <w:r>
        <w:rPr>
          <w:rFonts w:ascii="Times New Roman" w:eastAsiaTheme="majorEastAsia" w:hAnsi="Times New Roman" w:cs="Times New Roman"/>
          <w:sz w:val="13"/>
          <w:szCs w:val="13"/>
        </w:rPr>
        <w:t>速递邮寄的方式发送书面文件、信息，不能确定具体送达日期的，在投邮后（以寄出的邮戳日期为准）第五日将被视为已送达另一方；如以直接送达的方式送达，则以另一方签收视为送达。</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任何一方联系方式发生变更的，应及时书面通知对方。在有效通知之前，对方根据变更前的联络方式所实施的联络行为应视为有效。</w:t>
      </w:r>
    </w:p>
    <w:p w:rsidR="00514CBE" w:rsidRDefault="0057061A" w:rsidP="0057061A">
      <w:pPr>
        <w:pStyle w:val="10"/>
        <w:numPr>
          <w:ilvl w:val="0"/>
          <w:numId w:val="5"/>
        </w:numPr>
        <w:spacing w:line="200" w:lineRule="exact"/>
        <w:ind w:left="266" w:hangingChars="202" w:hanging="266"/>
        <w:rPr>
          <w:rFonts w:ascii="Times New Roman" w:eastAsiaTheme="majorEastAsia" w:hAnsi="Times New Roman" w:cs="Times New Roman"/>
          <w:b/>
          <w:sz w:val="13"/>
          <w:szCs w:val="13"/>
        </w:rPr>
      </w:pPr>
      <w:r>
        <w:rPr>
          <w:rFonts w:ascii="Times New Roman" w:eastAsiaTheme="majorEastAsia" w:hAnsi="Times New Roman" w:cs="Times New Roman"/>
          <w:b/>
          <w:sz w:val="13"/>
          <w:szCs w:val="13"/>
        </w:rPr>
        <w:t>违约责任</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任何一方违反本合同任何约定的，应承担继续履行、采取补救措施、赔偿损失等违约责任。除一方存在故意侵害行为外，本合同的任何一方因违约行为承担</w:t>
      </w:r>
      <w:ins w:id="7" w:author="Cindy" w:date="2025-08-25T11:59:00Z">
        <w:r w:rsidR="00E55516">
          <w:rPr>
            <w:rFonts w:ascii="Times New Roman" w:eastAsiaTheme="majorEastAsia" w:hAnsi="Times New Roman" w:cs="Times New Roman"/>
            <w:sz w:val="13"/>
            <w:szCs w:val="13"/>
          </w:rPr>
          <w:t>赔偿责任外，</w:t>
        </w:r>
      </w:ins>
      <w:ins w:id="8" w:author="Cindy" w:date="2025-08-25T12:00:00Z">
        <w:r w:rsidR="00E55516">
          <w:rPr>
            <w:rFonts w:ascii="Times New Roman" w:eastAsiaTheme="majorEastAsia" w:hAnsi="Times New Roman" w:cs="Times New Roman" w:hint="eastAsia"/>
            <w:sz w:val="13"/>
            <w:szCs w:val="13"/>
          </w:rPr>
          <w:t>违约金</w:t>
        </w:r>
      </w:ins>
      <w:del w:id="9" w:author="Cindy" w:date="2025-08-25T12:00:00Z">
        <w:r w:rsidDel="00E55516">
          <w:rPr>
            <w:rFonts w:ascii="Times New Roman" w:eastAsiaTheme="majorEastAsia" w:hAnsi="Times New Roman" w:cs="Times New Roman"/>
            <w:sz w:val="13"/>
            <w:szCs w:val="13"/>
          </w:rPr>
          <w:delText>的责任</w:delText>
        </w:r>
      </w:del>
      <w:r>
        <w:rPr>
          <w:rFonts w:ascii="Times New Roman" w:eastAsiaTheme="majorEastAsia" w:hAnsi="Times New Roman" w:cs="Times New Roman"/>
          <w:sz w:val="13"/>
          <w:szCs w:val="13"/>
        </w:rPr>
        <w:t>限额均不应超过</w:t>
      </w:r>
      <w:r>
        <w:rPr>
          <w:rFonts w:ascii="Times New Roman" w:eastAsiaTheme="majorEastAsia" w:hAnsi="Times New Roman" w:cs="Times New Roman" w:hint="eastAsia"/>
          <w:sz w:val="13"/>
          <w:szCs w:val="13"/>
        </w:rPr>
        <w:t>产品使用费</w:t>
      </w:r>
      <w:r>
        <w:rPr>
          <w:rFonts w:ascii="Times New Roman" w:eastAsiaTheme="majorEastAsia" w:hAnsi="Times New Roman" w:cs="Times New Roman"/>
          <w:sz w:val="13"/>
          <w:szCs w:val="13"/>
        </w:rPr>
        <w:t>的总金额。</w:t>
      </w:r>
    </w:p>
    <w:p w:rsidR="00514CBE" w:rsidRDefault="0057061A" w:rsidP="0057061A">
      <w:pPr>
        <w:pStyle w:val="10"/>
        <w:numPr>
          <w:ilvl w:val="0"/>
          <w:numId w:val="5"/>
        </w:numPr>
        <w:spacing w:line="200" w:lineRule="exact"/>
        <w:ind w:left="266" w:hangingChars="202" w:hanging="266"/>
        <w:rPr>
          <w:rFonts w:ascii="Times New Roman" w:eastAsiaTheme="majorEastAsia" w:hAnsi="Times New Roman" w:cs="Times New Roman"/>
          <w:b/>
          <w:sz w:val="13"/>
          <w:szCs w:val="13"/>
        </w:rPr>
      </w:pPr>
      <w:r>
        <w:rPr>
          <w:rFonts w:ascii="Times New Roman" w:eastAsiaTheme="majorEastAsia" w:hAnsi="Times New Roman" w:cs="Times New Roman"/>
          <w:b/>
          <w:sz w:val="13"/>
          <w:szCs w:val="13"/>
        </w:rPr>
        <w:t>争议解决及其他</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因履行本合同所发生的一切争议，甲乙双方应通过友好协商解决；协商不成时，任何一方均可向</w:t>
      </w:r>
      <w:ins w:id="10" w:author="Cindy" w:date="2025-08-25T12:01:00Z">
        <w:r w:rsidR="00E55516">
          <w:rPr>
            <w:rFonts w:ascii="Times New Roman" w:eastAsiaTheme="majorEastAsia" w:hAnsi="Times New Roman" w:cs="Times New Roman" w:hint="eastAsia"/>
            <w:sz w:val="13"/>
            <w:szCs w:val="13"/>
          </w:rPr>
          <w:t>甲方</w:t>
        </w:r>
      </w:ins>
      <w:del w:id="11" w:author="Cindy" w:date="2025-08-25T12:01:00Z">
        <w:r w:rsidDel="00E55516">
          <w:rPr>
            <w:rFonts w:ascii="Times New Roman" w:eastAsiaTheme="majorEastAsia" w:hAnsi="Times New Roman" w:cs="Times New Roman"/>
            <w:sz w:val="13"/>
            <w:szCs w:val="13"/>
          </w:rPr>
          <w:delText>被告</w:delText>
        </w:r>
      </w:del>
      <w:r>
        <w:rPr>
          <w:rFonts w:ascii="Times New Roman" w:eastAsiaTheme="majorEastAsia" w:hAnsi="Times New Roman" w:cs="Times New Roman"/>
          <w:sz w:val="13"/>
          <w:szCs w:val="13"/>
        </w:rPr>
        <w:t>所在地有管辖权的人民法院提起诉讼。</w:t>
      </w:r>
    </w:p>
    <w:p w:rsidR="00514CBE" w:rsidRDefault="0057061A">
      <w:pPr>
        <w:pStyle w:val="10"/>
        <w:numPr>
          <w:ilvl w:val="1"/>
          <w:numId w:val="5"/>
        </w:numPr>
        <w:spacing w:line="200" w:lineRule="exact"/>
        <w:ind w:left="567" w:firstLineChars="0" w:hanging="425"/>
        <w:rPr>
          <w:rFonts w:ascii="Times New Roman" w:eastAsiaTheme="majorEastAsia" w:hAnsi="Times New Roman" w:cs="Times New Roman"/>
          <w:sz w:val="13"/>
          <w:szCs w:val="13"/>
        </w:rPr>
      </w:pPr>
      <w:r>
        <w:rPr>
          <w:rFonts w:ascii="Times New Roman" w:eastAsiaTheme="majorEastAsia" w:hAnsi="Times New Roman" w:cs="Times New Roman"/>
          <w:sz w:val="13"/>
          <w:szCs w:val="13"/>
        </w:rPr>
        <w:t>本合同及相关附件系甲乙双方之间关于合作内容、权利义务关系约定的有效法律文件。甲方在签订本合同之前所接收到的任何有关合作的信息，与本合同约定不一致的，均以本合同为准。</w:t>
      </w:r>
    </w:p>
    <w:tbl>
      <w:tblPr>
        <w:tblpPr w:leftFromText="180" w:rightFromText="180" w:vertAnchor="text" w:horzAnchor="page" w:tblpX="1814" w:tblpY="948"/>
        <w:tblOverlap w:val="never"/>
        <w:tblW w:w="8539" w:type="dxa"/>
        <w:tblLayout w:type="fixed"/>
        <w:tblLook w:val="04A0"/>
      </w:tblPr>
      <w:tblGrid>
        <w:gridCol w:w="2183"/>
        <w:gridCol w:w="5081"/>
        <w:gridCol w:w="1275"/>
      </w:tblGrid>
      <w:tr w:rsidR="00514CBE">
        <w:trPr>
          <w:trHeight w:val="330"/>
        </w:trPr>
        <w:tc>
          <w:tcPr>
            <w:tcW w:w="8539" w:type="dxa"/>
            <w:gridSpan w:val="3"/>
            <w:tcBorders>
              <w:top w:val="nil"/>
              <w:left w:val="nil"/>
              <w:bottom w:val="single" w:sz="4" w:space="0" w:color="auto"/>
              <w:right w:val="nil"/>
            </w:tcBorders>
            <w:vAlign w:val="center"/>
          </w:tcPr>
          <w:p w:rsidR="00514CBE" w:rsidRDefault="0057061A">
            <w:pPr>
              <w:jc w:val="left"/>
              <w:rPr>
                <w:rFonts w:asciiTheme="minorEastAsia" w:hAnsiTheme="minorEastAsia" w:cs="Times New Roman"/>
                <w:sz w:val="13"/>
                <w:szCs w:val="13"/>
              </w:rPr>
            </w:pPr>
            <w:r>
              <w:rPr>
                <w:rFonts w:asciiTheme="minorEastAsia" w:hAnsiTheme="minorEastAsia" w:cs="Times New Roman"/>
                <w:sz w:val="13"/>
                <w:szCs w:val="13"/>
              </w:rPr>
              <w:t>附件：客户服务</w:t>
            </w:r>
          </w:p>
        </w:tc>
      </w:tr>
      <w:tr w:rsidR="00514CBE">
        <w:trPr>
          <w:trHeight w:val="330"/>
        </w:trPr>
        <w:tc>
          <w:tcPr>
            <w:tcW w:w="2183" w:type="dxa"/>
            <w:tcBorders>
              <w:top w:val="single" w:sz="4" w:space="0" w:color="auto"/>
              <w:left w:val="single" w:sz="4" w:space="0" w:color="auto"/>
              <w:bottom w:val="single" w:sz="4" w:space="0" w:color="auto"/>
              <w:right w:val="single" w:sz="4" w:space="0" w:color="auto"/>
            </w:tcBorders>
            <w:shd w:val="clear" w:color="auto" w:fill="D9D9D9"/>
            <w:vAlign w:val="center"/>
          </w:tcPr>
          <w:p w:rsidR="00514CBE" w:rsidRDefault="0057061A">
            <w:pPr>
              <w:jc w:val="center"/>
              <w:rPr>
                <w:rFonts w:asciiTheme="minorEastAsia" w:hAnsiTheme="minorEastAsia" w:cs="Times New Roman"/>
                <w:b/>
                <w:bCs/>
                <w:sz w:val="13"/>
                <w:szCs w:val="13"/>
              </w:rPr>
            </w:pPr>
            <w:r>
              <w:rPr>
                <w:rFonts w:asciiTheme="minorEastAsia" w:hAnsiTheme="minorEastAsia" w:cs="Times New Roman"/>
                <w:b/>
                <w:bCs/>
                <w:sz w:val="13"/>
                <w:szCs w:val="13"/>
              </w:rPr>
              <w:t>服务项目</w:t>
            </w:r>
          </w:p>
        </w:tc>
        <w:tc>
          <w:tcPr>
            <w:tcW w:w="5081" w:type="dxa"/>
            <w:tcBorders>
              <w:top w:val="single" w:sz="4" w:space="0" w:color="auto"/>
              <w:left w:val="nil"/>
              <w:bottom w:val="single" w:sz="4" w:space="0" w:color="auto"/>
              <w:right w:val="single" w:sz="4" w:space="0" w:color="auto"/>
            </w:tcBorders>
            <w:shd w:val="clear" w:color="auto" w:fill="D9D9D9"/>
            <w:vAlign w:val="center"/>
          </w:tcPr>
          <w:p w:rsidR="00514CBE" w:rsidRDefault="0057061A">
            <w:pPr>
              <w:jc w:val="center"/>
              <w:rPr>
                <w:rFonts w:asciiTheme="minorEastAsia" w:hAnsiTheme="minorEastAsia" w:cs="Times New Roman"/>
                <w:b/>
                <w:bCs/>
                <w:sz w:val="13"/>
                <w:szCs w:val="13"/>
              </w:rPr>
            </w:pPr>
            <w:r>
              <w:rPr>
                <w:rFonts w:asciiTheme="minorEastAsia" w:hAnsiTheme="minorEastAsia" w:cs="Times New Roman"/>
                <w:b/>
                <w:bCs/>
                <w:sz w:val="13"/>
                <w:szCs w:val="13"/>
              </w:rPr>
              <w:t>服务内容</w:t>
            </w:r>
          </w:p>
        </w:tc>
        <w:tc>
          <w:tcPr>
            <w:tcW w:w="1275" w:type="dxa"/>
            <w:tcBorders>
              <w:top w:val="single" w:sz="4" w:space="0" w:color="auto"/>
              <w:left w:val="nil"/>
              <w:bottom w:val="single" w:sz="4" w:space="0" w:color="auto"/>
              <w:right w:val="single" w:sz="4" w:space="0" w:color="auto"/>
            </w:tcBorders>
            <w:shd w:val="clear" w:color="auto" w:fill="D9D9D9"/>
            <w:vAlign w:val="center"/>
          </w:tcPr>
          <w:p w:rsidR="00514CBE" w:rsidRDefault="0057061A">
            <w:pPr>
              <w:jc w:val="center"/>
              <w:rPr>
                <w:rFonts w:asciiTheme="minorEastAsia" w:hAnsiTheme="minorEastAsia" w:cs="Times New Roman"/>
                <w:b/>
                <w:bCs/>
                <w:sz w:val="13"/>
                <w:szCs w:val="13"/>
              </w:rPr>
            </w:pPr>
            <w:r>
              <w:rPr>
                <w:rFonts w:asciiTheme="minorEastAsia" w:hAnsiTheme="minorEastAsia" w:cs="Times New Roman"/>
                <w:b/>
                <w:bCs/>
                <w:sz w:val="13"/>
                <w:szCs w:val="13"/>
              </w:rPr>
              <w:t>响应时间</w:t>
            </w:r>
          </w:p>
        </w:tc>
      </w:tr>
      <w:tr w:rsidR="00514CBE">
        <w:trPr>
          <w:trHeight w:val="330"/>
        </w:trPr>
        <w:tc>
          <w:tcPr>
            <w:tcW w:w="2183" w:type="dxa"/>
            <w:tcBorders>
              <w:top w:val="single" w:sz="4" w:space="0" w:color="auto"/>
              <w:left w:val="single" w:sz="4" w:space="0" w:color="auto"/>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sz w:val="13"/>
                <w:szCs w:val="13"/>
              </w:rPr>
              <w:t>资讯服务</w:t>
            </w:r>
          </w:p>
        </w:tc>
        <w:tc>
          <w:tcPr>
            <w:tcW w:w="5081" w:type="dxa"/>
            <w:tcBorders>
              <w:top w:val="single" w:sz="4" w:space="0" w:color="auto"/>
              <w:left w:val="nil"/>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hint="eastAsia"/>
                <w:sz w:val="13"/>
                <w:szCs w:val="13"/>
              </w:rPr>
              <w:t>合思</w:t>
            </w:r>
            <w:r>
              <w:rPr>
                <w:rFonts w:asciiTheme="minorEastAsia" w:hAnsiTheme="minorEastAsia" w:cs="Times New Roman"/>
                <w:sz w:val="13"/>
                <w:szCs w:val="13"/>
              </w:rPr>
              <w:t>新产品或新版本最新资讯主动推送</w:t>
            </w:r>
          </w:p>
        </w:tc>
        <w:tc>
          <w:tcPr>
            <w:tcW w:w="1275" w:type="dxa"/>
            <w:tcBorders>
              <w:top w:val="single" w:sz="4" w:space="0" w:color="auto"/>
              <w:left w:val="nil"/>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sz w:val="13"/>
                <w:szCs w:val="13"/>
              </w:rPr>
              <w:t>实时</w:t>
            </w:r>
          </w:p>
        </w:tc>
      </w:tr>
      <w:tr w:rsidR="00514CBE">
        <w:trPr>
          <w:trHeight w:val="330"/>
        </w:trPr>
        <w:tc>
          <w:tcPr>
            <w:tcW w:w="2183" w:type="dxa"/>
            <w:tcBorders>
              <w:top w:val="single" w:sz="4" w:space="0" w:color="auto"/>
              <w:left w:val="single" w:sz="4" w:space="0" w:color="auto"/>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sz w:val="13"/>
                <w:szCs w:val="13"/>
              </w:rPr>
              <w:t>培训服务</w:t>
            </w:r>
          </w:p>
        </w:tc>
        <w:tc>
          <w:tcPr>
            <w:tcW w:w="5081" w:type="dxa"/>
            <w:tcBorders>
              <w:top w:val="single" w:sz="4" w:space="0" w:color="auto"/>
              <w:left w:val="nil"/>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sz w:val="13"/>
                <w:szCs w:val="13"/>
              </w:rPr>
              <w:t>产品在线培训</w:t>
            </w:r>
          </w:p>
        </w:tc>
        <w:tc>
          <w:tcPr>
            <w:tcW w:w="1275" w:type="dxa"/>
            <w:tcBorders>
              <w:top w:val="single" w:sz="4" w:space="0" w:color="auto"/>
              <w:left w:val="nil"/>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sz w:val="13"/>
                <w:szCs w:val="13"/>
              </w:rPr>
              <w:t>新版更新</w:t>
            </w:r>
          </w:p>
        </w:tc>
      </w:tr>
      <w:tr w:rsidR="00514CBE">
        <w:trPr>
          <w:trHeight w:val="330"/>
        </w:trPr>
        <w:tc>
          <w:tcPr>
            <w:tcW w:w="2183" w:type="dxa"/>
            <w:tcBorders>
              <w:top w:val="single" w:sz="4" w:space="0" w:color="auto"/>
              <w:left w:val="single" w:sz="4" w:space="0" w:color="auto"/>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sz w:val="13"/>
                <w:szCs w:val="13"/>
              </w:rPr>
              <w:t>专属服务</w:t>
            </w:r>
          </w:p>
        </w:tc>
        <w:tc>
          <w:tcPr>
            <w:tcW w:w="5081" w:type="dxa"/>
            <w:tcBorders>
              <w:top w:val="single" w:sz="4" w:space="0" w:color="auto"/>
              <w:left w:val="nil"/>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sz w:val="13"/>
                <w:szCs w:val="13"/>
              </w:rPr>
              <w:t>专属客户经理提供技术支持和服务</w:t>
            </w:r>
          </w:p>
        </w:tc>
        <w:tc>
          <w:tcPr>
            <w:tcW w:w="1275" w:type="dxa"/>
            <w:tcBorders>
              <w:top w:val="single" w:sz="4" w:space="0" w:color="auto"/>
              <w:left w:val="nil"/>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sz w:val="13"/>
                <w:szCs w:val="13"/>
              </w:rPr>
              <w:t>实时</w:t>
            </w:r>
          </w:p>
        </w:tc>
      </w:tr>
      <w:tr w:rsidR="00514CBE">
        <w:trPr>
          <w:trHeight w:val="330"/>
        </w:trPr>
        <w:tc>
          <w:tcPr>
            <w:tcW w:w="2183" w:type="dxa"/>
            <w:tcBorders>
              <w:top w:val="single" w:sz="4" w:space="0" w:color="auto"/>
              <w:left w:val="single" w:sz="4" w:space="0" w:color="auto"/>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sz w:val="13"/>
                <w:szCs w:val="13"/>
              </w:rPr>
              <w:t>常规服务</w:t>
            </w:r>
          </w:p>
        </w:tc>
        <w:tc>
          <w:tcPr>
            <w:tcW w:w="5081" w:type="dxa"/>
            <w:tcBorders>
              <w:top w:val="single" w:sz="4" w:space="0" w:color="auto"/>
              <w:left w:val="nil"/>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sz w:val="13"/>
                <w:szCs w:val="13"/>
              </w:rPr>
              <w:t>服务热线、服务微信、定期巡检</w:t>
            </w:r>
          </w:p>
        </w:tc>
        <w:tc>
          <w:tcPr>
            <w:tcW w:w="1275" w:type="dxa"/>
            <w:tcBorders>
              <w:top w:val="single" w:sz="4" w:space="0" w:color="auto"/>
              <w:left w:val="nil"/>
              <w:bottom w:val="single" w:sz="4" w:space="0" w:color="auto"/>
              <w:right w:val="single" w:sz="4" w:space="0" w:color="auto"/>
            </w:tcBorders>
            <w:vAlign w:val="center"/>
          </w:tcPr>
          <w:p w:rsidR="00514CBE" w:rsidRDefault="0057061A">
            <w:pPr>
              <w:jc w:val="center"/>
              <w:rPr>
                <w:rFonts w:asciiTheme="minorEastAsia" w:hAnsiTheme="minorEastAsia" w:cs="Times New Roman"/>
                <w:sz w:val="13"/>
                <w:szCs w:val="13"/>
              </w:rPr>
            </w:pPr>
            <w:r>
              <w:rPr>
                <w:rFonts w:asciiTheme="minorEastAsia" w:hAnsiTheme="minorEastAsia" w:cs="Times New Roman"/>
                <w:sz w:val="13"/>
                <w:szCs w:val="13"/>
              </w:rPr>
              <w:t>5*8小时</w:t>
            </w:r>
          </w:p>
        </w:tc>
      </w:tr>
      <w:bookmarkEnd w:id="0"/>
    </w:tbl>
    <w:p w:rsidR="00514CBE" w:rsidRDefault="00514CBE">
      <w:pPr>
        <w:rPr>
          <w:rFonts w:ascii="Times New Roman" w:eastAsiaTheme="majorEastAsia" w:hAnsi="Times New Roman" w:cs="Times New Roman"/>
          <w:sz w:val="24"/>
          <w:szCs w:val="24"/>
        </w:rPr>
      </w:pPr>
    </w:p>
    <w:p w:rsidR="00514CBE" w:rsidRDefault="00514CBE">
      <w:pPr>
        <w:rPr>
          <w:rFonts w:ascii="Times New Roman" w:eastAsiaTheme="majorEastAsia" w:hAnsi="Times New Roman" w:cs="Times New Roman"/>
          <w:sz w:val="24"/>
          <w:szCs w:val="24"/>
        </w:rPr>
      </w:pPr>
    </w:p>
    <w:p w:rsidR="00514CBE" w:rsidRDefault="0057061A">
      <w:pPr>
        <w:widowControl/>
        <w:spacing w:line="240" w:lineRule="auto"/>
        <w:jc w:val="left"/>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rsidR="00514CBE" w:rsidRDefault="0057061A">
      <w:pPr>
        <w:rPr>
          <w:rFonts w:ascii="Times New Roman" w:eastAsiaTheme="majorEastAsia" w:hAnsi="Times New Roman" w:cs="Times New Roman"/>
          <w:b/>
          <w:bCs/>
          <w:sz w:val="18"/>
          <w:szCs w:val="18"/>
        </w:rPr>
      </w:pPr>
      <w:r>
        <w:rPr>
          <w:rFonts w:ascii="Times New Roman" w:eastAsiaTheme="majorEastAsia" w:hAnsi="Times New Roman" w:cs="Times New Roman" w:hint="eastAsia"/>
          <w:b/>
          <w:bCs/>
          <w:sz w:val="18"/>
          <w:szCs w:val="18"/>
        </w:rPr>
        <w:lastRenderedPageBreak/>
        <w:t>附件：</w:t>
      </w:r>
    </w:p>
    <w:p w:rsidR="00514CBE" w:rsidRDefault="0057061A">
      <w:pPr>
        <w:rPr>
          <w:rFonts w:ascii="Times New Roman" w:eastAsiaTheme="majorEastAsia" w:hAnsi="Times New Roman" w:cs="Times New Roman"/>
          <w:b/>
          <w:bCs/>
          <w:sz w:val="18"/>
          <w:szCs w:val="18"/>
        </w:rPr>
      </w:pPr>
      <w:r>
        <w:rPr>
          <w:rFonts w:ascii="Times New Roman" w:eastAsiaTheme="majorEastAsia" w:hAnsi="Times New Roman" w:cs="Times New Roman" w:hint="eastAsia"/>
          <w:b/>
          <w:bCs/>
          <w:sz w:val="18"/>
          <w:szCs w:val="18"/>
        </w:rPr>
        <w:t>订单具体明细</w:t>
      </w:r>
    </w:p>
    <w:tbl>
      <w:tblPr>
        <w:tblStyle w:val="aa"/>
        <w:tblW w:w="8642" w:type="dxa"/>
        <w:jc w:val="center"/>
        <w:tblLayout w:type="fixed"/>
        <w:tblLook w:val="04A0"/>
      </w:tblPr>
      <w:tblGrid>
        <w:gridCol w:w="704"/>
        <w:gridCol w:w="2812"/>
        <w:gridCol w:w="596"/>
        <w:gridCol w:w="1279"/>
        <w:gridCol w:w="1021"/>
        <w:gridCol w:w="954"/>
        <w:gridCol w:w="1276"/>
      </w:tblGrid>
      <w:tr w:rsidR="00514CBE">
        <w:trPr>
          <w:trHeight w:val="40"/>
          <w:jc w:val="center"/>
        </w:trPr>
        <w:tc>
          <w:tcPr>
            <w:tcW w:w="704" w:type="dxa"/>
            <w:vAlign w:val="center"/>
          </w:tcPr>
          <w:p w:rsidR="00514CBE" w:rsidRDefault="0057061A">
            <w:pPr>
              <w:spacing w:line="240" w:lineRule="auto"/>
              <w:jc w:val="center"/>
              <w:rPr>
                <w:rFonts w:asciiTheme="minorEastAsia" w:hAnsiTheme="minorEastAsia" w:cstheme="minorEastAsia"/>
                <w:b/>
                <w:bCs/>
                <w:szCs w:val="21"/>
              </w:rPr>
            </w:pPr>
            <w:r>
              <w:rPr>
                <w:rFonts w:asciiTheme="minorEastAsia" w:hAnsiTheme="minorEastAsia" w:cstheme="minorEastAsia" w:hint="eastAsia"/>
                <w:b/>
                <w:bCs/>
                <w:szCs w:val="21"/>
              </w:rPr>
              <w:t>序号</w:t>
            </w:r>
          </w:p>
        </w:tc>
        <w:tc>
          <w:tcPr>
            <w:tcW w:w="2812" w:type="dxa"/>
            <w:vAlign w:val="center"/>
          </w:tcPr>
          <w:p w:rsidR="00514CBE" w:rsidRDefault="0057061A">
            <w:pPr>
              <w:spacing w:line="240" w:lineRule="auto"/>
              <w:jc w:val="center"/>
              <w:rPr>
                <w:rFonts w:asciiTheme="minorEastAsia" w:hAnsiTheme="minorEastAsia" w:cstheme="minorEastAsia"/>
                <w:b/>
                <w:bCs/>
                <w:szCs w:val="21"/>
              </w:rPr>
            </w:pPr>
            <w:r>
              <w:rPr>
                <w:rFonts w:asciiTheme="minorEastAsia" w:hAnsiTheme="minorEastAsia" w:cstheme="minorEastAsia" w:hint="eastAsia"/>
                <w:b/>
                <w:bCs/>
                <w:szCs w:val="21"/>
              </w:rPr>
              <w:t>产品名称</w:t>
            </w:r>
          </w:p>
        </w:tc>
        <w:tc>
          <w:tcPr>
            <w:tcW w:w="596" w:type="dxa"/>
            <w:vAlign w:val="center"/>
          </w:tcPr>
          <w:p w:rsidR="00514CBE" w:rsidRDefault="0057061A">
            <w:pPr>
              <w:spacing w:line="240" w:lineRule="auto"/>
              <w:jc w:val="center"/>
              <w:rPr>
                <w:rFonts w:asciiTheme="minorEastAsia" w:hAnsiTheme="minorEastAsia" w:cstheme="minorEastAsia"/>
                <w:b/>
                <w:bCs/>
                <w:szCs w:val="21"/>
              </w:rPr>
            </w:pPr>
            <w:r>
              <w:rPr>
                <w:rFonts w:asciiTheme="minorEastAsia" w:hAnsiTheme="minorEastAsia" w:cstheme="minorEastAsia" w:hint="eastAsia"/>
                <w:b/>
                <w:bCs/>
                <w:szCs w:val="21"/>
              </w:rPr>
              <w:t>数量</w:t>
            </w:r>
          </w:p>
        </w:tc>
        <w:tc>
          <w:tcPr>
            <w:tcW w:w="1279" w:type="dxa"/>
            <w:vAlign w:val="center"/>
          </w:tcPr>
          <w:p w:rsidR="00514CBE" w:rsidRDefault="0057061A">
            <w:pPr>
              <w:spacing w:line="240" w:lineRule="auto"/>
              <w:jc w:val="center"/>
              <w:rPr>
                <w:rFonts w:asciiTheme="minorEastAsia" w:hAnsiTheme="minorEastAsia" w:cstheme="minorEastAsia"/>
                <w:b/>
                <w:bCs/>
                <w:szCs w:val="21"/>
              </w:rPr>
            </w:pPr>
            <w:r>
              <w:rPr>
                <w:rFonts w:asciiTheme="minorEastAsia" w:hAnsiTheme="minorEastAsia" w:cstheme="minorEastAsia" w:hint="eastAsia"/>
                <w:b/>
                <w:bCs/>
                <w:szCs w:val="21"/>
              </w:rPr>
              <w:t>单位</w:t>
            </w:r>
          </w:p>
        </w:tc>
        <w:tc>
          <w:tcPr>
            <w:tcW w:w="1021" w:type="dxa"/>
            <w:vAlign w:val="center"/>
          </w:tcPr>
          <w:p w:rsidR="00514CBE" w:rsidRDefault="0057061A">
            <w:pPr>
              <w:spacing w:line="240" w:lineRule="auto"/>
              <w:jc w:val="center"/>
              <w:rPr>
                <w:rFonts w:asciiTheme="minorEastAsia" w:hAnsiTheme="minorEastAsia" w:cstheme="minorEastAsia"/>
                <w:b/>
                <w:bCs/>
                <w:szCs w:val="21"/>
              </w:rPr>
            </w:pPr>
            <w:r>
              <w:rPr>
                <w:rFonts w:asciiTheme="minorEastAsia" w:hAnsiTheme="minorEastAsia" w:cstheme="minorEastAsia" w:hint="eastAsia"/>
                <w:b/>
                <w:bCs/>
                <w:szCs w:val="21"/>
              </w:rPr>
              <w:t>购买时长</w:t>
            </w:r>
          </w:p>
        </w:tc>
        <w:tc>
          <w:tcPr>
            <w:tcW w:w="954" w:type="dxa"/>
            <w:vAlign w:val="center"/>
          </w:tcPr>
          <w:p w:rsidR="00514CBE" w:rsidRDefault="0057061A">
            <w:pPr>
              <w:spacing w:line="240" w:lineRule="auto"/>
              <w:jc w:val="center"/>
              <w:rPr>
                <w:rFonts w:asciiTheme="minorEastAsia" w:hAnsiTheme="minorEastAsia" w:cstheme="minorEastAsia"/>
                <w:b/>
                <w:bCs/>
                <w:szCs w:val="21"/>
              </w:rPr>
            </w:pPr>
            <w:r>
              <w:rPr>
                <w:rFonts w:asciiTheme="minorEastAsia" w:hAnsiTheme="minorEastAsia" w:cstheme="minorEastAsia" w:hint="eastAsia"/>
                <w:b/>
                <w:bCs/>
                <w:szCs w:val="21"/>
              </w:rPr>
              <w:t>签约单价</w:t>
            </w:r>
          </w:p>
          <w:p w:rsidR="00514CBE" w:rsidRDefault="0057061A">
            <w:pPr>
              <w:spacing w:line="240" w:lineRule="auto"/>
              <w:jc w:val="center"/>
              <w:rPr>
                <w:rFonts w:asciiTheme="minorEastAsia" w:hAnsiTheme="minorEastAsia" w:cstheme="minorEastAsia"/>
                <w:b/>
                <w:bCs/>
                <w:szCs w:val="21"/>
              </w:rPr>
            </w:pPr>
            <w:r>
              <w:rPr>
                <w:rFonts w:asciiTheme="minorEastAsia" w:hAnsiTheme="minorEastAsia" w:cstheme="minorEastAsia" w:hint="eastAsia"/>
                <w:b/>
                <w:bCs/>
                <w:szCs w:val="21"/>
              </w:rPr>
              <w:t>（元）</w:t>
            </w:r>
          </w:p>
        </w:tc>
        <w:tc>
          <w:tcPr>
            <w:tcW w:w="1276" w:type="dxa"/>
            <w:vAlign w:val="center"/>
          </w:tcPr>
          <w:p w:rsidR="00514CBE" w:rsidRDefault="0057061A">
            <w:pPr>
              <w:spacing w:line="240" w:lineRule="auto"/>
              <w:jc w:val="center"/>
              <w:rPr>
                <w:rFonts w:asciiTheme="minorEastAsia" w:hAnsiTheme="minorEastAsia" w:cstheme="minorEastAsia"/>
                <w:b/>
                <w:bCs/>
                <w:szCs w:val="21"/>
              </w:rPr>
            </w:pPr>
            <w:r>
              <w:rPr>
                <w:rFonts w:asciiTheme="minorEastAsia" w:hAnsiTheme="minorEastAsia" w:cstheme="minorEastAsia" w:hint="eastAsia"/>
                <w:b/>
                <w:bCs/>
                <w:szCs w:val="21"/>
              </w:rPr>
              <w:t>小计</w:t>
            </w:r>
          </w:p>
          <w:p w:rsidR="00514CBE" w:rsidRDefault="0057061A">
            <w:pPr>
              <w:spacing w:line="240" w:lineRule="auto"/>
              <w:jc w:val="center"/>
              <w:rPr>
                <w:rFonts w:asciiTheme="minorEastAsia" w:hAnsiTheme="minorEastAsia" w:cstheme="minorEastAsia"/>
                <w:b/>
                <w:bCs/>
                <w:szCs w:val="21"/>
              </w:rPr>
            </w:pPr>
            <w:r>
              <w:rPr>
                <w:rFonts w:asciiTheme="minorEastAsia" w:hAnsiTheme="minorEastAsia" w:cstheme="minorEastAsia" w:hint="eastAsia"/>
                <w:b/>
                <w:bCs/>
                <w:szCs w:val="21"/>
              </w:rPr>
              <w:t>（元）</w:t>
            </w:r>
          </w:p>
        </w:tc>
      </w:tr>
      <w:tr w:rsidR="00514CBE">
        <w:trPr>
          <w:trHeight w:val="38"/>
          <w:jc w:val="center"/>
        </w:trPr>
        <w:tc>
          <w:tcPr>
            <w:tcW w:w="704"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2812"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合思费控报销系统V2.0企业版</w:t>
            </w:r>
          </w:p>
        </w:tc>
        <w:tc>
          <w:tcPr>
            <w:tcW w:w="596" w:type="dxa"/>
            <w:shd w:val="clear" w:color="auto" w:fill="auto"/>
            <w:vAlign w:val="center"/>
          </w:tcPr>
          <w:p w:rsidR="00514CBE" w:rsidRDefault="0057061A">
            <w:pPr>
              <w:spacing w:line="240" w:lineRule="auto"/>
              <w:rPr>
                <w:rFonts w:asciiTheme="minorEastAsia" w:hAnsiTheme="minorEastAsia" w:cstheme="minorEastAsia"/>
                <w:szCs w:val="21"/>
              </w:rPr>
            </w:pPr>
            <w:r>
              <w:rPr>
                <w:rFonts w:asciiTheme="minorEastAsia" w:hAnsiTheme="minorEastAsia" w:cstheme="minorEastAsia" w:hint="eastAsia"/>
                <w:szCs w:val="21"/>
              </w:rPr>
              <w:t>210</w:t>
            </w:r>
          </w:p>
        </w:tc>
        <w:tc>
          <w:tcPr>
            <w:tcW w:w="1279" w:type="dxa"/>
            <w:shd w:val="clear" w:color="auto" w:fill="auto"/>
            <w:vAlign w:val="center"/>
          </w:tcPr>
          <w:p w:rsidR="00514CBE" w:rsidRDefault="0057061A">
            <w:pPr>
              <w:jc w:val="center"/>
              <w:rPr>
                <w:rFonts w:asciiTheme="minorEastAsia" w:hAnsiTheme="minorEastAsia" w:cstheme="minorEastAsia"/>
                <w:szCs w:val="21"/>
              </w:rPr>
            </w:pPr>
            <w:r>
              <w:rPr>
                <w:rFonts w:asciiTheme="minorEastAsia" w:hAnsiTheme="minorEastAsia" w:cstheme="minorEastAsia" w:hint="eastAsia"/>
                <w:color w:val="2A304D"/>
                <w:kern w:val="0"/>
                <w:szCs w:val="21"/>
                <w:lang/>
              </w:rPr>
              <w:t>元/人/年</w:t>
            </w:r>
          </w:p>
        </w:tc>
        <w:tc>
          <w:tcPr>
            <w:tcW w:w="1021"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954" w:type="dxa"/>
            <w:shd w:val="clear" w:color="auto" w:fill="auto"/>
            <w:vAlign w:val="center"/>
          </w:tcPr>
          <w:p w:rsidR="00514CBE" w:rsidRDefault="0057061A">
            <w:pPr>
              <w:widowControl/>
              <w:textAlignment w:val="center"/>
              <w:rPr>
                <w:rFonts w:asciiTheme="minorEastAsia" w:hAnsiTheme="minorEastAsia" w:cstheme="minorEastAsia"/>
                <w:color w:val="2A304D"/>
                <w:kern w:val="0"/>
                <w:szCs w:val="21"/>
                <w:lang/>
              </w:rPr>
            </w:pPr>
            <w:r>
              <w:rPr>
                <w:rFonts w:asciiTheme="minorEastAsia" w:hAnsiTheme="minorEastAsia" w:cstheme="minorEastAsia" w:hint="eastAsia"/>
                <w:color w:val="2A304D"/>
                <w:kern w:val="0"/>
                <w:szCs w:val="21"/>
                <w:lang/>
              </w:rPr>
              <w:t>162.9</w:t>
            </w:r>
          </w:p>
        </w:tc>
        <w:tc>
          <w:tcPr>
            <w:tcW w:w="1276" w:type="dxa"/>
            <w:shd w:val="clear" w:color="auto" w:fill="auto"/>
            <w:vAlign w:val="bottom"/>
          </w:tcPr>
          <w:p w:rsidR="00514CBE" w:rsidRDefault="0057061A">
            <w:pPr>
              <w:widowControl/>
              <w:jc w:val="center"/>
              <w:textAlignment w:val="bottom"/>
              <w:rPr>
                <w:rFonts w:asciiTheme="minorEastAsia" w:hAnsiTheme="minorEastAsia" w:cstheme="minorEastAsia"/>
                <w:color w:val="2A304D"/>
                <w:kern w:val="0"/>
                <w:szCs w:val="21"/>
                <w:lang/>
              </w:rPr>
            </w:pPr>
            <w:r>
              <w:rPr>
                <w:rFonts w:ascii="宋体" w:eastAsia="宋体" w:hAnsi="宋体" w:cs="宋体" w:hint="eastAsia"/>
                <w:color w:val="2A304D"/>
                <w:kern w:val="0"/>
                <w:szCs w:val="21"/>
                <w:lang/>
              </w:rPr>
              <w:t>34200</w:t>
            </w:r>
          </w:p>
        </w:tc>
      </w:tr>
      <w:tr w:rsidR="00514CBE">
        <w:trPr>
          <w:trHeight w:val="38"/>
          <w:jc w:val="center"/>
        </w:trPr>
        <w:tc>
          <w:tcPr>
            <w:tcW w:w="704"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2</w:t>
            </w:r>
          </w:p>
        </w:tc>
        <w:tc>
          <w:tcPr>
            <w:tcW w:w="2812"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费控-EAI插件</w:t>
            </w:r>
          </w:p>
        </w:tc>
        <w:tc>
          <w:tcPr>
            <w:tcW w:w="596"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1279" w:type="dxa"/>
            <w:shd w:val="clear" w:color="auto" w:fill="auto"/>
          </w:tcPr>
          <w:p w:rsidR="00514CBE" w:rsidRDefault="0057061A">
            <w:pPr>
              <w:widowControl/>
              <w:jc w:val="center"/>
              <w:textAlignment w:val="top"/>
              <w:rPr>
                <w:rFonts w:asciiTheme="minorEastAsia" w:hAnsiTheme="minorEastAsia" w:cstheme="minorEastAsia"/>
                <w:szCs w:val="21"/>
              </w:rPr>
            </w:pPr>
            <w:r>
              <w:rPr>
                <w:rFonts w:asciiTheme="minorEastAsia" w:hAnsiTheme="minorEastAsia" w:cstheme="minorEastAsia" w:hint="eastAsia"/>
                <w:color w:val="2A304D"/>
                <w:kern w:val="0"/>
                <w:szCs w:val="21"/>
                <w:lang/>
              </w:rPr>
              <w:t>元/企业/年</w:t>
            </w:r>
          </w:p>
        </w:tc>
        <w:tc>
          <w:tcPr>
            <w:tcW w:w="1021" w:type="dxa"/>
            <w:shd w:val="clear" w:color="auto" w:fill="auto"/>
            <w:vAlign w:val="center"/>
          </w:tcPr>
          <w:p w:rsidR="00514CBE" w:rsidRDefault="0057061A">
            <w:pPr>
              <w:widowControl/>
              <w:jc w:val="center"/>
              <w:textAlignment w:val="bottom"/>
              <w:rPr>
                <w:rFonts w:asciiTheme="minorEastAsia" w:hAnsiTheme="minorEastAsia" w:cstheme="minorEastAsia"/>
                <w:color w:val="2A304D"/>
                <w:kern w:val="0"/>
                <w:szCs w:val="21"/>
                <w:lang/>
              </w:rPr>
            </w:pPr>
            <w:r>
              <w:rPr>
                <w:rFonts w:asciiTheme="minorEastAsia" w:hAnsiTheme="minorEastAsia" w:cstheme="minorEastAsia" w:hint="eastAsia"/>
                <w:color w:val="2A304D"/>
                <w:kern w:val="0"/>
                <w:szCs w:val="21"/>
                <w:lang/>
              </w:rPr>
              <w:t>1</w:t>
            </w:r>
          </w:p>
        </w:tc>
        <w:tc>
          <w:tcPr>
            <w:tcW w:w="954" w:type="dxa"/>
            <w:shd w:val="clear" w:color="auto" w:fill="auto"/>
            <w:vAlign w:val="center"/>
          </w:tcPr>
          <w:p w:rsidR="00514CBE" w:rsidRDefault="0057061A">
            <w:pPr>
              <w:widowControl/>
              <w:textAlignment w:val="bottom"/>
              <w:rPr>
                <w:rFonts w:asciiTheme="minorEastAsia" w:hAnsiTheme="minorEastAsia" w:cstheme="minorEastAsia"/>
                <w:color w:val="2A304D"/>
                <w:kern w:val="0"/>
                <w:szCs w:val="21"/>
                <w:lang/>
              </w:rPr>
            </w:pPr>
            <w:r>
              <w:rPr>
                <w:rFonts w:asciiTheme="minorEastAsia" w:hAnsiTheme="minorEastAsia" w:cstheme="minorEastAsia" w:hint="eastAsia"/>
                <w:color w:val="2A304D"/>
                <w:kern w:val="0"/>
                <w:szCs w:val="21"/>
                <w:lang/>
              </w:rPr>
              <w:t>3000</w:t>
            </w:r>
          </w:p>
        </w:tc>
        <w:tc>
          <w:tcPr>
            <w:tcW w:w="1276" w:type="dxa"/>
            <w:shd w:val="clear" w:color="auto" w:fill="auto"/>
            <w:vAlign w:val="bottom"/>
          </w:tcPr>
          <w:p w:rsidR="00514CBE" w:rsidRDefault="0057061A">
            <w:pPr>
              <w:widowControl/>
              <w:jc w:val="center"/>
              <w:textAlignment w:val="bottom"/>
              <w:rPr>
                <w:rFonts w:asciiTheme="minorEastAsia" w:hAnsiTheme="minorEastAsia" w:cstheme="minorEastAsia"/>
                <w:szCs w:val="21"/>
              </w:rPr>
            </w:pPr>
            <w:r>
              <w:rPr>
                <w:rFonts w:ascii="宋体" w:eastAsia="宋体" w:hAnsi="宋体" w:cs="宋体" w:hint="eastAsia"/>
                <w:color w:val="2A304D"/>
                <w:kern w:val="0"/>
                <w:szCs w:val="21"/>
                <w:lang/>
              </w:rPr>
              <w:t>3000</w:t>
            </w:r>
          </w:p>
        </w:tc>
      </w:tr>
      <w:tr w:rsidR="00514CBE">
        <w:trPr>
          <w:trHeight w:val="38"/>
          <w:jc w:val="center"/>
        </w:trPr>
        <w:tc>
          <w:tcPr>
            <w:tcW w:w="704"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3</w:t>
            </w:r>
          </w:p>
        </w:tc>
        <w:tc>
          <w:tcPr>
            <w:tcW w:w="2812"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宁波银行财资大管家</w:t>
            </w:r>
          </w:p>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互联应用</w:t>
            </w:r>
          </w:p>
        </w:tc>
        <w:tc>
          <w:tcPr>
            <w:tcW w:w="596"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1279" w:type="dxa"/>
            <w:shd w:val="clear" w:color="auto" w:fill="auto"/>
            <w:vAlign w:val="center"/>
          </w:tcPr>
          <w:p w:rsidR="00514CBE" w:rsidRDefault="0057061A">
            <w:pPr>
              <w:jc w:val="center"/>
              <w:rPr>
                <w:rFonts w:asciiTheme="minorEastAsia" w:hAnsiTheme="minorEastAsia" w:cstheme="minorEastAsia"/>
                <w:szCs w:val="21"/>
              </w:rPr>
            </w:pPr>
            <w:r>
              <w:rPr>
                <w:rFonts w:asciiTheme="minorEastAsia" w:hAnsiTheme="minorEastAsia" w:cstheme="minorEastAsia" w:hint="eastAsia"/>
                <w:color w:val="2A304D"/>
                <w:kern w:val="0"/>
                <w:szCs w:val="21"/>
                <w:lang/>
              </w:rPr>
              <w:t>元/企业/年</w:t>
            </w:r>
          </w:p>
        </w:tc>
        <w:tc>
          <w:tcPr>
            <w:tcW w:w="1021" w:type="dxa"/>
            <w:shd w:val="clear" w:color="auto" w:fill="auto"/>
            <w:vAlign w:val="center"/>
          </w:tcPr>
          <w:p w:rsidR="00514CBE" w:rsidRDefault="0057061A">
            <w:pPr>
              <w:widowControl/>
              <w:jc w:val="center"/>
              <w:textAlignment w:val="bottom"/>
              <w:rPr>
                <w:rFonts w:asciiTheme="minorEastAsia" w:hAnsiTheme="minorEastAsia" w:cstheme="minorEastAsia"/>
                <w:color w:val="2A304D"/>
                <w:kern w:val="0"/>
                <w:szCs w:val="21"/>
                <w:lang/>
              </w:rPr>
            </w:pPr>
            <w:r>
              <w:rPr>
                <w:rFonts w:asciiTheme="minorEastAsia" w:hAnsiTheme="minorEastAsia" w:cstheme="minorEastAsia" w:hint="eastAsia"/>
                <w:color w:val="2A304D"/>
                <w:kern w:val="0"/>
                <w:szCs w:val="21"/>
                <w:lang/>
              </w:rPr>
              <w:t>1</w:t>
            </w:r>
          </w:p>
        </w:tc>
        <w:tc>
          <w:tcPr>
            <w:tcW w:w="954" w:type="dxa"/>
            <w:shd w:val="clear" w:color="auto" w:fill="auto"/>
            <w:vAlign w:val="center"/>
          </w:tcPr>
          <w:p w:rsidR="00514CBE" w:rsidRDefault="0057061A">
            <w:pPr>
              <w:widowControl/>
              <w:jc w:val="center"/>
              <w:textAlignment w:val="bottom"/>
              <w:rPr>
                <w:rFonts w:asciiTheme="minorEastAsia" w:hAnsiTheme="minorEastAsia" w:cstheme="minorEastAsia"/>
                <w:color w:val="2A304D"/>
                <w:kern w:val="0"/>
                <w:szCs w:val="21"/>
                <w:lang/>
              </w:rPr>
            </w:pPr>
            <w:r>
              <w:rPr>
                <w:rFonts w:asciiTheme="minorEastAsia" w:hAnsiTheme="minorEastAsia" w:cstheme="minorEastAsia" w:hint="eastAsia"/>
                <w:color w:val="2A304D"/>
                <w:kern w:val="0"/>
                <w:szCs w:val="21"/>
                <w:lang/>
              </w:rPr>
              <w:t>3000</w:t>
            </w:r>
          </w:p>
        </w:tc>
        <w:tc>
          <w:tcPr>
            <w:tcW w:w="1276" w:type="dxa"/>
            <w:shd w:val="clear" w:color="auto" w:fill="auto"/>
            <w:vAlign w:val="bottom"/>
          </w:tcPr>
          <w:p w:rsidR="00514CBE" w:rsidRDefault="0057061A">
            <w:pPr>
              <w:widowControl/>
              <w:jc w:val="center"/>
              <w:textAlignment w:val="bottom"/>
              <w:rPr>
                <w:rFonts w:asciiTheme="minorEastAsia" w:hAnsiTheme="minorEastAsia" w:cstheme="minorEastAsia"/>
                <w:szCs w:val="21"/>
              </w:rPr>
            </w:pPr>
            <w:r>
              <w:rPr>
                <w:rFonts w:ascii="宋体" w:eastAsia="宋体" w:hAnsi="宋体" w:cs="宋体" w:hint="eastAsia"/>
                <w:color w:val="2A304D"/>
                <w:kern w:val="0"/>
                <w:szCs w:val="21"/>
                <w:lang/>
              </w:rPr>
              <w:t>3000</w:t>
            </w:r>
          </w:p>
        </w:tc>
      </w:tr>
      <w:tr w:rsidR="00514CBE">
        <w:trPr>
          <w:trHeight w:val="38"/>
          <w:jc w:val="center"/>
        </w:trPr>
        <w:tc>
          <w:tcPr>
            <w:tcW w:w="704"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4</w:t>
            </w:r>
          </w:p>
        </w:tc>
        <w:tc>
          <w:tcPr>
            <w:tcW w:w="2812"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回单管理</w:t>
            </w:r>
          </w:p>
        </w:tc>
        <w:tc>
          <w:tcPr>
            <w:tcW w:w="596"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1279" w:type="dxa"/>
            <w:shd w:val="clear" w:color="auto" w:fill="auto"/>
            <w:vAlign w:val="center"/>
          </w:tcPr>
          <w:p w:rsidR="00514CBE" w:rsidRDefault="0057061A">
            <w:pPr>
              <w:spacing w:line="240" w:lineRule="auto"/>
              <w:rPr>
                <w:rFonts w:asciiTheme="minorEastAsia" w:hAnsiTheme="minorEastAsia" w:cstheme="minorEastAsia"/>
                <w:szCs w:val="21"/>
              </w:rPr>
            </w:pPr>
            <w:r>
              <w:rPr>
                <w:rFonts w:asciiTheme="minorEastAsia" w:hAnsiTheme="minorEastAsia" w:cstheme="minorEastAsia" w:hint="eastAsia"/>
                <w:color w:val="2A304D"/>
                <w:kern w:val="0"/>
                <w:szCs w:val="21"/>
                <w:lang/>
              </w:rPr>
              <w:t>元/企业/年</w:t>
            </w:r>
          </w:p>
        </w:tc>
        <w:tc>
          <w:tcPr>
            <w:tcW w:w="1021"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954"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2000</w:t>
            </w:r>
          </w:p>
        </w:tc>
        <w:tc>
          <w:tcPr>
            <w:tcW w:w="1276" w:type="dxa"/>
            <w:shd w:val="clear" w:color="auto" w:fill="auto"/>
            <w:vAlign w:val="bottom"/>
          </w:tcPr>
          <w:p w:rsidR="00514CBE" w:rsidRDefault="0057061A">
            <w:pPr>
              <w:widowControl/>
              <w:jc w:val="center"/>
              <w:textAlignment w:val="bottom"/>
              <w:rPr>
                <w:rFonts w:asciiTheme="minorEastAsia" w:hAnsiTheme="minorEastAsia" w:cstheme="minorEastAsia"/>
                <w:szCs w:val="21"/>
              </w:rPr>
            </w:pPr>
            <w:r>
              <w:rPr>
                <w:rFonts w:ascii="宋体" w:eastAsia="宋体" w:hAnsi="宋体" w:cs="宋体" w:hint="eastAsia"/>
                <w:color w:val="2A304D"/>
                <w:kern w:val="0"/>
                <w:szCs w:val="21"/>
                <w:lang/>
              </w:rPr>
              <w:t>2000</w:t>
            </w:r>
          </w:p>
        </w:tc>
      </w:tr>
      <w:tr w:rsidR="00514CBE">
        <w:trPr>
          <w:trHeight w:val="38"/>
          <w:jc w:val="center"/>
        </w:trPr>
        <w:tc>
          <w:tcPr>
            <w:tcW w:w="704"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5</w:t>
            </w:r>
          </w:p>
        </w:tc>
        <w:tc>
          <w:tcPr>
            <w:tcW w:w="2812" w:type="dxa"/>
            <w:shd w:val="clear" w:color="auto" w:fill="auto"/>
            <w:vAlign w:val="center"/>
          </w:tcPr>
          <w:p w:rsidR="00514CBE" w:rsidRDefault="0057061A">
            <w:pPr>
              <w:spacing w:line="240" w:lineRule="auto"/>
              <w:jc w:val="center"/>
              <w:rPr>
                <w:rFonts w:ascii="宋体" w:eastAsia="宋体" w:hAnsi="宋体" w:cs="宋体"/>
                <w:szCs w:val="21"/>
              </w:rPr>
            </w:pPr>
            <w:r>
              <w:rPr>
                <w:rFonts w:ascii="宋体" w:eastAsia="宋体" w:hAnsi="宋体" w:cs="宋体" w:hint="eastAsia"/>
                <w:szCs w:val="21"/>
              </w:rPr>
              <w:t>钉钉基础互联应用</w:t>
            </w:r>
          </w:p>
          <w:p w:rsidR="00514CBE" w:rsidRDefault="0057061A">
            <w:pPr>
              <w:spacing w:line="240" w:lineRule="auto"/>
              <w:jc w:val="center"/>
              <w:rPr>
                <w:rFonts w:asciiTheme="minorEastAsia" w:hAnsiTheme="minorEastAsia" w:cstheme="minorEastAsia"/>
                <w:szCs w:val="21"/>
              </w:rPr>
            </w:pPr>
            <w:r>
              <w:rPr>
                <w:rFonts w:ascii="宋体" w:eastAsia="宋体" w:hAnsi="宋体" w:cs="宋体" w:hint="eastAsia"/>
                <w:szCs w:val="21"/>
              </w:rPr>
              <w:t>（人员组织架构同步，消息代办同步，单点登录）</w:t>
            </w:r>
          </w:p>
        </w:tc>
        <w:tc>
          <w:tcPr>
            <w:tcW w:w="596"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1279" w:type="dxa"/>
            <w:shd w:val="clear" w:color="auto" w:fill="auto"/>
            <w:vAlign w:val="center"/>
          </w:tcPr>
          <w:p w:rsidR="00514CBE" w:rsidRDefault="0057061A">
            <w:pPr>
              <w:spacing w:line="240" w:lineRule="auto"/>
              <w:rPr>
                <w:rFonts w:asciiTheme="minorEastAsia" w:hAnsiTheme="minorEastAsia" w:cstheme="minorEastAsia"/>
                <w:color w:val="2A304D"/>
                <w:kern w:val="0"/>
                <w:szCs w:val="21"/>
                <w:lang/>
              </w:rPr>
            </w:pPr>
            <w:r>
              <w:rPr>
                <w:rFonts w:asciiTheme="minorEastAsia" w:hAnsiTheme="minorEastAsia" w:cstheme="minorEastAsia" w:hint="eastAsia"/>
                <w:color w:val="2A304D"/>
                <w:kern w:val="0"/>
                <w:szCs w:val="21"/>
                <w:lang/>
              </w:rPr>
              <w:t>元/企业/年</w:t>
            </w:r>
          </w:p>
        </w:tc>
        <w:tc>
          <w:tcPr>
            <w:tcW w:w="1021"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954" w:type="dxa"/>
            <w:shd w:val="clear" w:color="auto" w:fill="auto"/>
            <w:vAlign w:val="center"/>
          </w:tcPr>
          <w:p w:rsidR="00514CBE" w:rsidRDefault="00514CBE">
            <w:pPr>
              <w:spacing w:line="240" w:lineRule="auto"/>
              <w:jc w:val="center"/>
              <w:rPr>
                <w:rFonts w:asciiTheme="minorEastAsia" w:hAnsiTheme="minorEastAsia" w:cstheme="minorEastAsia"/>
                <w:szCs w:val="21"/>
              </w:rPr>
            </w:pPr>
          </w:p>
          <w:p w:rsidR="00514CBE" w:rsidRDefault="00514CBE">
            <w:pPr>
              <w:spacing w:line="240" w:lineRule="auto"/>
              <w:jc w:val="center"/>
              <w:rPr>
                <w:rFonts w:asciiTheme="minorEastAsia" w:hAnsiTheme="minorEastAsia" w:cstheme="minorEastAsia"/>
                <w:szCs w:val="21"/>
              </w:rPr>
            </w:pPr>
          </w:p>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0</w:t>
            </w:r>
          </w:p>
        </w:tc>
        <w:tc>
          <w:tcPr>
            <w:tcW w:w="1276" w:type="dxa"/>
            <w:shd w:val="clear" w:color="auto" w:fill="auto"/>
            <w:vAlign w:val="bottom"/>
          </w:tcPr>
          <w:p w:rsidR="00514CBE" w:rsidRDefault="0057061A">
            <w:pPr>
              <w:widowControl/>
              <w:textAlignment w:val="bottom"/>
              <w:rPr>
                <w:rFonts w:ascii="宋体" w:eastAsia="宋体" w:hAnsi="宋体" w:cs="宋体"/>
                <w:color w:val="2A304D"/>
                <w:kern w:val="0"/>
                <w:szCs w:val="21"/>
                <w:lang/>
              </w:rPr>
            </w:pPr>
            <w:r>
              <w:rPr>
                <w:rFonts w:ascii="宋体" w:eastAsia="宋体" w:hAnsi="宋体" w:cs="宋体" w:hint="eastAsia"/>
                <w:color w:val="2A304D"/>
                <w:kern w:val="0"/>
                <w:szCs w:val="21"/>
                <w:lang/>
              </w:rPr>
              <w:t>0</w:t>
            </w:r>
          </w:p>
        </w:tc>
      </w:tr>
      <w:tr w:rsidR="00514CBE">
        <w:trPr>
          <w:trHeight w:val="38"/>
          <w:jc w:val="center"/>
        </w:trPr>
        <w:tc>
          <w:tcPr>
            <w:tcW w:w="704"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6</w:t>
            </w:r>
          </w:p>
        </w:tc>
        <w:tc>
          <w:tcPr>
            <w:tcW w:w="2812" w:type="dxa"/>
            <w:shd w:val="clear" w:color="auto" w:fill="auto"/>
            <w:vAlign w:val="center"/>
          </w:tcPr>
          <w:p w:rsidR="00514CBE" w:rsidRDefault="0057061A">
            <w:pPr>
              <w:spacing w:line="240" w:lineRule="auto"/>
              <w:jc w:val="center"/>
              <w:rPr>
                <w:rFonts w:ascii="宋体" w:eastAsia="宋体" w:hAnsi="宋体" w:cs="宋体"/>
                <w:szCs w:val="21"/>
              </w:rPr>
            </w:pPr>
            <w:r>
              <w:rPr>
                <w:rFonts w:ascii="宋体" w:eastAsia="宋体" w:hAnsi="宋体" w:cs="宋体" w:hint="eastAsia"/>
                <w:szCs w:val="21"/>
              </w:rPr>
              <w:t>考勤互联应用</w:t>
            </w:r>
          </w:p>
        </w:tc>
        <w:tc>
          <w:tcPr>
            <w:tcW w:w="596"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1279" w:type="dxa"/>
            <w:shd w:val="clear" w:color="auto" w:fill="auto"/>
            <w:vAlign w:val="center"/>
          </w:tcPr>
          <w:p w:rsidR="00514CBE" w:rsidRDefault="0057061A">
            <w:pPr>
              <w:spacing w:line="240" w:lineRule="auto"/>
              <w:rPr>
                <w:rFonts w:asciiTheme="minorEastAsia" w:hAnsiTheme="minorEastAsia" w:cstheme="minorEastAsia"/>
                <w:color w:val="2A304D"/>
                <w:kern w:val="0"/>
                <w:szCs w:val="21"/>
                <w:lang/>
              </w:rPr>
            </w:pPr>
            <w:r>
              <w:rPr>
                <w:rFonts w:asciiTheme="minorEastAsia" w:hAnsiTheme="minorEastAsia" w:cstheme="minorEastAsia" w:hint="eastAsia"/>
                <w:color w:val="2A304D"/>
                <w:kern w:val="0"/>
                <w:szCs w:val="21"/>
                <w:lang/>
              </w:rPr>
              <w:t>元/个/年</w:t>
            </w:r>
          </w:p>
        </w:tc>
        <w:tc>
          <w:tcPr>
            <w:tcW w:w="1021"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954"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2000</w:t>
            </w:r>
          </w:p>
        </w:tc>
        <w:tc>
          <w:tcPr>
            <w:tcW w:w="1276" w:type="dxa"/>
            <w:shd w:val="clear" w:color="auto" w:fill="auto"/>
            <w:vAlign w:val="bottom"/>
          </w:tcPr>
          <w:p w:rsidR="00514CBE" w:rsidRDefault="0057061A">
            <w:pPr>
              <w:widowControl/>
              <w:jc w:val="center"/>
              <w:textAlignment w:val="bottom"/>
              <w:rPr>
                <w:rFonts w:ascii="宋体" w:eastAsia="宋体" w:hAnsi="宋体" w:cs="宋体"/>
                <w:color w:val="2A304D"/>
                <w:kern w:val="0"/>
                <w:szCs w:val="21"/>
                <w:lang/>
              </w:rPr>
            </w:pPr>
            <w:r>
              <w:rPr>
                <w:rFonts w:ascii="宋体" w:eastAsia="宋体" w:hAnsi="宋体" w:cs="宋体" w:hint="eastAsia"/>
                <w:color w:val="2A304D"/>
                <w:kern w:val="0"/>
                <w:szCs w:val="21"/>
                <w:lang/>
              </w:rPr>
              <w:t>2000</w:t>
            </w:r>
          </w:p>
        </w:tc>
      </w:tr>
      <w:tr w:rsidR="00514CBE">
        <w:trPr>
          <w:trHeight w:val="38"/>
          <w:jc w:val="center"/>
        </w:trPr>
        <w:tc>
          <w:tcPr>
            <w:tcW w:w="704" w:type="dxa"/>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7</w:t>
            </w:r>
          </w:p>
        </w:tc>
        <w:tc>
          <w:tcPr>
            <w:tcW w:w="2812" w:type="dxa"/>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业务对象</w:t>
            </w:r>
          </w:p>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（项目台账）</w:t>
            </w:r>
          </w:p>
        </w:tc>
        <w:tc>
          <w:tcPr>
            <w:tcW w:w="596" w:type="dxa"/>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1279" w:type="dxa"/>
            <w:vAlign w:val="center"/>
          </w:tcPr>
          <w:p w:rsidR="00514CBE" w:rsidRDefault="0057061A">
            <w:pPr>
              <w:jc w:val="center"/>
              <w:rPr>
                <w:rFonts w:asciiTheme="minorEastAsia" w:hAnsiTheme="minorEastAsia" w:cstheme="minorEastAsia"/>
                <w:szCs w:val="21"/>
              </w:rPr>
            </w:pPr>
            <w:r>
              <w:rPr>
                <w:rFonts w:asciiTheme="minorEastAsia" w:hAnsiTheme="minorEastAsia" w:cstheme="minorEastAsia" w:hint="eastAsia"/>
                <w:color w:val="2A304D"/>
                <w:kern w:val="0"/>
                <w:szCs w:val="21"/>
                <w:lang/>
              </w:rPr>
              <w:t>元/个/年</w:t>
            </w:r>
          </w:p>
        </w:tc>
        <w:tc>
          <w:tcPr>
            <w:tcW w:w="1021" w:type="dxa"/>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954" w:type="dxa"/>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4000</w:t>
            </w:r>
          </w:p>
        </w:tc>
        <w:tc>
          <w:tcPr>
            <w:tcW w:w="1276" w:type="dxa"/>
            <w:vAlign w:val="bottom"/>
          </w:tcPr>
          <w:p w:rsidR="00514CBE" w:rsidRDefault="0057061A">
            <w:pPr>
              <w:widowControl/>
              <w:jc w:val="center"/>
              <w:textAlignment w:val="bottom"/>
              <w:rPr>
                <w:rFonts w:asciiTheme="minorEastAsia" w:hAnsiTheme="minorEastAsia" w:cstheme="minorEastAsia"/>
                <w:szCs w:val="21"/>
              </w:rPr>
            </w:pPr>
            <w:r>
              <w:rPr>
                <w:rFonts w:ascii="宋体" w:eastAsia="宋体" w:hAnsi="宋体" w:cs="宋体" w:hint="eastAsia"/>
                <w:color w:val="2A304D"/>
                <w:kern w:val="0"/>
                <w:szCs w:val="21"/>
                <w:lang/>
              </w:rPr>
              <w:t>4000</w:t>
            </w:r>
          </w:p>
        </w:tc>
      </w:tr>
      <w:tr w:rsidR="00514CBE">
        <w:trPr>
          <w:trHeight w:val="38"/>
          <w:jc w:val="center"/>
        </w:trPr>
        <w:tc>
          <w:tcPr>
            <w:tcW w:w="704" w:type="dxa"/>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8</w:t>
            </w:r>
          </w:p>
        </w:tc>
        <w:tc>
          <w:tcPr>
            <w:tcW w:w="2812"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BI看板</w:t>
            </w:r>
          </w:p>
        </w:tc>
        <w:tc>
          <w:tcPr>
            <w:tcW w:w="596"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2</w:t>
            </w:r>
          </w:p>
        </w:tc>
        <w:tc>
          <w:tcPr>
            <w:tcW w:w="1279"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个</w:t>
            </w:r>
          </w:p>
        </w:tc>
        <w:tc>
          <w:tcPr>
            <w:tcW w:w="1021"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954"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3000</w:t>
            </w:r>
          </w:p>
        </w:tc>
        <w:tc>
          <w:tcPr>
            <w:tcW w:w="1276" w:type="dxa"/>
            <w:shd w:val="clear" w:color="auto" w:fill="auto"/>
            <w:vAlign w:val="bottom"/>
          </w:tcPr>
          <w:p w:rsidR="00514CBE" w:rsidRDefault="0057061A">
            <w:pPr>
              <w:widowControl/>
              <w:jc w:val="center"/>
              <w:textAlignment w:val="bottom"/>
              <w:rPr>
                <w:rFonts w:asciiTheme="minorEastAsia" w:hAnsiTheme="minorEastAsia" w:cstheme="minorEastAsia"/>
                <w:szCs w:val="21"/>
              </w:rPr>
            </w:pPr>
            <w:r>
              <w:rPr>
                <w:rFonts w:asciiTheme="minorEastAsia" w:hAnsiTheme="minorEastAsia" w:cstheme="minorEastAsia" w:hint="eastAsia"/>
                <w:szCs w:val="21"/>
              </w:rPr>
              <w:t>赠送</w:t>
            </w:r>
          </w:p>
        </w:tc>
      </w:tr>
      <w:tr w:rsidR="00514CBE">
        <w:trPr>
          <w:trHeight w:val="38"/>
          <w:jc w:val="center"/>
        </w:trPr>
        <w:tc>
          <w:tcPr>
            <w:tcW w:w="704" w:type="dxa"/>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9</w:t>
            </w:r>
          </w:p>
        </w:tc>
        <w:tc>
          <w:tcPr>
            <w:tcW w:w="2812"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个性化打印模板</w:t>
            </w:r>
          </w:p>
        </w:tc>
        <w:tc>
          <w:tcPr>
            <w:tcW w:w="596"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1279"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张</w:t>
            </w:r>
          </w:p>
        </w:tc>
        <w:tc>
          <w:tcPr>
            <w:tcW w:w="1021"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w:t>
            </w:r>
          </w:p>
        </w:tc>
        <w:tc>
          <w:tcPr>
            <w:tcW w:w="954"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1500</w:t>
            </w:r>
          </w:p>
        </w:tc>
        <w:tc>
          <w:tcPr>
            <w:tcW w:w="1276" w:type="dxa"/>
            <w:shd w:val="clear" w:color="auto" w:fill="auto"/>
            <w:vAlign w:val="bottom"/>
          </w:tcPr>
          <w:p w:rsidR="00514CBE" w:rsidRDefault="0057061A">
            <w:pPr>
              <w:widowControl/>
              <w:jc w:val="center"/>
              <w:textAlignment w:val="bottom"/>
              <w:rPr>
                <w:rFonts w:asciiTheme="minorEastAsia" w:hAnsiTheme="minorEastAsia" w:cstheme="minorEastAsia"/>
                <w:szCs w:val="21"/>
              </w:rPr>
            </w:pPr>
            <w:r>
              <w:rPr>
                <w:rFonts w:asciiTheme="minorEastAsia" w:hAnsiTheme="minorEastAsia" w:cstheme="minorEastAsia" w:hint="eastAsia"/>
                <w:szCs w:val="21"/>
              </w:rPr>
              <w:t>赠送</w:t>
            </w:r>
          </w:p>
        </w:tc>
      </w:tr>
      <w:tr w:rsidR="00514CBE">
        <w:trPr>
          <w:trHeight w:val="38"/>
          <w:jc w:val="center"/>
        </w:trPr>
        <w:tc>
          <w:tcPr>
            <w:tcW w:w="704" w:type="dxa"/>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10</w:t>
            </w:r>
          </w:p>
        </w:tc>
        <w:tc>
          <w:tcPr>
            <w:tcW w:w="2812" w:type="dxa"/>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费控实施服务</w:t>
            </w:r>
          </w:p>
        </w:tc>
        <w:tc>
          <w:tcPr>
            <w:tcW w:w="596"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20</w:t>
            </w:r>
          </w:p>
        </w:tc>
        <w:tc>
          <w:tcPr>
            <w:tcW w:w="1279"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元/人/天</w:t>
            </w:r>
          </w:p>
        </w:tc>
        <w:tc>
          <w:tcPr>
            <w:tcW w:w="1021"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w:t>
            </w:r>
          </w:p>
        </w:tc>
        <w:tc>
          <w:tcPr>
            <w:tcW w:w="954" w:type="dxa"/>
            <w:shd w:val="clear" w:color="auto" w:fill="auto"/>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1300</w:t>
            </w:r>
          </w:p>
        </w:tc>
        <w:tc>
          <w:tcPr>
            <w:tcW w:w="1276" w:type="dxa"/>
            <w:shd w:val="clear" w:color="auto" w:fill="auto"/>
            <w:vAlign w:val="center"/>
          </w:tcPr>
          <w:p w:rsidR="00514CBE" w:rsidRDefault="0057061A">
            <w:pPr>
              <w:widowControl/>
              <w:jc w:val="center"/>
              <w:textAlignment w:val="center"/>
              <w:rPr>
                <w:rFonts w:asciiTheme="minorEastAsia" w:hAnsiTheme="minorEastAsia" w:cstheme="minorEastAsia"/>
                <w:szCs w:val="21"/>
              </w:rPr>
            </w:pPr>
            <w:r>
              <w:rPr>
                <w:rFonts w:ascii="宋体" w:eastAsia="宋体" w:hAnsi="宋体" w:cs="宋体" w:hint="eastAsia"/>
                <w:color w:val="000000"/>
                <w:kern w:val="0"/>
                <w:szCs w:val="21"/>
                <w:lang/>
              </w:rPr>
              <w:t>26000</w:t>
            </w:r>
          </w:p>
        </w:tc>
      </w:tr>
      <w:tr w:rsidR="00514CBE">
        <w:trPr>
          <w:trHeight w:val="580"/>
          <w:jc w:val="center"/>
        </w:trPr>
        <w:tc>
          <w:tcPr>
            <w:tcW w:w="7366" w:type="dxa"/>
            <w:gridSpan w:val="6"/>
            <w:vAlign w:val="center"/>
          </w:tcPr>
          <w:p w:rsidR="00514CBE" w:rsidRDefault="0057061A">
            <w:pPr>
              <w:spacing w:line="240" w:lineRule="auto"/>
              <w:jc w:val="center"/>
              <w:rPr>
                <w:rFonts w:asciiTheme="minorEastAsia" w:hAnsiTheme="minorEastAsia" w:cstheme="minorEastAsia"/>
                <w:b/>
                <w:bCs/>
                <w:szCs w:val="21"/>
              </w:rPr>
            </w:pPr>
            <w:r>
              <w:rPr>
                <w:rFonts w:asciiTheme="minorEastAsia" w:hAnsiTheme="minorEastAsia" w:cstheme="minorEastAsia" w:hint="eastAsia"/>
                <w:b/>
                <w:bCs/>
                <w:szCs w:val="21"/>
              </w:rPr>
              <w:t xml:space="preserve"> 合计</w:t>
            </w:r>
          </w:p>
        </w:tc>
        <w:tc>
          <w:tcPr>
            <w:tcW w:w="1276" w:type="dxa"/>
            <w:vAlign w:val="center"/>
          </w:tcPr>
          <w:p w:rsidR="00514CBE" w:rsidRDefault="0057061A">
            <w:pPr>
              <w:spacing w:line="240" w:lineRule="auto"/>
              <w:jc w:val="center"/>
              <w:rPr>
                <w:rFonts w:asciiTheme="minorEastAsia" w:hAnsiTheme="minorEastAsia" w:cstheme="minorEastAsia"/>
                <w:szCs w:val="21"/>
              </w:rPr>
            </w:pPr>
            <w:r>
              <w:rPr>
                <w:rFonts w:asciiTheme="minorEastAsia" w:hAnsiTheme="minorEastAsia" w:cstheme="minorEastAsia" w:hint="eastAsia"/>
                <w:szCs w:val="21"/>
              </w:rPr>
              <w:t>74200</w:t>
            </w:r>
          </w:p>
        </w:tc>
      </w:tr>
    </w:tbl>
    <w:p w:rsidR="00514CBE" w:rsidRDefault="00514CBE">
      <w:pPr>
        <w:rPr>
          <w:rFonts w:ascii="Times New Roman" w:eastAsiaTheme="majorEastAsia" w:hAnsi="Times New Roman" w:cs="Times New Roman"/>
          <w:b/>
          <w:bCs/>
          <w:sz w:val="18"/>
          <w:szCs w:val="18"/>
        </w:rPr>
      </w:pPr>
    </w:p>
    <w:sectPr w:rsidR="00514CBE" w:rsidSect="00514CBE">
      <w:footerReference w:type="default" r:id="rId13"/>
      <w:type w:val="continuous"/>
      <w:pgSz w:w="11907" w:h="16840"/>
      <w:pgMar w:top="1361" w:right="1701" w:bottom="851" w:left="1701" w:header="850" w:footer="454" w:gutter="0"/>
      <w:cols w:space="425"/>
      <w:docGrid w:type="linesAndChars" w:linePitch="316" w:charSpace="2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BCB" w:rsidRDefault="00D02BCB">
      <w:pPr>
        <w:spacing w:line="240" w:lineRule="auto"/>
      </w:pPr>
      <w:r>
        <w:separator/>
      </w:r>
    </w:p>
  </w:endnote>
  <w:endnote w:type="continuationSeparator" w:id="1">
    <w:p w:rsidR="00D02BCB" w:rsidRDefault="00D02B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754056"/>
    </w:sdtPr>
    <w:sdtContent>
      <w:sdt>
        <w:sdtPr>
          <w:id w:val="114112284"/>
        </w:sdtPr>
        <w:sdtContent>
          <w:p w:rsidR="0057061A" w:rsidRDefault="0057061A">
            <w:pPr>
              <w:pStyle w:val="a5"/>
              <w:jc w:val="center"/>
            </w:pPr>
            <w:r>
              <w:rPr>
                <w:rFonts w:asciiTheme="majorEastAsia" w:eastAsiaTheme="majorEastAsia" w:hAnsiTheme="majorEastAsia"/>
                <w:b/>
                <w:bCs/>
                <w:color w:val="002060"/>
              </w:rPr>
              <w:fldChar w:fldCharType="begin"/>
            </w:r>
            <w:r>
              <w:rPr>
                <w:rFonts w:asciiTheme="majorEastAsia" w:eastAsiaTheme="majorEastAsia" w:hAnsiTheme="majorEastAsia"/>
                <w:b/>
                <w:bCs/>
                <w:color w:val="002060"/>
              </w:rPr>
              <w:instrText>PAGE</w:instrText>
            </w:r>
            <w:r>
              <w:rPr>
                <w:rFonts w:asciiTheme="majorEastAsia" w:eastAsiaTheme="majorEastAsia" w:hAnsiTheme="majorEastAsia"/>
                <w:b/>
                <w:bCs/>
                <w:color w:val="002060"/>
              </w:rPr>
              <w:fldChar w:fldCharType="separate"/>
            </w:r>
            <w:r w:rsidR="00E55516">
              <w:rPr>
                <w:rFonts w:asciiTheme="majorEastAsia" w:eastAsiaTheme="majorEastAsia" w:hAnsiTheme="majorEastAsia"/>
                <w:b/>
                <w:bCs/>
                <w:noProof/>
                <w:color w:val="002060"/>
              </w:rPr>
              <w:t>2</w:t>
            </w:r>
            <w:r>
              <w:rPr>
                <w:rFonts w:asciiTheme="majorEastAsia" w:eastAsiaTheme="majorEastAsia" w:hAnsiTheme="majorEastAsia"/>
                <w:b/>
                <w:bCs/>
                <w:color w:val="002060"/>
              </w:rPr>
              <w:fldChar w:fldCharType="end"/>
            </w:r>
            <w:r>
              <w:rPr>
                <w:rFonts w:asciiTheme="majorEastAsia" w:eastAsiaTheme="majorEastAsia" w:hAnsiTheme="majorEastAsia"/>
                <w:color w:val="002060"/>
                <w:lang w:val="zh-CN"/>
              </w:rPr>
              <w:t xml:space="preserve"> / </w:t>
            </w:r>
            <w:r>
              <w:rPr>
                <w:rFonts w:asciiTheme="majorEastAsia" w:eastAsiaTheme="majorEastAsia" w:hAnsiTheme="majorEastAsia"/>
                <w:b/>
                <w:bCs/>
                <w:color w:val="002060"/>
              </w:rPr>
              <w:fldChar w:fldCharType="begin"/>
            </w:r>
            <w:r>
              <w:rPr>
                <w:rFonts w:asciiTheme="majorEastAsia" w:eastAsiaTheme="majorEastAsia" w:hAnsiTheme="majorEastAsia"/>
                <w:b/>
                <w:bCs/>
                <w:color w:val="002060"/>
              </w:rPr>
              <w:instrText>NUMPAGES</w:instrText>
            </w:r>
            <w:r>
              <w:rPr>
                <w:rFonts w:asciiTheme="majorEastAsia" w:eastAsiaTheme="majorEastAsia" w:hAnsiTheme="majorEastAsia"/>
                <w:b/>
                <w:bCs/>
                <w:color w:val="002060"/>
              </w:rPr>
              <w:fldChar w:fldCharType="separate"/>
            </w:r>
            <w:r w:rsidR="00E55516">
              <w:rPr>
                <w:rFonts w:asciiTheme="majorEastAsia" w:eastAsiaTheme="majorEastAsia" w:hAnsiTheme="majorEastAsia"/>
                <w:b/>
                <w:bCs/>
                <w:noProof/>
                <w:color w:val="002060"/>
              </w:rPr>
              <w:t>6</w:t>
            </w:r>
            <w:r>
              <w:rPr>
                <w:rFonts w:asciiTheme="majorEastAsia" w:eastAsiaTheme="majorEastAsia" w:hAnsiTheme="majorEastAsia"/>
                <w:b/>
                <w:bCs/>
                <w:color w:val="002060"/>
              </w:rPr>
              <w:fldChar w:fldCharType="end"/>
            </w:r>
          </w:p>
        </w:sdtContent>
      </w:sdt>
    </w:sdtContent>
  </w:sdt>
  <w:p w:rsidR="0057061A" w:rsidRDefault="0057061A">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61A" w:rsidRDefault="0057061A">
    <w:pPr>
      <w:pStyle w:val="a5"/>
      <w:jc w:val="center"/>
      <w:rPr>
        <w:rFonts w:ascii="黑体" w:eastAsia="黑体" w:hAnsi="黑体"/>
        <w:b/>
        <w:bCs/>
        <w:color w:val="17365D" w:themeColor="text2" w:themeShade="BF"/>
        <w:sz w:val="21"/>
        <w:szCs w:val="21"/>
      </w:rPr>
    </w:pPr>
  </w:p>
  <w:p w:rsidR="0057061A" w:rsidRDefault="0057061A">
    <w:pPr>
      <w:pStyle w:val="a5"/>
      <w:jc w:val="center"/>
      <w:rPr>
        <w:rFonts w:asciiTheme="majorEastAsia" w:eastAsiaTheme="majorEastAsia" w:hAnsiTheme="majorEastAsia"/>
      </w:rPr>
    </w:pPr>
    <w:r>
      <w:rPr>
        <w:rFonts w:asciiTheme="majorEastAsia" w:eastAsiaTheme="majorEastAsia" w:hAnsiTheme="majorEastAsia"/>
        <w:b/>
        <w:bCs/>
        <w:color w:val="17365D" w:themeColor="text2" w:themeShade="BF"/>
      </w:rPr>
      <w:fldChar w:fldCharType="begin"/>
    </w:r>
    <w:r>
      <w:rPr>
        <w:rFonts w:asciiTheme="majorEastAsia" w:eastAsiaTheme="majorEastAsia" w:hAnsiTheme="majorEastAsia"/>
        <w:b/>
        <w:bCs/>
        <w:color w:val="17365D" w:themeColor="text2" w:themeShade="BF"/>
      </w:rPr>
      <w:instrText>PAGE</w:instrText>
    </w:r>
    <w:r>
      <w:rPr>
        <w:rFonts w:asciiTheme="majorEastAsia" w:eastAsiaTheme="majorEastAsia" w:hAnsiTheme="majorEastAsia"/>
        <w:b/>
        <w:bCs/>
        <w:color w:val="17365D" w:themeColor="text2" w:themeShade="BF"/>
      </w:rPr>
      <w:fldChar w:fldCharType="separate"/>
    </w:r>
    <w:r w:rsidR="00E55516">
      <w:rPr>
        <w:rFonts w:asciiTheme="majorEastAsia" w:eastAsiaTheme="majorEastAsia" w:hAnsiTheme="majorEastAsia"/>
        <w:b/>
        <w:bCs/>
        <w:noProof/>
        <w:color w:val="17365D" w:themeColor="text2" w:themeShade="BF"/>
      </w:rPr>
      <w:t>1</w:t>
    </w:r>
    <w:r>
      <w:rPr>
        <w:rFonts w:asciiTheme="majorEastAsia" w:eastAsiaTheme="majorEastAsia" w:hAnsiTheme="majorEastAsia"/>
        <w:b/>
        <w:bCs/>
        <w:color w:val="17365D" w:themeColor="text2" w:themeShade="BF"/>
      </w:rPr>
      <w:fldChar w:fldCharType="end"/>
    </w:r>
    <w:r>
      <w:rPr>
        <w:rFonts w:asciiTheme="majorEastAsia" w:eastAsiaTheme="majorEastAsia" w:hAnsiTheme="majorEastAsia"/>
        <w:color w:val="17365D" w:themeColor="text2" w:themeShade="BF"/>
        <w:lang w:val="zh-CN"/>
      </w:rPr>
      <w:t xml:space="preserve"> / </w:t>
    </w:r>
    <w:r>
      <w:rPr>
        <w:rFonts w:asciiTheme="majorEastAsia" w:eastAsiaTheme="majorEastAsia" w:hAnsiTheme="majorEastAsia"/>
        <w:b/>
        <w:bCs/>
        <w:color w:val="17365D" w:themeColor="text2" w:themeShade="BF"/>
      </w:rPr>
      <w:fldChar w:fldCharType="begin"/>
    </w:r>
    <w:r>
      <w:rPr>
        <w:rFonts w:asciiTheme="majorEastAsia" w:eastAsiaTheme="majorEastAsia" w:hAnsiTheme="majorEastAsia"/>
        <w:b/>
        <w:bCs/>
        <w:color w:val="17365D" w:themeColor="text2" w:themeShade="BF"/>
      </w:rPr>
      <w:instrText>NUMPAGES</w:instrText>
    </w:r>
    <w:r>
      <w:rPr>
        <w:rFonts w:asciiTheme="majorEastAsia" w:eastAsiaTheme="majorEastAsia" w:hAnsiTheme="majorEastAsia"/>
        <w:b/>
        <w:bCs/>
        <w:color w:val="17365D" w:themeColor="text2" w:themeShade="BF"/>
      </w:rPr>
      <w:fldChar w:fldCharType="separate"/>
    </w:r>
    <w:r w:rsidR="00E55516">
      <w:rPr>
        <w:rFonts w:asciiTheme="majorEastAsia" w:eastAsiaTheme="majorEastAsia" w:hAnsiTheme="majorEastAsia"/>
        <w:b/>
        <w:bCs/>
        <w:noProof/>
        <w:color w:val="17365D" w:themeColor="text2" w:themeShade="BF"/>
      </w:rPr>
      <w:t>6</w:t>
    </w:r>
    <w:r>
      <w:rPr>
        <w:rFonts w:asciiTheme="majorEastAsia" w:eastAsiaTheme="majorEastAsia" w:hAnsiTheme="majorEastAsia"/>
        <w:b/>
        <w:bCs/>
        <w:color w:val="17365D" w:themeColor="text2" w:themeShade="BF"/>
      </w:rPr>
      <w:fldChar w:fldCharType="end"/>
    </w:r>
  </w:p>
  <w:p w:rsidR="0057061A" w:rsidRDefault="0057061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61A" w:rsidRDefault="0057061A">
    <w:pPr>
      <w:pStyle w:val="a5"/>
      <w:jc w:val="center"/>
    </w:pPr>
    <w:r>
      <w:rPr>
        <w:rFonts w:asciiTheme="majorEastAsia" w:eastAsiaTheme="majorEastAsia" w:hAnsiTheme="majorEastAsia"/>
        <w:b/>
        <w:bCs/>
        <w:color w:val="002060"/>
      </w:rPr>
      <w:fldChar w:fldCharType="begin"/>
    </w:r>
    <w:r>
      <w:rPr>
        <w:rFonts w:asciiTheme="majorEastAsia" w:eastAsiaTheme="majorEastAsia" w:hAnsiTheme="majorEastAsia"/>
        <w:b/>
        <w:bCs/>
        <w:color w:val="002060"/>
      </w:rPr>
      <w:instrText>PAGE</w:instrText>
    </w:r>
    <w:r>
      <w:rPr>
        <w:rFonts w:asciiTheme="majorEastAsia" w:eastAsiaTheme="majorEastAsia" w:hAnsiTheme="majorEastAsia"/>
        <w:b/>
        <w:bCs/>
        <w:color w:val="002060"/>
      </w:rPr>
      <w:fldChar w:fldCharType="separate"/>
    </w:r>
    <w:r w:rsidR="00E55516">
      <w:rPr>
        <w:rFonts w:asciiTheme="majorEastAsia" w:eastAsiaTheme="majorEastAsia" w:hAnsiTheme="majorEastAsia"/>
        <w:b/>
        <w:bCs/>
        <w:noProof/>
        <w:color w:val="002060"/>
      </w:rPr>
      <w:t>6</w:t>
    </w:r>
    <w:r>
      <w:rPr>
        <w:rFonts w:asciiTheme="majorEastAsia" w:eastAsiaTheme="majorEastAsia" w:hAnsiTheme="majorEastAsia"/>
        <w:b/>
        <w:bCs/>
        <w:color w:val="002060"/>
      </w:rPr>
      <w:fldChar w:fldCharType="end"/>
    </w:r>
    <w:r>
      <w:rPr>
        <w:rFonts w:asciiTheme="majorEastAsia" w:eastAsiaTheme="majorEastAsia" w:hAnsiTheme="majorEastAsia"/>
        <w:color w:val="002060"/>
        <w:lang w:val="zh-CN"/>
      </w:rPr>
      <w:t xml:space="preserve"> / </w:t>
    </w:r>
    <w:r>
      <w:rPr>
        <w:rFonts w:asciiTheme="majorEastAsia" w:eastAsiaTheme="majorEastAsia" w:hAnsiTheme="majorEastAsia"/>
        <w:b/>
        <w:bCs/>
        <w:color w:val="002060"/>
      </w:rPr>
      <w:fldChar w:fldCharType="begin"/>
    </w:r>
    <w:r>
      <w:rPr>
        <w:rFonts w:asciiTheme="majorEastAsia" w:eastAsiaTheme="majorEastAsia" w:hAnsiTheme="majorEastAsia"/>
        <w:b/>
        <w:bCs/>
        <w:color w:val="002060"/>
      </w:rPr>
      <w:instrText>NUMPAGES</w:instrText>
    </w:r>
    <w:r>
      <w:rPr>
        <w:rFonts w:asciiTheme="majorEastAsia" w:eastAsiaTheme="majorEastAsia" w:hAnsiTheme="majorEastAsia"/>
        <w:b/>
        <w:bCs/>
        <w:color w:val="002060"/>
      </w:rPr>
      <w:fldChar w:fldCharType="separate"/>
    </w:r>
    <w:r w:rsidR="00E55516">
      <w:rPr>
        <w:rFonts w:asciiTheme="majorEastAsia" w:eastAsiaTheme="majorEastAsia" w:hAnsiTheme="majorEastAsia"/>
        <w:b/>
        <w:bCs/>
        <w:noProof/>
        <w:color w:val="002060"/>
      </w:rPr>
      <w:t>6</w:t>
    </w:r>
    <w:r>
      <w:rPr>
        <w:rFonts w:asciiTheme="majorEastAsia" w:eastAsiaTheme="majorEastAsia" w:hAnsiTheme="majorEastAsia"/>
        <w:b/>
        <w:bCs/>
        <w:color w:val="002060"/>
      </w:rPr>
      <w:fldChar w:fldCharType="end"/>
    </w:r>
  </w:p>
  <w:p w:rsidR="0057061A" w:rsidRDefault="0057061A">
    <w:pPr>
      <w:pStyle w:val="a5"/>
      <w:rPr>
        <w:rFonts w:ascii="黑体" w:eastAsia="黑体" w:hAnsi="黑体"/>
        <w:color w:val="E36C0A" w:themeColor="accent6" w:themeShade="BF"/>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BCB" w:rsidRDefault="00D02BCB">
      <w:r>
        <w:separator/>
      </w:r>
    </w:p>
  </w:footnote>
  <w:footnote w:type="continuationSeparator" w:id="1">
    <w:p w:rsidR="00D02BCB" w:rsidRDefault="00D02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61A" w:rsidRDefault="0057061A">
    <w:pPr>
      <w:pStyle w:val="a6"/>
      <w:tabs>
        <w:tab w:val="center" w:pos="5233"/>
      </w:tabs>
    </w:pPr>
    <w:r>
      <w:rPr>
        <w:noProof/>
      </w:rPr>
      <w:drawing>
        <wp:inline distT="0" distB="0" distL="114300" distR="114300">
          <wp:extent cx="1009015" cy="398145"/>
          <wp:effectExtent l="0" t="0" r="6985"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1009015" cy="398145"/>
                  </a:xfrm>
                  <a:prstGeom prst="rect">
                    <a:avLst/>
                  </a:prstGeom>
                  <a:noFill/>
                  <a:ln>
                    <a:noFill/>
                  </a:ln>
                </pic:spPr>
              </pic:pic>
            </a:graphicData>
          </a:graphic>
        </wp:inline>
      </w:drawing>
    </w:r>
  </w:p>
  <w:p w:rsidR="0057061A" w:rsidRDefault="0057061A">
    <w:pPr>
      <w:spacing w:line="18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61A" w:rsidRDefault="0057061A">
    <w:pPr>
      <w:pStyle w:val="a6"/>
      <w:tabs>
        <w:tab w:val="center" w:pos="5233"/>
      </w:tabs>
      <w:rPr>
        <w:rFonts w:asciiTheme="majorEastAsia" w:eastAsiaTheme="majorEastAsia" w:hAnsiTheme="majorEastAsia"/>
      </w:rPr>
    </w:pPr>
    <w:r>
      <w:rPr>
        <w:noProof/>
      </w:rPr>
      <w:drawing>
        <wp:inline distT="0" distB="0" distL="114300" distR="114300">
          <wp:extent cx="1009015" cy="398145"/>
          <wp:effectExtent l="0" t="0" r="6985"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009015" cy="398145"/>
                  </a:xfrm>
                  <a:prstGeom prst="rect">
                    <a:avLst/>
                  </a:prstGeom>
                  <a:noFill/>
                  <a:ln>
                    <a:noFill/>
                  </a:ln>
                </pic:spPr>
              </pic:pic>
            </a:graphicData>
          </a:graphic>
        </wp:inline>
      </w:drawing>
    </w:r>
    <w:r>
      <w:rPr>
        <w:rFonts w:asciiTheme="majorEastAsia" w:eastAsiaTheme="majorEastAsia" w:hAnsiTheme="majorEastAsia"/>
        <w:b/>
        <w:szCs w:val="21"/>
      </w:rPr>
      <w:t>合同编号</w:t>
    </w:r>
    <w:r>
      <w:rPr>
        <w:rFonts w:asciiTheme="majorEastAsia" w:eastAsiaTheme="majorEastAsia" w:hAnsiTheme="majorEastAsia" w:hint="eastAsia"/>
        <w:b/>
        <w:szCs w:val="2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BD2A6"/>
    <w:multiLevelType w:val="multilevel"/>
    <w:tmpl w:val="1C7BD2A6"/>
    <w:lvl w:ilvl="0">
      <w:start w:val="1"/>
      <w:numFmt w:val="decimal"/>
      <w:lvlText w:val="%1、"/>
      <w:lvlJc w:val="left"/>
      <w:pPr>
        <w:ind w:left="360" w:hanging="360"/>
      </w:pPr>
      <w:rPr>
        <w:rFonts w:asciiTheme="majorEastAsia" w:eastAsiaTheme="majorEastAsia" w:hAnsiTheme="majorEastAsia"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06652CC"/>
    <w:multiLevelType w:val="multilevel"/>
    <w:tmpl w:val="406652CC"/>
    <w:lvl w:ilvl="0">
      <w:start w:val="1"/>
      <w:numFmt w:val="decimal"/>
      <w:lvlText w:val="%1、"/>
      <w:lvlJc w:val="left"/>
      <w:pPr>
        <w:ind w:left="360" w:hanging="360"/>
      </w:pPr>
      <w:rPr>
        <w:rFonts w:hint="default"/>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12C6F67"/>
    <w:multiLevelType w:val="multilevel"/>
    <w:tmpl w:val="412C6F67"/>
    <w:lvl w:ilvl="0">
      <w:start w:val="1"/>
      <w:numFmt w:val="decimal"/>
      <w:lvlText w:val="%1"/>
      <w:lvlJc w:val="left"/>
      <w:pPr>
        <w:ind w:left="425" w:hanging="425"/>
      </w:pPr>
      <w:rPr>
        <w:rFonts w:asciiTheme="minorEastAsia" w:eastAsiaTheme="minorEastAsia" w:hAnsiTheme="minorEastAsia"/>
      </w:rPr>
    </w:lvl>
    <w:lvl w:ilvl="1">
      <w:start w:val="1"/>
      <w:numFmt w:val="decimal"/>
      <w:lvlText w:val="%1.%2"/>
      <w:lvlJc w:val="left"/>
      <w:pPr>
        <w:ind w:left="2836" w:hanging="567"/>
      </w:pPr>
      <w:rPr>
        <w:rFonts w:asciiTheme="minorEastAsia" w:eastAsiaTheme="minorEastAsia" w:hAnsiTheme="minorEastAsia"/>
        <w:b w:val="0"/>
        <w:color w:val="auto"/>
      </w:rPr>
    </w:lvl>
    <w:lvl w:ilvl="2">
      <w:start w:val="1"/>
      <w:numFmt w:val="decimal"/>
      <w:lvlText w:val="%1.%2.%3"/>
      <w:lvlJc w:val="left"/>
      <w:pPr>
        <w:ind w:left="1418" w:hanging="567"/>
      </w:pPr>
      <w:rPr>
        <w:rFonts w:asciiTheme="minorEastAsia" w:eastAsiaTheme="minorEastAsia" w:hAnsiTheme="minorEastAsia"/>
        <w:color w:val="auto"/>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4309643E"/>
    <w:multiLevelType w:val="multilevel"/>
    <w:tmpl w:val="430964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1C371C5"/>
    <w:multiLevelType w:val="multilevel"/>
    <w:tmpl w:val="51C371C5"/>
    <w:lvl w:ilvl="0">
      <w:start w:val="1"/>
      <w:numFmt w:val="decimal"/>
      <w:lvlText w:val="%1、"/>
      <w:lvlJc w:val="left"/>
      <w:pPr>
        <w:ind w:left="360" w:hanging="360"/>
      </w:pPr>
      <w:rPr>
        <w:rFonts w:asciiTheme="majorEastAsia" w:eastAsiaTheme="majorEastAsia" w:hAnsiTheme="majorEastAsia" w:cstheme="minorBidi"/>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trackRevisions/>
  <w:defaultTabStop w:val="420"/>
  <w:drawingGridHorizontalSpacing w:val="211"/>
  <w:drawingGridVerticalSpacing w:val="158"/>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YTJjZTk0NGU5NzliNWFhZmYyZjA1NjU5Mjk1NzAwZGUifQ=="/>
  </w:docVars>
  <w:rsids>
    <w:rsidRoot w:val="00DB0566"/>
    <w:rsid w:val="000022FD"/>
    <w:rsid w:val="00002465"/>
    <w:rsid w:val="00005719"/>
    <w:rsid w:val="00005B6C"/>
    <w:rsid w:val="00007D5F"/>
    <w:rsid w:val="0001004E"/>
    <w:rsid w:val="000101C3"/>
    <w:rsid w:val="00010A82"/>
    <w:rsid w:val="0001351E"/>
    <w:rsid w:val="0001535A"/>
    <w:rsid w:val="000155BF"/>
    <w:rsid w:val="00015FE6"/>
    <w:rsid w:val="000172DC"/>
    <w:rsid w:val="00021525"/>
    <w:rsid w:val="000216A9"/>
    <w:rsid w:val="00023698"/>
    <w:rsid w:val="00024A0B"/>
    <w:rsid w:val="00027747"/>
    <w:rsid w:val="00031E1E"/>
    <w:rsid w:val="00031FA6"/>
    <w:rsid w:val="00032C19"/>
    <w:rsid w:val="00034C64"/>
    <w:rsid w:val="00037757"/>
    <w:rsid w:val="000402D3"/>
    <w:rsid w:val="00041774"/>
    <w:rsid w:val="00045077"/>
    <w:rsid w:val="0004633A"/>
    <w:rsid w:val="00046787"/>
    <w:rsid w:val="000472CC"/>
    <w:rsid w:val="00047946"/>
    <w:rsid w:val="00053221"/>
    <w:rsid w:val="00054454"/>
    <w:rsid w:val="00054F53"/>
    <w:rsid w:val="00055887"/>
    <w:rsid w:val="00056CD7"/>
    <w:rsid w:val="00057D86"/>
    <w:rsid w:val="00061A69"/>
    <w:rsid w:val="00061B55"/>
    <w:rsid w:val="00070934"/>
    <w:rsid w:val="00070A30"/>
    <w:rsid w:val="00072276"/>
    <w:rsid w:val="00072E20"/>
    <w:rsid w:val="00073629"/>
    <w:rsid w:val="00074B18"/>
    <w:rsid w:val="00074DBE"/>
    <w:rsid w:val="00080AA0"/>
    <w:rsid w:val="0008169C"/>
    <w:rsid w:val="0008182A"/>
    <w:rsid w:val="0008185B"/>
    <w:rsid w:val="000845AB"/>
    <w:rsid w:val="00084995"/>
    <w:rsid w:val="00084C46"/>
    <w:rsid w:val="00084F37"/>
    <w:rsid w:val="00086B16"/>
    <w:rsid w:val="00087398"/>
    <w:rsid w:val="00087F97"/>
    <w:rsid w:val="000930B6"/>
    <w:rsid w:val="0009545E"/>
    <w:rsid w:val="0009551C"/>
    <w:rsid w:val="000A22FA"/>
    <w:rsid w:val="000A2482"/>
    <w:rsid w:val="000A24D4"/>
    <w:rsid w:val="000A2E55"/>
    <w:rsid w:val="000A46A3"/>
    <w:rsid w:val="000A493D"/>
    <w:rsid w:val="000A5FE4"/>
    <w:rsid w:val="000A7B5E"/>
    <w:rsid w:val="000B2478"/>
    <w:rsid w:val="000B3E2F"/>
    <w:rsid w:val="000B4B06"/>
    <w:rsid w:val="000B585F"/>
    <w:rsid w:val="000B5F1F"/>
    <w:rsid w:val="000B68BA"/>
    <w:rsid w:val="000B7533"/>
    <w:rsid w:val="000C0590"/>
    <w:rsid w:val="000C0CD3"/>
    <w:rsid w:val="000C0F6E"/>
    <w:rsid w:val="000C1414"/>
    <w:rsid w:val="000C3199"/>
    <w:rsid w:val="000C4A75"/>
    <w:rsid w:val="000C5642"/>
    <w:rsid w:val="000D1B7E"/>
    <w:rsid w:val="000D1F31"/>
    <w:rsid w:val="000D5710"/>
    <w:rsid w:val="000D738B"/>
    <w:rsid w:val="000E0992"/>
    <w:rsid w:val="000E3172"/>
    <w:rsid w:val="000E3A20"/>
    <w:rsid w:val="000E3F00"/>
    <w:rsid w:val="000E5942"/>
    <w:rsid w:val="000E6E3B"/>
    <w:rsid w:val="000F2E10"/>
    <w:rsid w:val="000F2FC1"/>
    <w:rsid w:val="000F6E26"/>
    <w:rsid w:val="000F783E"/>
    <w:rsid w:val="00100B9D"/>
    <w:rsid w:val="00100FF4"/>
    <w:rsid w:val="001016F3"/>
    <w:rsid w:val="00104BFC"/>
    <w:rsid w:val="00110AD4"/>
    <w:rsid w:val="0011132A"/>
    <w:rsid w:val="0011353D"/>
    <w:rsid w:val="001147BF"/>
    <w:rsid w:val="00117220"/>
    <w:rsid w:val="001176C8"/>
    <w:rsid w:val="00123F91"/>
    <w:rsid w:val="00124266"/>
    <w:rsid w:val="001247E1"/>
    <w:rsid w:val="00124EDE"/>
    <w:rsid w:val="00125905"/>
    <w:rsid w:val="00126205"/>
    <w:rsid w:val="00126590"/>
    <w:rsid w:val="00127847"/>
    <w:rsid w:val="00130379"/>
    <w:rsid w:val="00130FB4"/>
    <w:rsid w:val="001312D3"/>
    <w:rsid w:val="0013254B"/>
    <w:rsid w:val="0013316A"/>
    <w:rsid w:val="0013484E"/>
    <w:rsid w:val="0013541C"/>
    <w:rsid w:val="00135D1E"/>
    <w:rsid w:val="00136A51"/>
    <w:rsid w:val="00141926"/>
    <w:rsid w:val="00142A53"/>
    <w:rsid w:val="00142D39"/>
    <w:rsid w:val="00143C14"/>
    <w:rsid w:val="001450A9"/>
    <w:rsid w:val="001456C7"/>
    <w:rsid w:val="00145FFA"/>
    <w:rsid w:val="001461DB"/>
    <w:rsid w:val="00146C86"/>
    <w:rsid w:val="00147670"/>
    <w:rsid w:val="001478B0"/>
    <w:rsid w:val="00147A95"/>
    <w:rsid w:val="00151597"/>
    <w:rsid w:val="001523D5"/>
    <w:rsid w:val="00152D52"/>
    <w:rsid w:val="00153E01"/>
    <w:rsid w:val="001555A3"/>
    <w:rsid w:val="00156089"/>
    <w:rsid w:val="0015611E"/>
    <w:rsid w:val="00156960"/>
    <w:rsid w:val="00157004"/>
    <w:rsid w:val="00161047"/>
    <w:rsid w:val="001629ED"/>
    <w:rsid w:val="00162E28"/>
    <w:rsid w:val="001639D3"/>
    <w:rsid w:val="00164BB3"/>
    <w:rsid w:val="00165FFE"/>
    <w:rsid w:val="00170364"/>
    <w:rsid w:val="00170D28"/>
    <w:rsid w:val="00171E07"/>
    <w:rsid w:val="00172033"/>
    <w:rsid w:val="001727BD"/>
    <w:rsid w:val="00174474"/>
    <w:rsid w:val="0017565A"/>
    <w:rsid w:val="00175EA1"/>
    <w:rsid w:val="00177FC9"/>
    <w:rsid w:val="00180245"/>
    <w:rsid w:val="0018055B"/>
    <w:rsid w:val="001814BA"/>
    <w:rsid w:val="001814BE"/>
    <w:rsid w:val="0018362B"/>
    <w:rsid w:val="00184671"/>
    <w:rsid w:val="00186256"/>
    <w:rsid w:val="001868FA"/>
    <w:rsid w:val="00190D5C"/>
    <w:rsid w:val="00192FCF"/>
    <w:rsid w:val="001945EA"/>
    <w:rsid w:val="00194792"/>
    <w:rsid w:val="0019795F"/>
    <w:rsid w:val="001A0089"/>
    <w:rsid w:val="001A1E9D"/>
    <w:rsid w:val="001A5073"/>
    <w:rsid w:val="001A6373"/>
    <w:rsid w:val="001A660F"/>
    <w:rsid w:val="001B18FD"/>
    <w:rsid w:val="001B243E"/>
    <w:rsid w:val="001B3735"/>
    <w:rsid w:val="001B511C"/>
    <w:rsid w:val="001C12EA"/>
    <w:rsid w:val="001C3AD5"/>
    <w:rsid w:val="001C5A22"/>
    <w:rsid w:val="001C7A20"/>
    <w:rsid w:val="001D1851"/>
    <w:rsid w:val="001D1E0C"/>
    <w:rsid w:val="001D3B03"/>
    <w:rsid w:val="001D4478"/>
    <w:rsid w:val="001D4AC7"/>
    <w:rsid w:val="001D504D"/>
    <w:rsid w:val="001D5572"/>
    <w:rsid w:val="001D6975"/>
    <w:rsid w:val="001D6F40"/>
    <w:rsid w:val="001D72F2"/>
    <w:rsid w:val="001D7D5E"/>
    <w:rsid w:val="001E0CF6"/>
    <w:rsid w:val="001E1CAF"/>
    <w:rsid w:val="001E1DBD"/>
    <w:rsid w:val="001E3C15"/>
    <w:rsid w:val="001E3E41"/>
    <w:rsid w:val="001E49C3"/>
    <w:rsid w:val="001E52B8"/>
    <w:rsid w:val="001E6003"/>
    <w:rsid w:val="001E6E36"/>
    <w:rsid w:val="001E7F28"/>
    <w:rsid w:val="001F2B31"/>
    <w:rsid w:val="001F4C00"/>
    <w:rsid w:val="001F64A5"/>
    <w:rsid w:val="001F7247"/>
    <w:rsid w:val="002012BA"/>
    <w:rsid w:val="002016ED"/>
    <w:rsid w:val="00201FA8"/>
    <w:rsid w:val="00202083"/>
    <w:rsid w:val="00205877"/>
    <w:rsid w:val="002060FF"/>
    <w:rsid w:val="00206145"/>
    <w:rsid w:val="00206FCA"/>
    <w:rsid w:val="00207493"/>
    <w:rsid w:val="002078D2"/>
    <w:rsid w:val="00207BAB"/>
    <w:rsid w:val="002228D2"/>
    <w:rsid w:val="00226A4E"/>
    <w:rsid w:val="00230273"/>
    <w:rsid w:val="00231881"/>
    <w:rsid w:val="0023192E"/>
    <w:rsid w:val="00232F4D"/>
    <w:rsid w:val="00237623"/>
    <w:rsid w:val="00240732"/>
    <w:rsid w:val="00240AD8"/>
    <w:rsid w:val="0024188E"/>
    <w:rsid w:val="0024389C"/>
    <w:rsid w:val="00244725"/>
    <w:rsid w:val="002454ED"/>
    <w:rsid w:val="00245E5B"/>
    <w:rsid w:val="00246275"/>
    <w:rsid w:val="00246A82"/>
    <w:rsid w:val="00247197"/>
    <w:rsid w:val="00250677"/>
    <w:rsid w:val="00251014"/>
    <w:rsid w:val="00252198"/>
    <w:rsid w:val="002532E1"/>
    <w:rsid w:val="002533AF"/>
    <w:rsid w:val="002542D8"/>
    <w:rsid w:val="00255006"/>
    <w:rsid w:val="0025517C"/>
    <w:rsid w:val="002559E1"/>
    <w:rsid w:val="00255A49"/>
    <w:rsid w:val="00260CB8"/>
    <w:rsid w:val="0026393D"/>
    <w:rsid w:val="00263A7E"/>
    <w:rsid w:val="002663EE"/>
    <w:rsid w:val="00266474"/>
    <w:rsid w:val="002709CB"/>
    <w:rsid w:val="00271B3D"/>
    <w:rsid w:val="00271F1B"/>
    <w:rsid w:val="00272A1E"/>
    <w:rsid w:val="00272B01"/>
    <w:rsid w:val="002762B8"/>
    <w:rsid w:val="00277B80"/>
    <w:rsid w:val="00280C22"/>
    <w:rsid w:val="002811D4"/>
    <w:rsid w:val="002815F7"/>
    <w:rsid w:val="00283A13"/>
    <w:rsid w:val="00284284"/>
    <w:rsid w:val="0028631B"/>
    <w:rsid w:val="00286966"/>
    <w:rsid w:val="00290A97"/>
    <w:rsid w:val="00291AD2"/>
    <w:rsid w:val="00292399"/>
    <w:rsid w:val="00293360"/>
    <w:rsid w:val="00295157"/>
    <w:rsid w:val="00296130"/>
    <w:rsid w:val="00296857"/>
    <w:rsid w:val="00296F50"/>
    <w:rsid w:val="0029711B"/>
    <w:rsid w:val="002A01FA"/>
    <w:rsid w:val="002A088E"/>
    <w:rsid w:val="002A1291"/>
    <w:rsid w:val="002A505B"/>
    <w:rsid w:val="002B08CC"/>
    <w:rsid w:val="002B27D1"/>
    <w:rsid w:val="002B2ECD"/>
    <w:rsid w:val="002B550F"/>
    <w:rsid w:val="002B61FD"/>
    <w:rsid w:val="002B68F5"/>
    <w:rsid w:val="002B74E1"/>
    <w:rsid w:val="002B7EB2"/>
    <w:rsid w:val="002C0FB9"/>
    <w:rsid w:val="002C1820"/>
    <w:rsid w:val="002C3875"/>
    <w:rsid w:val="002C3ED5"/>
    <w:rsid w:val="002C4EC2"/>
    <w:rsid w:val="002C59C6"/>
    <w:rsid w:val="002D0CD2"/>
    <w:rsid w:val="002D0D96"/>
    <w:rsid w:val="002D2B1F"/>
    <w:rsid w:val="002D5566"/>
    <w:rsid w:val="002D5957"/>
    <w:rsid w:val="002D6528"/>
    <w:rsid w:val="002D6FC8"/>
    <w:rsid w:val="002D7456"/>
    <w:rsid w:val="002D7E6E"/>
    <w:rsid w:val="002D7EDD"/>
    <w:rsid w:val="002E5B74"/>
    <w:rsid w:val="002E740E"/>
    <w:rsid w:val="002F02A0"/>
    <w:rsid w:val="002F34AF"/>
    <w:rsid w:val="002F400D"/>
    <w:rsid w:val="002F4D09"/>
    <w:rsid w:val="002F609F"/>
    <w:rsid w:val="002F6A6E"/>
    <w:rsid w:val="002F6DCF"/>
    <w:rsid w:val="002F7036"/>
    <w:rsid w:val="0030187B"/>
    <w:rsid w:val="00301DD1"/>
    <w:rsid w:val="00304052"/>
    <w:rsid w:val="00305E08"/>
    <w:rsid w:val="00305E22"/>
    <w:rsid w:val="00305F4D"/>
    <w:rsid w:val="00307E4C"/>
    <w:rsid w:val="00310070"/>
    <w:rsid w:val="00310269"/>
    <w:rsid w:val="00310F3F"/>
    <w:rsid w:val="003110CA"/>
    <w:rsid w:val="00317082"/>
    <w:rsid w:val="00317F06"/>
    <w:rsid w:val="003204A1"/>
    <w:rsid w:val="00321967"/>
    <w:rsid w:val="00321EEF"/>
    <w:rsid w:val="00322EE9"/>
    <w:rsid w:val="0032329E"/>
    <w:rsid w:val="00323AFC"/>
    <w:rsid w:val="00324B98"/>
    <w:rsid w:val="0032550E"/>
    <w:rsid w:val="003264A7"/>
    <w:rsid w:val="00332C6B"/>
    <w:rsid w:val="00333105"/>
    <w:rsid w:val="00333359"/>
    <w:rsid w:val="0033499E"/>
    <w:rsid w:val="0033700E"/>
    <w:rsid w:val="003377B4"/>
    <w:rsid w:val="003377E2"/>
    <w:rsid w:val="00337836"/>
    <w:rsid w:val="00337DC6"/>
    <w:rsid w:val="00341354"/>
    <w:rsid w:val="003420E0"/>
    <w:rsid w:val="00342BD6"/>
    <w:rsid w:val="00343111"/>
    <w:rsid w:val="003431A6"/>
    <w:rsid w:val="0034718F"/>
    <w:rsid w:val="003502C4"/>
    <w:rsid w:val="00352FDE"/>
    <w:rsid w:val="0035329F"/>
    <w:rsid w:val="0035340E"/>
    <w:rsid w:val="003555AD"/>
    <w:rsid w:val="00363BA1"/>
    <w:rsid w:val="00364C05"/>
    <w:rsid w:val="003664FA"/>
    <w:rsid w:val="003665B1"/>
    <w:rsid w:val="003738F0"/>
    <w:rsid w:val="00376624"/>
    <w:rsid w:val="00376676"/>
    <w:rsid w:val="0038100B"/>
    <w:rsid w:val="0038337E"/>
    <w:rsid w:val="003848A4"/>
    <w:rsid w:val="003853DF"/>
    <w:rsid w:val="003854B6"/>
    <w:rsid w:val="0038628D"/>
    <w:rsid w:val="00390797"/>
    <w:rsid w:val="003907A7"/>
    <w:rsid w:val="003909B1"/>
    <w:rsid w:val="0039247F"/>
    <w:rsid w:val="00393731"/>
    <w:rsid w:val="00394653"/>
    <w:rsid w:val="003959C1"/>
    <w:rsid w:val="003961FF"/>
    <w:rsid w:val="003969D0"/>
    <w:rsid w:val="00397041"/>
    <w:rsid w:val="003A0E3A"/>
    <w:rsid w:val="003A0F56"/>
    <w:rsid w:val="003A0FDB"/>
    <w:rsid w:val="003A1096"/>
    <w:rsid w:val="003A10E1"/>
    <w:rsid w:val="003A1221"/>
    <w:rsid w:val="003A2B5B"/>
    <w:rsid w:val="003A47C6"/>
    <w:rsid w:val="003A53AD"/>
    <w:rsid w:val="003A5CF5"/>
    <w:rsid w:val="003A677D"/>
    <w:rsid w:val="003A72F7"/>
    <w:rsid w:val="003B0416"/>
    <w:rsid w:val="003B497C"/>
    <w:rsid w:val="003B5811"/>
    <w:rsid w:val="003B5F67"/>
    <w:rsid w:val="003B78A8"/>
    <w:rsid w:val="003B7C74"/>
    <w:rsid w:val="003C0B90"/>
    <w:rsid w:val="003C0F44"/>
    <w:rsid w:val="003C227A"/>
    <w:rsid w:val="003C329D"/>
    <w:rsid w:val="003C4590"/>
    <w:rsid w:val="003C61A3"/>
    <w:rsid w:val="003D014B"/>
    <w:rsid w:val="003D2B46"/>
    <w:rsid w:val="003D3252"/>
    <w:rsid w:val="003D4161"/>
    <w:rsid w:val="003D47D1"/>
    <w:rsid w:val="003D4F84"/>
    <w:rsid w:val="003D583F"/>
    <w:rsid w:val="003D6E8C"/>
    <w:rsid w:val="003D707C"/>
    <w:rsid w:val="003D7E6C"/>
    <w:rsid w:val="003E2194"/>
    <w:rsid w:val="003E2803"/>
    <w:rsid w:val="003E42B8"/>
    <w:rsid w:val="003E4AF2"/>
    <w:rsid w:val="003E5061"/>
    <w:rsid w:val="003F026C"/>
    <w:rsid w:val="003F0736"/>
    <w:rsid w:val="003F1068"/>
    <w:rsid w:val="003F54E9"/>
    <w:rsid w:val="003F664A"/>
    <w:rsid w:val="003F68A6"/>
    <w:rsid w:val="004001C4"/>
    <w:rsid w:val="004004C1"/>
    <w:rsid w:val="00401765"/>
    <w:rsid w:val="004040B5"/>
    <w:rsid w:val="00404C38"/>
    <w:rsid w:val="004053D4"/>
    <w:rsid w:val="004078E8"/>
    <w:rsid w:val="004078F1"/>
    <w:rsid w:val="004079CE"/>
    <w:rsid w:val="00412751"/>
    <w:rsid w:val="00412D41"/>
    <w:rsid w:val="004133A1"/>
    <w:rsid w:val="004139B6"/>
    <w:rsid w:val="004142F6"/>
    <w:rsid w:val="00414471"/>
    <w:rsid w:val="00414564"/>
    <w:rsid w:val="004157E7"/>
    <w:rsid w:val="004210FC"/>
    <w:rsid w:val="004216AC"/>
    <w:rsid w:val="004243AA"/>
    <w:rsid w:val="004272C2"/>
    <w:rsid w:val="00427658"/>
    <w:rsid w:val="00427A9F"/>
    <w:rsid w:val="00430C0A"/>
    <w:rsid w:val="00431A9F"/>
    <w:rsid w:val="00431AB7"/>
    <w:rsid w:val="00431F80"/>
    <w:rsid w:val="00432DD5"/>
    <w:rsid w:val="004331D7"/>
    <w:rsid w:val="004350A9"/>
    <w:rsid w:val="00436681"/>
    <w:rsid w:val="004376E2"/>
    <w:rsid w:val="0044218D"/>
    <w:rsid w:val="00442761"/>
    <w:rsid w:val="00443CDC"/>
    <w:rsid w:val="004463BC"/>
    <w:rsid w:val="00447F53"/>
    <w:rsid w:val="0045138A"/>
    <w:rsid w:val="004516E4"/>
    <w:rsid w:val="0045241C"/>
    <w:rsid w:val="00452D55"/>
    <w:rsid w:val="00452FA7"/>
    <w:rsid w:val="00454529"/>
    <w:rsid w:val="004603FB"/>
    <w:rsid w:val="00460BC0"/>
    <w:rsid w:val="0046348B"/>
    <w:rsid w:val="004661C4"/>
    <w:rsid w:val="004714CB"/>
    <w:rsid w:val="00471C2E"/>
    <w:rsid w:val="00474E34"/>
    <w:rsid w:val="0048082C"/>
    <w:rsid w:val="00483160"/>
    <w:rsid w:val="004913C9"/>
    <w:rsid w:val="0049332A"/>
    <w:rsid w:val="004935D4"/>
    <w:rsid w:val="00496566"/>
    <w:rsid w:val="004A101A"/>
    <w:rsid w:val="004A180B"/>
    <w:rsid w:val="004A3935"/>
    <w:rsid w:val="004A3A12"/>
    <w:rsid w:val="004A3B9F"/>
    <w:rsid w:val="004A525A"/>
    <w:rsid w:val="004A550C"/>
    <w:rsid w:val="004A79E6"/>
    <w:rsid w:val="004A7E95"/>
    <w:rsid w:val="004B0891"/>
    <w:rsid w:val="004B0A22"/>
    <w:rsid w:val="004B2754"/>
    <w:rsid w:val="004B2E0E"/>
    <w:rsid w:val="004B30E4"/>
    <w:rsid w:val="004B5E73"/>
    <w:rsid w:val="004C0221"/>
    <w:rsid w:val="004C137E"/>
    <w:rsid w:val="004C31B5"/>
    <w:rsid w:val="004C359C"/>
    <w:rsid w:val="004C4D15"/>
    <w:rsid w:val="004C51A2"/>
    <w:rsid w:val="004C5E87"/>
    <w:rsid w:val="004C651A"/>
    <w:rsid w:val="004C65F7"/>
    <w:rsid w:val="004C76B9"/>
    <w:rsid w:val="004D0270"/>
    <w:rsid w:val="004D0886"/>
    <w:rsid w:val="004D284E"/>
    <w:rsid w:val="004D2CD3"/>
    <w:rsid w:val="004D3B36"/>
    <w:rsid w:val="004D5C56"/>
    <w:rsid w:val="004D5CBD"/>
    <w:rsid w:val="004E0285"/>
    <w:rsid w:val="004E09B3"/>
    <w:rsid w:val="004E432C"/>
    <w:rsid w:val="004E64BA"/>
    <w:rsid w:val="004F01A1"/>
    <w:rsid w:val="004F0634"/>
    <w:rsid w:val="004F154E"/>
    <w:rsid w:val="004F1FB1"/>
    <w:rsid w:val="004F57A2"/>
    <w:rsid w:val="005014CD"/>
    <w:rsid w:val="00503F1B"/>
    <w:rsid w:val="00505BB7"/>
    <w:rsid w:val="0050652A"/>
    <w:rsid w:val="00510371"/>
    <w:rsid w:val="00510CD0"/>
    <w:rsid w:val="00511FEB"/>
    <w:rsid w:val="00512C36"/>
    <w:rsid w:val="00514CBE"/>
    <w:rsid w:val="00514FD2"/>
    <w:rsid w:val="00516108"/>
    <w:rsid w:val="0051690F"/>
    <w:rsid w:val="0051727F"/>
    <w:rsid w:val="00517AB7"/>
    <w:rsid w:val="0052108F"/>
    <w:rsid w:val="0052189A"/>
    <w:rsid w:val="00523626"/>
    <w:rsid w:val="005247FF"/>
    <w:rsid w:val="00526A13"/>
    <w:rsid w:val="00526C0A"/>
    <w:rsid w:val="00527A49"/>
    <w:rsid w:val="00527EB9"/>
    <w:rsid w:val="0053000F"/>
    <w:rsid w:val="005301B6"/>
    <w:rsid w:val="00530C06"/>
    <w:rsid w:val="0053257C"/>
    <w:rsid w:val="00532FD8"/>
    <w:rsid w:val="00533A86"/>
    <w:rsid w:val="00534061"/>
    <w:rsid w:val="00534AF7"/>
    <w:rsid w:val="00534CC1"/>
    <w:rsid w:val="005353D8"/>
    <w:rsid w:val="00542537"/>
    <w:rsid w:val="00543672"/>
    <w:rsid w:val="005439D2"/>
    <w:rsid w:val="005453DB"/>
    <w:rsid w:val="005461A2"/>
    <w:rsid w:val="005469BD"/>
    <w:rsid w:val="00546EBE"/>
    <w:rsid w:val="005518D0"/>
    <w:rsid w:val="00552BCF"/>
    <w:rsid w:val="0055572F"/>
    <w:rsid w:val="005572D7"/>
    <w:rsid w:val="00557E39"/>
    <w:rsid w:val="005607C2"/>
    <w:rsid w:val="00560E40"/>
    <w:rsid w:val="0056125F"/>
    <w:rsid w:val="005617A2"/>
    <w:rsid w:val="00562AFF"/>
    <w:rsid w:val="00563897"/>
    <w:rsid w:val="00564A3C"/>
    <w:rsid w:val="00565898"/>
    <w:rsid w:val="00565BC3"/>
    <w:rsid w:val="00565DED"/>
    <w:rsid w:val="0057033B"/>
    <w:rsid w:val="0057061A"/>
    <w:rsid w:val="005709C8"/>
    <w:rsid w:val="00570A82"/>
    <w:rsid w:val="0057177C"/>
    <w:rsid w:val="00572995"/>
    <w:rsid w:val="00574551"/>
    <w:rsid w:val="00574BC9"/>
    <w:rsid w:val="005754FB"/>
    <w:rsid w:val="00575D87"/>
    <w:rsid w:val="00576E85"/>
    <w:rsid w:val="00577ACE"/>
    <w:rsid w:val="005800A7"/>
    <w:rsid w:val="005817B1"/>
    <w:rsid w:val="0058185C"/>
    <w:rsid w:val="00581860"/>
    <w:rsid w:val="005818E7"/>
    <w:rsid w:val="00582895"/>
    <w:rsid w:val="00582B90"/>
    <w:rsid w:val="005834EE"/>
    <w:rsid w:val="005839D0"/>
    <w:rsid w:val="005852FB"/>
    <w:rsid w:val="00587057"/>
    <w:rsid w:val="00587E23"/>
    <w:rsid w:val="00592542"/>
    <w:rsid w:val="00592B49"/>
    <w:rsid w:val="00592D57"/>
    <w:rsid w:val="005951B8"/>
    <w:rsid w:val="00595866"/>
    <w:rsid w:val="005958E5"/>
    <w:rsid w:val="0059685E"/>
    <w:rsid w:val="005A0ED4"/>
    <w:rsid w:val="005A4124"/>
    <w:rsid w:val="005A4B0D"/>
    <w:rsid w:val="005A628C"/>
    <w:rsid w:val="005A6A12"/>
    <w:rsid w:val="005A7102"/>
    <w:rsid w:val="005A78C3"/>
    <w:rsid w:val="005B42F9"/>
    <w:rsid w:val="005B492C"/>
    <w:rsid w:val="005B4F98"/>
    <w:rsid w:val="005B4FA4"/>
    <w:rsid w:val="005B587A"/>
    <w:rsid w:val="005B597F"/>
    <w:rsid w:val="005B73B9"/>
    <w:rsid w:val="005C1933"/>
    <w:rsid w:val="005C1EE8"/>
    <w:rsid w:val="005C2EEA"/>
    <w:rsid w:val="005C3DC1"/>
    <w:rsid w:val="005C6746"/>
    <w:rsid w:val="005D048C"/>
    <w:rsid w:val="005D11D0"/>
    <w:rsid w:val="005D20C3"/>
    <w:rsid w:val="005D21C2"/>
    <w:rsid w:val="005D26CB"/>
    <w:rsid w:val="005D398A"/>
    <w:rsid w:val="005D4A33"/>
    <w:rsid w:val="005D4E73"/>
    <w:rsid w:val="005E070A"/>
    <w:rsid w:val="005E0E06"/>
    <w:rsid w:val="005E1A1F"/>
    <w:rsid w:val="005E2A56"/>
    <w:rsid w:val="005E5EEE"/>
    <w:rsid w:val="005F0150"/>
    <w:rsid w:val="005F0864"/>
    <w:rsid w:val="005F0C3B"/>
    <w:rsid w:val="005F19D3"/>
    <w:rsid w:val="005F4212"/>
    <w:rsid w:val="005F47E8"/>
    <w:rsid w:val="006000FF"/>
    <w:rsid w:val="00600211"/>
    <w:rsid w:val="006007C3"/>
    <w:rsid w:val="00600D02"/>
    <w:rsid w:val="00600F59"/>
    <w:rsid w:val="00603AAF"/>
    <w:rsid w:val="006044BB"/>
    <w:rsid w:val="00605E0E"/>
    <w:rsid w:val="0060657C"/>
    <w:rsid w:val="006069E8"/>
    <w:rsid w:val="00610350"/>
    <w:rsid w:val="006119DE"/>
    <w:rsid w:val="00611D2C"/>
    <w:rsid w:val="0061477B"/>
    <w:rsid w:val="006148AF"/>
    <w:rsid w:val="0061565B"/>
    <w:rsid w:val="00615FEC"/>
    <w:rsid w:val="00620A63"/>
    <w:rsid w:val="00621E86"/>
    <w:rsid w:val="00623010"/>
    <w:rsid w:val="0062382B"/>
    <w:rsid w:val="0062469D"/>
    <w:rsid w:val="00625263"/>
    <w:rsid w:val="006259EC"/>
    <w:rsid w:val="00625F5B"/>
    <w:rsid w:val="0062698B"/>
    <w:rsid w:val="006303C0"/>
    <w:rsid w:val="00632F31"/>
    <w:rsid w:val="00633997"/>
    <w:rsid w:val="00633D02"/>
    <w:rsid w:val="00637E5D"/>
    <w:rsid w:val="006413D1"/>
    <w:rsid w:val="006428A8"/>
    <w:rsid w:val="0064487B"/>
    <w:rsid w:val="0064513A"/>
    <w:rsid w:val="00645370"/>
    <w:rsid w:val="0064776E"/>
    <w:rsid w:val="00651F0B"/>
    <w:rsid w:val="006538DA"/>
    <w:rsid w:val="00655DB2"/>
    <w:rsid w:val="00655EE5"/>
    <w:rsid w:val="00656677"/>
    <w:rsid w:val="00657729"/>
    <w:rsid w:val="00663208"/>
    <w:rsid w:val="006633A1"/>
    <w:rsid w:val="0066374E"/>
    <w:rsid w:val="0066452B"/>
    <w:rsid w:val="00664ED7"/>
    <w:rsid w:val="006662B6"/>
    <w:rsid w:val="006708E9"/>
    <w:rsid w:val="0067490C"/>
    <w:rsid w:val="00674B2C"/>
    <w:rsid w:val="00675AF2"/>
    <w:rsid w:val="00677126"/>
    <w:rsid w:val="006805E3"/>
    <w:rsid w:val="00681CB3"/>
    <w:rsid w:val="00682607"/>
    <w:rsid w:val="00682E79"/>
    <w:rsid w:val="00683C3A"/>
    <w:rsid w:val="00685B4B"/>
    <w:rsid w:val="00686BCD"/>
    <w:rsid w:val="00687134"/>
    <w:rsid w:val="00690FD7"/>
    <w:rsid w:val="006927C4"/>
    <w:rsid w:val="006947D1"/>
    <w:rsid w:val="006963E1"/>
    <w:rsid w:val="006978DE"/>
    <w:rsid w:val="006A08E9"/>
    <w:rsid w:val="006A0BCA"/>
    <w:rsid w:val="006A123F"/>
    <w:rsid w:val="006A3DF7"/>
    <w:rsid w:val="006A6C16"/>
    <w:rsid w:val="006B2C1A"/>
    <w:rsid w:val="006B2EA2"/>
    <w:rsid w:val="006B3E2A"/>
    <w:rsid w:val="006B50B5"/>
    <w:rsid w:val="006B53DB"/>
    <w:rsid w:val="006B73E2"/>
    <w:rsid w:val="006C1017"/>
    <w:rsid w:val="006C23AB"/>
    <w:rsid w:val="006C2736"/>
    <w:rsid w:val="006C31E4"/>
    <w:rsid w:val="006C4BD7"/>
    <w:rsid w:val="006C4E49"/>
    <w:rsid w:val="006C4EA7"/>
    <w:rsid w:val="006D0491"/>
    <w:rsid w:val="006D0C2A"/>
    <w:rsid w:val="006D1DA4"/>
    <w:rsid w:val="006D2A0E"/>
    <w:rsid w:val="006D361F"/>
    <w:rsid w:val="006D4E9C"/>
    <w:rsid w:val="006D71E1"/>
    <w:rsid w:val="006D74D1"/>
    <w:rsid w:val="006E0F63"/>
    <w:rsid w:val="006E32A0"/>
    <w:rsid w:val="006E32D9"/>
    <w:rsid w:val="006E47C9"/>
    <w:rsid w:val="006E4FC3"/>
    <w:rsid w:val="006E5540"/>
    <w:rsid w:val="006E60DD"/>
    <w:rsid w:val="006E6E61"/>
    <w:rsid w:val="006F2FDB"/>
    <w:rsid w:val="006F36A4"/>
    <w:rsid w:val="006F46C8"/>
    <w:rsid w:val="006F6774"/>
    <w:rsid w:val="006F7216"/>
    <w:rsid w:val="006F77DC"/>
    <w:rsid w:val="00700B76"/>
    <w:rsid w:val="00702879"/>
    <w:rsid w:val="00704E05"/>
    <w:rsid w:val="00705416"/>
    <w:rsid w:val="00705E61"/>
    <w:rsid w:val="00706C94"/>
    <w:rsid w:val="007074CA"/>
    <w:rsid w:val="00707EBE"/>
    <w:rsid w:val="00707FD1"/>
    <w:rsid w:val="00711A10"/>
    <w:rsid w:val="0071212D"/>
    <w:rsid w:val="00713D92"/>
    <w:rsid w:val="00714128"/>
    <w:rsid w:val="007146B2"/>
    <w:rsid w:val="007155E1"/>
    <w:rsid w:val="00715A26"/>
    <w:rsid w:val="00717A3A"/>
    <w:rsid w:val="00720309"/>
    <w:rsid w:val="007215CC"/>
    <w:rsid w:val="00721FFB"/>
    <w:rsid w:val="007237B0"/>
    <w:rsid w:val="007237DE"/>
    <w:rsid w:val="0072486A"/>
    <w:rsid w:val="00725380"/>
    <w:rsid w:val="0072545E"/>
    <w:rsid w:val="00725D0B"/>
    <w:rsid w:val="0072679D"/>
    <w:rsid w:val="00727528"/>
    <w:rsid w:val="007304D5"/>
    <w:rsid w:val="00730AA0"/>
    <w:rsid w:val="0073244B"/>
    <w:rsid w:val="0073319F"/>
    <w:rsid w:val="0073555D"/>
    <w:rsid w:val="0073694F"/>
    <w:rsid w:val="0073739F"/>
    <w:rsid w:val="00740000"/>
    <w:rsid w:val="00740D02"/>
    <w:rsid w:val="00741B55"/>
    <w:rsid w:val="00741B63"/>
    <w:rsid w:val="00742657"/>
    <w:rsid w:val="00743B45"/>
    <w:rsid w:val="00743DB1"/>
    <w:rsid w:val="00744D51"/>
    <w:rsid w:val="00744DB2"/>
    <w:rsid w:val="0074695C"/>
    <w:rsid w:val="00746FA7"/>
    <w:rsid w:val="00747684"/>
    <w:rsid w:val="00753B84"/>
    <w:rsid w:val="00754FE4"/>
    <w:rsid w:val="00757373"/>
    <w:rsid w:val="007577D0"/>
    <w:rsid w:val="00762D95"/>
    <w:rsid w:val="007654D4"/>
    <w:rsid w:val="00767FBD"/>
    <w:rsid w:val="0077091B"/>
    <w:rsid w:val="00770ABF"/>
    <w:rsid w:val="007736D2"/>
    <w:rsid w:val="00777C26"/>
    <w:rsid w:val="0078281F"/>
    <w:rsid w:val="0078290F"/>
    <w:rsid w:val="00782D6E"/>
    <w:rsid w:val="00783327"/>
    <w:rsid w:val="007854ED"/>
    <w:rsid w:val="00786B14"/>
    <w:rsid w:val="007907A1"/>
    <w:rsid w:val="00793F39"/>
    <w:rsid w:val="00793FD4"/>
    <w:rsid w:val="007952B2"/>
    <w:rsid w:val="00795851"/>
    <w:rsid w:val="00796B57"/>
    <w:rsid w:val="00797030"/>
    <w:rsid w:val="007978D0"/>
    <w:rsid w:val="007A03C6"/>
    <w:rsid w:val="007A052B"/>
    <w:rsid w:val="007A0F62"/>
    <w:rsid w:val="007A18DE"/>
    <w:rsid w:val="007A371E"/>
    <w:rsid w:val="007A3FCC"/>
    <w:rsid w:val="007A4DB2"/>
    <w:rsid w:val="007A6BF3"/>
    <w:rsid w:val="007A6DAB"/>
    <w:rsid w:val="007B046B"/>
    <w:rsid w:val="007B191E"/>
    <w:rsid w:val="007B2501"/>
    <w:rsid w:val="007B26C0"/>
    <w:rsid w:val="007B291C"/>
    <w:rsid w:val="007B4503"/>
    <w:rsid w:val="007C00D8"/>
    <w:rsid w:val="007C08FA"/>
    <w:rsid w:val="007C115B"/>
    <w:rsid w:val="007C164A"/>
    <w:rsid w:val="007C1718"/>
    <w:rsid w:val="007C416D"/>
    <w:rsid w:val="007C442E"/>
    <w:rsid w:val="007C6CC5"/>
    <w:rsid w:val="007D078F"/>
    <w:rsid w:val="007D1158"/>
    <w:rsid w:val="007D30E0"/>
    <w:rsid w:val="007D3C50"/>
    <w:rsid w:val="007D5225"/>
    <w:rsid w:val="007D7C02"/>
    <w:rsid w:val="007E1391"/>
    <w:rsid w:val="007E1E51"/>
    <w:rsid w:val="007E28EE"/>
    <w:rsid w:val="007E2B76"/>
    <w:rsid w:val="007E35E9"/>
    <w:rsid w:val="007E4C86"/>
    <w:rsid w:val="007E5C73"/>
    <w:rsid w:val="007F0856"/>
    <w:rsid w:val="007F1E8C"/>
    <w:rsid w:val="007F27CB"/>
    <w:rsid w:val="007F3F9D"/>
    <w:rsid w:val="007F522C"/>
    <w:rsid w:val="007F5383"/>
    <w:rsid w:val="007F59CB"/>
    <w:rsid w:val="007F5C36"/>
    <w:rsid w:val="007F6516"/>
    <w:rsid w:val="007F7B82"/>
    <w:rsid w:val="008001E9"/>
    <w:rsid w:val="00800610"/>
    <w:rsid w:val="00800775"/>
    <w:rsid w:val="00801099"/>
    <w:rsid w:val="0080517E"/>
    <w:rsid w:val="00806977"/>
    <w:rsid w:val="00807444"/>
    <w:rsid w:val="0080764C"/>
    <w:rsid w:val="00807F3B"/>
    <w:rsid w:val="00810579"/>
    <w:rsid w:val="00815A4C"/>
    <w:rsid w:val="00815FFC"/>
    <w:rsid w:val="008162A1"/>
    <w:rsid w:val="00820C36"/>
    <w:rsid w:val="00824EAE"/>
    <w:rsid w:val="00826D21"/>
    <w:rsid w:val="008321EC"/>
    <w:rsid w:val="008339E9"/>
    <w:rsid w:val="0083443A"/>
    <w:rsid w:val="008354D7"/>
    <w:rsid w:val="00835CA0"/>
    <w:rsid w:val="00836D0A"/>
    <w:rsid w:val="00840F57"/>
    <w:rsid w:val="008415E5"/>
    <w:rsid w:val="0084331A"/>
    <w:rsid w:val="0084623F"/>
    <w:rsid w:val="0084649A"/>
    <w:rsid w:val="008478C5"/>
    <w:rsid w:val="00850612"/>
    <w:rsid w:val="00851C72"/>
    <w:rsid w:val="008521F6"/>
    <w:rsid w:val="00856BD5"/>
    <w:rsid w:val="00861357"/>
    <w:rsid w:val="008634E0"/>
    <w:rsid w:val="00863C63"/>
    <w:rsid w:val="00865709"/>
    <w:rsid w:val="00866169"/>
    <w:rsid w:val="0086774E"/>
    <w:rsid w:val="00871026"/>
    <w:rsid w:val="0087240F"/>
    <w:rsid w:val="00874833"/>
    <w:rsid w:val="00875812"/>
    <w:rsid w:val="00875DCA"/>
    <w:rsid w:val="00875FF8"/>
    <w:rsid w:val="00880D54"/>
    <w:rsid w:val="00882A7C"/>
    <w:rsid w:val="008830A3"/>
    <w:rsid w:val="008837F1"/>
    <w:rsid w:val="0088462D"/>
    <w:rsid w:val="008846C5"/>
    <w:rsid w:val="00885644"/>
    <w:rsid w:val="008856A2"/>
    <w:rsid w:val="00886A4F"/>
    <w:rsid w:val="00890AD0"/>
    <w:rsid w:val="008911EC"/>
    <w:rsid w:val="008948EC"/>
    <w:rsid w:val="00896583"/>
    <w:rsid w:val="008A004B"/>
    <w:rsid w:val="008A16D9"/>
    <w:rsid w:val="008A18CF"/>
    <w:rsid w:val="008A1E44"/>
    <w:rsid w:val="008A221D"/>
    <w:rsid w:val="008A28D1"/>
    <w:rsid w:val="008A36E7"/>
    <w:rsid w:val="008A4664"/>
    <w:rsid w:val="008A4ED6"/>
    <w:rsid w:val="008A797B"/>
    <w:rsid w:val="008A7BF8"/>
    <w:rsid w:val="008B0A96"/>
    <w:rsid w:val="008B17EF"/>
    <w:rsid w:val="008B281C"/>
    <w:rsid w:val="008B391E"/>
    <w:rsid w:val="008B579A"/>
    <w:rsid w:val="008B5F52"/>
    <w:rsid w:val="008B7887"/>
    <w:rsid w:val="008C039D"/>
    <w:rsid w:val="008C0D4B"/>
    <w:rsid w:val="008C2BE4"/>
    <w:rsid w:val="008C2F01"/>
    <w:rsid w:val="008C5169"/>
    <w:rsid w:val="008C5A6B"/>
    <w:rsid w:val="008C693A"/>
    <w:rsid w:val="008C7281"/>
    <w:rsid w:val="008D0F7B"/>
    <w:rsid w:val="008D1153"/>
    <w:rsid w:val="008D216E"/>
    <w:rsid w:val="008D2197"/>
    <w:rsid w:val="008D6DED"/>
    <w:rsid w:val="008D6E48"/>
    <w:rsid w:val="008D72FC"/>
    <w:rsid w:val="008E54E4"/>
    <w:rsid w:val="008E5C35"/>
    <w:rsid w:val="008E72F7"/>
    <w:rsid w:val="008E7688"/>
    <w:rsid w:val="008E7D65"/>
    <w:rsid w:val="008F2400"/>
    <w:rsid w:val="008F2910"/>
    <w:rsid w:val="008F30D1"/>
    <w:rsid w:val="008F5461"/>
    <w:rsid w:val="008F74DF"/>
    <w:rsid w:val="0090131A"/>
    <w:rsid w:val="0090291C"/>
    <w:rsid w:val="00903D42"/>
    <w:rsid w:val="0090424E"/>
    <w:rsid w:val="00910C80"/>
    <w:rsid w:val="009112D8"/>
    <w:rsid w:val="00911A96"/>
    <w:rsid w:val="00914749"/>
    <w:rsid w:val="00915CBA"/>
    <w:rsid w:val="00917968"/>
    <w:rsid w:val="00920434"/>
    <w:rsid w:val="00921161"/>
    <w:rsid w:val="009212FB"/>
    <w:rsid w:val="00923C39"/>
    <w:rsid w:val="00924EF8"/>
    <w:rsid w:val="009262BD"/>
    <w:rsid w:val="0092679D"/>
    <w:rsid w:val="009271E8"/>
    <w:rsid w:val="00930C27"/>
    <w:rsid w:val="00930C9B"/>
    <w:rsid w:val="00931D1D"/>
    <w:rsid w:val="00931E4C"/>
    <w:rsid w:val="00932C61"/>
    <w:rsid w:val="009330D0"/>
    <w:rsid w:val="00933F25"/>
    <w:rsid w:val="00934C89"/>
    <w:rsid w:val="00935313"/>
    <w:rsid w:val="00936D8F"/>
    <w:rsid w:val="00937A71"/>
    <w:rsid w:val="0094091F"/>
    <w:rsid w:val="00942630"/>
    <w:rsid w:val="00942798"/>
    <w:rsid w:val="00943E44"/>
    <w:rsid w:val="0094480E"/>
    <w:rsid w:val="00945241"/>
    <w:rsid w:val="00945490"/>
    <w:rsid w:val="00945AC0"/>
    <w:rsid w:val="00947104"/>
    <w:rsid w:val="0094799E"/>
    <w:rsid w:val="00952770"/>
    <w:rsid w:val="009527A5"/>
    <w:rsid w:val="00952A6B"/>
    <w:rsid w:val="00954035"/>
    <w:rsid w:val="00955481"/>
    <w:rsid w:val="009571D7"/>
    <w:rsid w:val="00957BB0"/>
    <w:rsid w:val="00960331"/>
    <w:rsid w:val="00964805"/>
    <w:rsid w:val="00964D96"/>
    <w:rsid w:val="00967317"/>
    <w:rsid w:val="009674BB"/>
    <w:rsid w:val="009705C6"/>
    <w:rsid w:val="00971188"/>
    <w:rsid w:val="00972E3A"/>
    <w:rsid w:val="00981B0A"/>
    <w:rsid w:val="00983372"/>
    <w:rsid w:val="00983C64"/>
    <w:rsid w:val="00984038"/>
    <w:rsid w:val="00984F4D"/>
    <w:rsid w:val="00985C7B"/>
    <w:rsid w:val="00985EFC"/>
    <w:rsid w:val="009873E2"/>
    <w:rsid w:val="0099412F"/>
    <w:rsid w:val="00995E37"/>
    <w:rsid w:val="00997FD8"/>
    <w:rsid w:val="009A03D2"/>
    <w:rsid w:val="009A0DAF"/>
    <w:rsid w:val="009A2587"/>
    <w:rsid w:val="009A27F5"/>
    <w:rsid w:val="009A4735"/>
    <w:rsid w:val="009A4B38"/>
    <w:rsid w:val="009A6DD3"/>
    <w:rsid w:val="009A70BF"/>
    <w:rsid w:val="009A776A"/>
    <w:rsid w:val="009B0E8E"/>
    <w:rsid w:val="009B20B3"/>
    <w:rsid w:val="009B397D"/>
    <w:rsid w:val="009B5341"/>
    <w:rsid w:val="009B6D58"/>
    <w:rsid w:val="009B79B0"/>
    <w:rsid w:val="009B7F6C"/>
    <w:rsid w:val="009C001F"/>
    <w:rsid w:val="009C1291"/>
    <w:rsid w:val="009C1CC2"/>
    <w:rsid w:val="009C20CF"/>
    <w:rsid w:val="009C433B"/>
    <w:rsid w:val="009C43DE"/>
    <w:rsid w:val="009C45D9"/>
    <w:rsid w:val="009C612E"/>
    <w:rsid w:val="009C69DD"/>
    <w:rsid w:val="009C7919"/>
    <w:rsid w:val="009D21F6"/>
    <w:rsid w:val="009E09FB"/>
    <w:rsid w:val="009E33BF"/>
    <w:rsid w:val="009E3571"/>
    <w:rsid w:val="009E4C4B"/>
    <w:rsid w:val="009F1A8E"/>
    <w:rsid w:val="009F4939"/>
    <w:rsid w:val="009F4A74"/>
    <w:rsid w:val="009F4BE9"/>
    <w:rsid w:val="009F4F8E"/>
    <w:rsid w:val="009F5345"/>
    <w:rsid w:val="009F7BD0"/>
    <w:rsid w:val="009F7E3C"/>
    <w:rsid w:val="00A026B2"/>
    <w:rsid w:val="00A040AA"/>
    <w:rsid w:val="00A04B90"/>
    <w:rsid w:val="00A05EAE"/>
    <w:rsid w:val="00A06886"/>
    <w:rsid w:val="00A07A8A"/>
    <w:rsid w:val="00A1275A"/>
    <w:rsid w:val="00A15AED"/>
    <w:rsid w:val="00A1608D"/>
    <w:rsid w:val="00A16D55"/>
    <w:rsid w:val="00A17E6C"/>
    <w:rsid w:val="00A2067C"/>
    <w:rsid w:val="00A2193C"/>
    <w:rsid w:val="00A21CAE"/>
    <w:rsid w:val="00A21DBC"/>
    <w:rsid w:val="00A22256"/>
    <w:rsid w:val="00A22EC6"/>
    <w:rsid w:val="00A235C6"/>
    <w:rsid w:val="00A25D1C"/>
    <w:rsid w:val="00A261C7"/>
    <w:rsid w:val="00A26D64"/>
    <w:rsid w:val="00A30029"/>
    <w:rsid w:val="00A30EB8"/>
    <w:rsid w:val="00A30FFA"/>
    <w:rsid w:val="00A32F33"/>
    <w:rsid w:val="00A3305A"/>
    <w:rsid w:val="00A40A63"/>
    <w:rsid w:val="00A40C87"/>
    <w:rsid w:val="00A43156"/>
    <w:rsid w:val="00A46DED"/>
    <w:rsid w:val="00A527C0"/>
    <w:rsid w:val="00A52910"/>
    <w:rsid w:val="00A53783"/>
    <w:rsid w:val="00A53C23"/>
    <w:rsid w:val="00A53C6A"/>
    <w:rsid w:val="00A5411A"/>
    <w:rsid w:val="00A558E0"/>
    <w:rsid w:val="00A55A42"/>
    <w:rsid w:val="00A56843"/>
    <w:rsid w:val="00A56987"/>
    <w:rsid w:val="00A5749A"/>
    <w:rsid w:val="00A57BAD"/>
    <w:rsid w:val="00A60DDD"/>
    <w:rsid w:val="00A64256"/>
    <w:rsid w:val="00A644F1"/>
    <w:rsid w:val="00A6461E"/>
    <w:rsid w:val="00A70CC6"/>
    <w:rsid w:val="00A7278A"/>
    <w:rsid w:val="00A739EE"/>
    <w:rsid w:val="00A74B87"/>
    <w:rsid w:val="00A77D3B"/>
    <w:rsid w:val="00A8298A"/>
    <w:rsid w:val="00A84F74"/>
    <w:rsid w:val="00A858B2"/>
    <w:rsid w:val="00A921EF"/>
    <w:rsid w:val="00A92F04"/>
    <w:rsid w:val="00A954E8"/>
    <w:rsid w:val="00A970F5"/>
    <w:rsid w:val="00AA1944"/>
    <w:rsid w:val="00AA344F"/>
    <w:rsid w:val="00AA4C7F"/>
    <w:rsid w:val="00AA66DC"/>
    <w:rsid w:val="00AB10BF"/>
    <w:rsid w:val="00AB11ED"/>
    <w:rsid w:val="00AB34BE"/>
    <w:rsid w:val="00AB4B4E"/>
    <w:rsid w:val="00AB557F"/>
    <w:rsid w:val="00AB5986"/>
    <w:rsid w:val="00AB5BB1"/>
    <w:rsid w:val="00AB69AD"/>
    <w:rsid w:val="00AC32FB"/>
    <w:rsid w:val="00AC67B0"/>
    <w:rsid w:val="00AD099F"/>
    <w:rsid w:val="00AD2ABC"/>
    <w:rsid w:val="00AD4A24"/>
    <w:rsid w:val="00AD55F2"/>
    <w:rsid w:val="00AD5B37"/>
    <w:rsid w:val="00AD7587"/>
    <w:rsid w:val="00AD7AF8"/>
    <w:rsid w:val="00AE0C21"/>
    <w:rsid w:val="00AE24F3"/>
    <w:rsid w:val="00AE4E4F"/>
    <w:rsid w:val="00AE5E2C"/>
    <w:rsid w:val="00AE65DC"/>
    <w:rsid w:val="00AF0DC5"/>
    <w:rsid w:val="00AF1AA5"/>
    <w:rsid w:val="00AF2890"/>
    <w:rsid w:val="00AF4E9A"/>
    <w:rsid w:val="00AF5161"/>
    <w:rsid w:val="00AF72B8"/>
    <w:rsid w:val="00B02652"/>
    <w:rsid w:val="00B03884"/>
    <w:rsid w:val="00B06299"/>
    <w:rsid w:val="00B1183C"/>
    <w:rsid w:val="00B13490"/>
    <w:rsid w:val="00B138C9"/>
    <w:rsid w:val="00B14D9C"/>
    <w:rsid w:val="00B15617"/>
    <w:rsid w:val="00B15E8B"/>
    <w:rsid w:val="00B229CA"/>
    <w:rsid w:val="00B239D1"/>
    <w:rsid w:val="00B25469"/>
    <w:rsid w:val="00B25503"/>
    <w:rsid w:val="00B25C0F"/>
    <w:rsid w:val="00B2634B"/>
    <w:rsid w:val="00B2689E"/>
    <w:rsid w:val="00B2744A"/>
    <w:rsid w:val="00B27704"/>
    <w:rsid w:val="00B27BDA"/>
    <w:rsid w:val="00B31732"/>
    <w:rsid w:val="00B31974"/>
    <w:rsid w:val="00B3210E"/>
    <w:rsid w:val="00B3342B"/>
    <w:rsid w:val="00B368EC"/>
    <w:rsid w:val="00B37BA3"/>
    <w:rsid w:val="00B401F5"/>
    <w:rsid w:val="00B40349"/>
    <w:rsid w:val="00B41A31"/>
    <w:rsid w:val="00B41D43"/>
    <w:rsid w:val="00B4324B"/>
    <w:rsid w:val="00B47DD1"/>
    <w:rsid w:val="00B50357"/>
    <w:rsid w:val="00B50C16"/>
    <w:rsid w:val="00B50E09"/>
    <w:rsid w:val="00B51CA6"/>
    <w:rsid w:val="00B56A8D"/>
    <w:rsid w:val="00B60379"/>
    <w:rsid w:val="00B62E24"/>
    <w:rsid w:val="00B64090"/>
    <w:rsid w:val="00B70824"/>
    <w:rsid w:val="00B7088F"/>
    <w:rsid w:val="00B735B4"/>
    <w:rsid w:val="00B76184"/>
    <w:rsid w:val="00B80738"/>
    <w:rsid w:val="00B80A4D"/>
    <w:rsid w:val="00B81CBE"/>
    <w:rsid w:val="00B83C2D"/>
    <w:rsid w:val="00B8448B"/>
    <w:rsid w:val="00B8497B"/>
    <w:rsid w:val="00B865B3"/>
    <w:rsid w:val="00B865C4"/>
    <w:rsid w:val="00B86A53"/>
    <w:rsid w:val="00B87D6A"/>
    <w:rsid w:val="00B87DF4"/>
    <w:rsid w:val="00B91B87"/>
    <w:rsid w:val="00B91CA2"/>
    <w:rsid w:val="00B927E9"/>
    <w:rsid w:val="00B92C96"/>
    <w:rsid w:val="00B9351D"/>
    <w:rsid w:val="00B9423A"/>
    <w:rsid w:val="00B94943"/>
    <w:rsid w:val="00B96B14"/>
    <w:rsid w:val="00B96BC1"/>
    <w:rsid w:val="00B9774E"/>
    <w:rsid w:val="00BA06D8"/>
    <w:rsid w:val="00BA1071"/>
    <w:rsid w:val="00BA12ED"/>
    <w:rsid w:val="00BA1555"/>
    <w:rsid w:val="00BA189C"/>
    <w:rsid w:val="00BA1D82"/>
    <w:rsid w:val="00BA28F2"/>
    <w:rsid w:val="00BA47CD"/>
    <w:rsid w:val="00BA4F4B"/>
    <w:rsid w:val="00BA6607"/>
    <w:rsid w:val="00BA7414"/>
    <w:rsid w:val="00BB0ED7"/>
    <w:rsid w:val="00BB448D"/>
    <w:rsid w:val="00BB49E0"/>
    <w:rsid w:val="00BB59D5"/>
    <w:rsid w:val="00BB5C09"/>
    <w:rsid w:val="00BB6628"/>
    <w:rsid w:val="00BB6EF9"/>
    <w:rsid w:val="00BB7D25"/>
    <w:rsid w:val="00BC0E4C"/>
    <w:rsid w:val="00BC210C"/>
    <w:rsid w:val="00BC7DA2"/>
    <w:rsid w:val="00BD0543"/>
    <w:rsid w:val="00BD23FA"/>
    <w:rsid w:val="00BD26DF"/>
    <w:rsid w:val="00BD3000"/>
    <w:rsid w:val="00BD49CF"/>
    <w:rsid w:val="00BD51EA"/>
    <w:rsid w:val="00BD6411"/>
    <w:rsid w:val="00BD6566"/>
    <w:rsid w:val="00BD77B0"/>
    <w:rsid w:val="00BE123B"/>
    <w:rsid w:val="00BE4827"/>
    <w:rsid w:val="00BE5FAB"/>
    <w:rsid w:val="00BE6EEA"/>
    <w:rsid w:val="00BE75C9"/>
    <w:rsid w:val="00BE783E"/>
    <w:rsid w:val="00BE7CCC"/>
    <w:rsid w:val="00BF0151"/>
    <w:rsid w:val="00BF05C2"/>
    <w:rsid w:val="00BF168B"/>
    <w:rsid w:val="00BF1EA5"/>
    <w:rsid w:val="00BF1FA2"/>
    <w:rsid w:val="00BF289B"/>
    <w:rsid w:val="00BF3976"/>
    <w:rsid w:val="00BF3A05"/>
    <w:rsid w:val="00BF461F"/>
    <w:rsid w:val="00BF7FA6"/>
    <w:rsid w:val="00C00AA8"/>
    <w:rsid w:val="00C00B52"/>
    <w:rsid w:val="00C00CE4"/>
    <w:rsid w:val="00C020E3"/>
    <w:rsid w:val="00C109BF"/>
    <w:rsid w:val="00C109D4"/>
    <w:rsid w:val="00C11B2B"/>
    <w:rsid w:val="00C126E1"/>
    <w:rsid w:val="00C14D16"/>
    <w:rsid w:val="00C2108D"/>
    <w:rsid w:val="00C23F3E"/>
    <w:rsid w:val="00C2517B"/>
    <w:rsid w:val="00C257CA"/>
    <w:rsid w:val="00C2648C"/>
    <w:rsid w:val="00C27F4D"/>
    <w:rsid w:val="00C32D5B"/>
    <w:rsid w:val="00C340F1"/>
    <w:rsid w:val="00C37143"/>
    <w:rsid w:val="00C376BE"/>
    <w:rsid w:val="00C46004"/>
    <w:rsid w:val="00C47D15"/>
    <w:rsid w:val="00C47F6C"/>
    <w:rsid w:val="00C51138"/>
    <w:rsid w:val="00C52525"/>
    <w:rsid w:val="00C527DD"/>
    <w:rsid w:val="00C54188"/>
    <w:rsid w:val="00C54592"/>
    <w:rsid w:val="00C561C7"/>
    <w:rsid w:val="00C60016"/>
    <w:rsid w:val="00C603B3"/>
    <w:rsid w:val="00C61513"/>
    <w:rsid w:val="00C6161A"/>
    <w:rsid w:val="00C61A73"/>
    <w:rsid w:val="00C6220D"/>
    <w:rsid w:val="00C63736"/>
    <w:rsid w:val="00C63B6E"/>
    <w:rsid w:val="00C64663"/>
    <w:rsid w:val="00C64CFD"/>
    <w:rsid w:val="00C657A3"/>
    <w:rsid w:val="00C65C9F"/>
    <w:rsid w:val="00C67B64"/>
    <w:rsid w:val="00C67D98"/>
    <w:rsid w:val="00C71262"/>
    <w:rsid w:val="00C7188D"/>
    <w:rsid w:val="00C72E71"/>
    <w:rsid w:val="00C73616"/>
    <w:rsid w:val="00C75CD2"/>
    <w:rsid w:val="00C77DC7"/>
    <w:rsid w:val="00C81396"/>
    <w:rsid w:val="00C84628"/>
    <w:rsid w:val="00C854A9"/>
    <w:rsid w:val="00C87BAF"/>
    <w:rsid w:val="00C90DC3"/>
    <w:rsid w:val="00C9588D"/>
    <w:rsid w:val="00CA04E1"/>
    <w:rsid w:val="00CA1079"/>
    <w:rsid w:val="00CA12BD"/>
    <w:rsid w:val="00CA137A"/>
    <w:rsid w:val="00CA308B"/>
    <w:rsid w:val="00CA399F"/>
    <w:rsid w:val="00CA6AB3"/>
    <w:rsid w:val="00CA6EF3"/>
    <w:rsid w:val="00CA703B"/>
    <w:rsid w:val="00CA7BD9"/>
    <w:rsid w:val="00CB0F46"/>
    <w:rsid w:val="00CB10B1"/>
    <w:rsid w:val="00CB1352"/>
    <w:rsid w:val="00CB1E32"/>
    <w:rsid w:val="00CC2A8E"/>
    <w:rsid w:val="00CC2C09"/>
    <w:rsid w:val="00CC307C"/>
    <w:rsid w:val="00CC3475"/>
    <w:rsid w:val="00CC5E61"/>
    <w:rsid w:val="00CD25DA"/>
    <w:rsid w:val="00CD4022"/>
    <w:rsid w:val="00CD4DA2"/>
    <w:rsid w:val="00CD7424"/>
    <w:rsid w:val="00CD77DE"/>
    <w:rsid w:val="00CE21FA"/>
    <w:rsid w:val="00CE3D07"/>
    <w:rsid w:val="00CE700A"/>
    <w:rsid w:val="00CE712E"/>
    <w:rsid w:val="00CE7A5D"/>
    <w:rsid w:val="00CF0931"/>
    <w:rsid w:val="00CF0FBE"/>
    <w:rsid w:val="00CF2D8E"/>
    <w:rsid w:val="00CF6003"/>
    <w:rsid w:val="00D00463"/>
    <w:rsid w:val="00D01256"/>
    <w:rsid w:val="00D02BCB"/>
    <w:rsid w:val="00D037C5"/>
    <w:rsid w:val="00D0538E"/>
    <w:rsid w:val="00D068BF"/>
    <w:rsid w:val="00D121C0"/>
    <w:rsid w:val="00D156F0"/>
    <w:rsid w:val="00D165C6"/>
    <w:rsid w:val="00D1697B"/>
    <w:rsid w:val="00D21A06"/>
    <w:rsid w:val="00D23EA7"/>
    <w:rsid w:val="00D252EF"/>
    <w:rsid w:val="00D2586A"/>
    <w:rsid w:val="00D27F8D"/>
    <w:rsid w:val="00D30B49"/>
    <w:rsid w:val="00D3247C"/>
    <w:rsid w:val="00D3271D"/>
    <w:rsid w:val="00D3468D"/>
    <w:rsid w:val="00D36009"/>
    <w:rsid w:val="00D36FAF"/>
    <w:rsid w:val="00D37647"/>
    <w:rsid w:val="00D42BE1"/>
    <w:rsid w:val="00D432DB"/>
    <w:rsid w:val="00D43F69"/>
    <w:rsid w:val="00D44926"/>
    <w:rsid w:val="00D45487"/>
    <w:rsid w:val="00D51319"/>
    <w:rsid w:val="00D51328"/>
    <w:rsid w:val="00D537DF"/>
    <w:rsid w:val="00D5405C"/>
    <w:rsid w:val="00D545B0"/>
    <w:rsid w:val="00D54C8B"/>
    <w:rsid w:val="00D54D9D"/>
    <w:rsid w:val="00D55B35"/>
    <w:rsid w:val="00D569DE"/>
    <w:rsid w:val="00D56BFF"/>
    <w:rsid w:val="00D57062"/>
    <w:rsid w:val="00D57619"/>
    <w:rsid w:val="00D60588"/>
    <w:rsid w:val="00D618C8"/>
    <w:rsid w:val="00D64EB8"/>
    <w:rsid w:val="00D651AA"/>
    <w:rsid w:val="00D667FD"/>
    <w:rsid w:val="00D671F9"/>
    <w:rsid w:val="00D70257"/>
    <w:rsid w:val="00D70D54"/>
    <w:rsid w:val="00D71417"/>
    <w:rsid w:val="00D7510A"/>
    <w:rsid w:val="00D751AB"/>
    <w:rsid w:val="00D75373"/>
    <w:rsid w:val="00D75BFF"/>
    <w:rsid w:val="00D75F73"/>
    <w:rsid w:val="00D7655C"/>
    <w:rsid w:val="00D801FE"/>
    <w:rsid w:val="00D80683"/>
    <w:rsid w:val="00D823EA"/>
    <w:rsid w:val="00D85341"/>
    <w:rsid w:val="00D863B0"/>
    <w:rsid w:val="00D90B63"/>
    <w:rsid w:val="00D9189F"/>
    <w:rsid w:val="00D92938"/>
    <w:rsid w:val="00D95CD6"/>
    <w:rsid w:val="00D960D3"/>
    <w:rsid w:val="00DA055A"/>
    <w:rsid w:val="00DA1FEB"/>
    <w:rsid w:val="00DA431B"/>
    <w:rsid w:val="00DA46AB"/>
    <w:rsid w:val="00DA5C30"/>
    <w:rsid w:val="00DA68A3"/>
    <w:rsid w:val="00DA7389"/>
    <w:rsid w:val="00DB0566"/>
    <w:rsid w:val="00DB0C81"/>
    <w:rsid w:val="00DB0ED4"/>
    <w:rsid w:val="00DB1C26"/>
    <w:rsid w:val="00DB378C"/>
    <w:rsid w:val="00DB4EDB"/>
    <w:rsid w:val="00DB5665"/>
    <w:rsid w:val="00DB5A58"/>
    <w:rsid w:val="00DC085F"/>
    <w:rsid w:val="00DC1459"/>
    <w:rsid w:val="00DC2D80"/>
    <w:rsid w:val="00DC51D5"/>
    <w:rsid w:val="00DC56ED"/>
    <w:rsid w:val="00DD1162"/>
    <w:rsid w:val="00DD26EC"/>
    <w:rsid w:val="00DD2F69"/>
    <w:rsid w:val="00DD6115"/>
    <w:rsid w:val="00DD639A"/>
    <w:rsid w:val="00DD7BC9"/>
    <w:rsid w:val="00DE02F4"/>
    <w:rsid w:val="00DE04D3"/>
    <w:rsid w:val="00DE7731"/>
    <w:rsid w:val="00DE7C91"/>
    <w:rsid w:val="00DF0970"/>
    <w:rsid w:val="00DF0E2B"/>
    <w:rsid w:val="00DF392F"/>
    <w:rsid w:val="00DF3D6C"/>
    <w:rsid w:val="00DF4683"/>
    <w:rsid w:val="00DF6902"/>
    <w:rsid w:val="00E0041C"/>
    <w:rsid w:val="00E035F6"/>
    <w:rsid w:val="00E03E26"/>
    <w:rsid w:val="00E062F8"/>
    <w:rsid w:val="00E06593"/>
    <w:rsid w:val="00E07003"/>
    <w:rsid w:val="00E0779D"/>
    <w:rsid w:val="00E07D18"/>
    <w:rsid w:val="00E114C9"/>
    <w:rsid w:val="00E117DB"/>
    <w:rsid w:val="00E11B16"/>
    <w:rsid w:val="00E11FB2"/>
    <w:rsid w:val="00E1368F"/>
    <w:rsid w:val="00E16969"/>
    <w:rsid w:val="00E17BD0"/>
    <w:rsid w:val="00E20682"/>
    <w:rsid w:val="00E2139A"/>
    <w:rsid w:val="00E21CD7"/>
    <w:rsid w:val="00E2227D"/>
    <w:rsid w:val="00E22628"/>
    <w:rsid w:val="00E23C3F"/>
    <w:rsid w:val="00E245AD"/>
    <w:rsid w:val="00E245C1"/>
    <w:rsid w:val="00E25B41"/>
    <w:rsid w:val="00E26F71"/>
    <w:rsid w:val="00E27569"/>
    <w:rsid w:val="00E27E74"/>
    <w:rsid w:val="00E306BB"/>
    <w:rsid w:val="00E30797"/>
    <w:rsid w:val="00E30869"/>
    <w:rsid w:val="00E3095F"/>
    <w:rsid w:val="00E3287E"/>
    <w:rsid w:val="00E3576C"/>
    <w:rsid w:val="00E36A43"/>
    <w:rsid w:val="00E36AEC"/>
    <w:rsid w:val="00E3732C"/>
    <w:rsid w:val="00E377C1"/>
    <w:rsid w:val="00E45669"/>
    <w:rsid w:val="00E45E64"/>
    <w:rsid w:val="00E47921"/>
    <w:rsid w:val="00E51340"/>
    <w:rsid w:val="00E5186A"/>
    <w:rsid w:val="00E52201"/>
    <w:rsid w:val="00E54132"/>
    <w:rsid w:val="00E55516"/>
    <w:rsid w:val="00E60969"/>
    <w:rsid w:val="00E620A0"/>
    <w:rsid w:val="00E620D3"/>
    <w:rsid w:val="00E62D8B"/>
    <w:rsid w:val="00E640DA"/>
    <w:rsid w:val="00E643B7"/>
    <w:rsid w:val="00E645E7"/>
    <w:rsid w:val="00E64AFF"/>
    <w:rsid w:val="00E65EFE"/>
    <w:rsid w:val="00E67AE1"/>
    <w:rsid w:val="00E704FB"/>
    <w:rsid w:val="00E709FF"/>
    <w:rsid w:val="00E72491"/>
    <w:rsid w:val="00E72B63"/>
    <w:rsid w:val="00E74D67"/>
    <w:rsid w:val="00E766D3"/>
    <w:rsid w:val="00E7678E"/>
    <w:rsid w:val="00E77705"/>
    <w:rsid w:val="00E77A26"/>
    <w:rsid w:val="00E77E80"/>
    <w:rsid w:val="00E8055C"/>
    <w:rsid w:val="00E81A31"/>
    <w:rsid w:val="00E82A5D"/>
    <w:rsid w:val="00E82D4F"/>
    <w:rsid w:val="00E8323B"/>
    <w:rsid w:val="00E83F54"/>
    <w:rsid w:val="00E842A9"/>
    <w:rsid w:val="00E84DC2"/>
    <w:rsid w:val="00E85AD4"/>
    <w:rsid w:val="00E86E07"/>
    <w:rsid w:val="00E90B04"/>
    <w:rsid w:val="00E922AA"/>
    <w:rsid w:val="00E92699"/>
    <w:rsid w:val="00E937D4"/>
    <w:rsid w:val="00E95624"/>
    <w:rsid w:val="00E96159"/>
    <w:rsid w:val="00EA4123"/>
    <w:rsid w:val="00EA5674"/>
    <w:rsid w:val="00EA7450"/>
    <w:rsid w:val="00EA78B0"/>
    <w:rsid w:val="00EB040E"/>
    <w:rsid w:val="00EB0913"/>
    <w:rsid w:val="00EB0B22"/>
    <w:rsid w:val="00EB1CC2"/>
    <w:rsid w:val="00EB2676"/>
    <w:rsid w:val="00EB2834"/>
    <w:rsid w:val="00EB4BFE"/>
    <w:rsid w:val="00EB4E27"/>
    <w:rsid w:val="00EB50BA"/>
    <w:rsid w:val="00EB764E"/>
    <w:rsid w:val="00EB7F66"/>
    <w:rsid w:val="00EC02A0"/>
    <w:rsid w:val="00EC1014"/>
    <w:rsid w:val="00EC2AB3"/>
    <w:rsid w:val="00EC3336"/>
    <w:rsid w:val="00EC5AC4"/>
    <w:rsid w:val="00EC6DA0"/>
    <w:rsid w:val="00EC7631"/>
    <w:rsid w:val="00EC7A94"/>
    <w:rsid w:val="00ED01EF"/>
    <w:rsid w:val="00ED1FA3"/>
    <w:rsid w:val="00ED3DFA"/>
    <w:rsid w:val="00ED3E61"/>
    <w:rsid w:val="00EE0360"/>
    <w:rsid w:val="00EE1A65"/>
    <w:rsid w:val="00EE2A1A"/>
    <w:rsid w:val="00EE4EEB"/>
    <w:rsid w:val="00EE5E7E"/>
    <w:rsid w:val="00EE73D8"/>
    <w:rsid w:val="00EE7720"/>
    <w:rsid w:val="00EF0820"/>
    <w:rsid w:val="00EF0D61"/>
    <w:rsid w:val="00EF1A14"/>
    <w:rsid w:val="00EF22DF"/>
    <w:rsid w:val="00EF5045"/>
    <w:rsid w:val="00EF5940"/>
    <w:rsid w:val="00EF6CDD"/>
    <w:rsid w:val="00EF7036"/>
    <w:rsid w:val="00F00CF3"/>
    <w:rsid w:val="00F04F4B"/>
    <w:rsid w:val="00F05D8F"/>
    <w:rsid w:val="00F10401"/>
    <w:rsid w:val="00F10938"/>
    <w:rsid w:val="00F13DD4"/>
    <w:rsid w:val="00F14E9E"/>
    <w:rsid w:val="00F15110"/>
    <w:rsid w:val="00F158DB"/>
    <w:rsid w:val="00F15A66"/>
    <w:rsid w:val="00F16622"/>
    <w:rsid w:val="00F17572"/>
    <w:rsid w:val="00F17DB0"/>
    <w:rsid w:val="00F20A42"/>
    <w:rsid w:val="00F210F3"/>
    <w:rsid w:val="00F21A7D"/>
    <w:rsid w:val="00F23839"/>
    <w:rsid w:val="00F24048"/>
    <w:rsid w:val="00F2558B"/>
    <w:rsid w:val="00F25D23"/>
    <w:rsid w:val="00F2610A"/>
    <w:rsid w:val="00F30131"/>
    <w:rsid w:val="00F30788"/>
    <w:rsid w:val="00F318B6"/>
    <w:rsid w:val="00F32190"/>
    <w:rsid w:val="00F3523E"/>
    <w:rsid w:val="00F35E12"/>
    <w:rsid w:val="00F40BC5"/>
    <w:rsid w:val="00F4220F"/>
    <w:rsid w:val="00F45120"/>
    <w:rsid w:val="00F5063D"/>
    <w:rsid w:val="00F50963"/>
    <w:rsid w:val="00F509EE"/>
    <w:rsid w:val="00F50CDB"/>
    <w:rsid w:val="00F5198B"/>
    <w:rsid w:val="00F51B8E"/>
    <w:rsid w:val="00F5202D"/>
    <w:rsid w:val="00F52A13"/>
    <w:rsid w:val="00F5302F"/>
    <w:rsid w:val="00F5552E"/>
    <w:rsid w:val="00F565A6"/>
    <w:rsid w:val="00F575C7"/>
    <w:rsid w:val="00F57E52"/>
    <w:rsid w:val="00F605DA"/>
    <w:rsid w:val="00F60846"/>
    <w:rsid w:val="00F63640"/>
    <w:rsid w:val="00F63D6C"/>
    <w:rsid w:val="00F64028"/>
    <w:rsid w:val="00F6452F"/>
    <w:rsid w:val="00F647F5"/>
    <w:rsid w:val="00F658F6"/>
    <w:rsid w:val="00F66902"/>
    <w:rsid w:val="00F66C33"/>
    <w:rsid w:val="00F67306"/>
    <w:rsid w:val="00F70690"/>
    <w:rsid w:val="00F707AE"/>
    <w:rsid w:val="00F70DBC"/>
    <w:rsid w:val="00F7109F"/>
    <w:rsid w:val="00F710D1"/>
    <w:rsid w:val="00F71771"/>
    <w:rsid w:val="00F71E83"/>
    <w:rsid w:val="00F73DCB"/>
    <w:rsid w:val="00F7501B"/>
    <w:rsid w:val="00F75374"/>
    <w:rsid w:val="00F7663D"/>
    <w:rsid w:val="00F800D4"/>
    <w:rsid w:val="00F8206A"/>
    <w:rsid w:val="00F82F7F"/>
    <w:rsid w:val="00F85110"/>
    <w:rsid w:val="00F87000"/>
    <w:rsid w:val="00F870A1"/>
    <w:rsid w:val="00F870C5"/>
    <w:rsid w:val="00F9070D"/>
    <w:rsid w:val="00F90CC1"/>
    <w:rsid w:val="00F910F3"/>
    <w:rsid w:val="00F93B0E"/>
    <w:rsid w:val="00F94459"/>
    <w:rsid w:val="00F948E2"/>
    <w:rsid w:val="00F94DAD"/>
    <w:rsid w:val="00F952C5"/>
    <w:rsid w:val="00F955B8"/>
    <w:rsid w:val="00F9636A"/>
    <w:rsid w:val="00F9673D"/>
    <w:rsid w:val="00F96B18"/>
    <w:rsid w:val="00F97C82"/>
    <w:rsid w:val="00FA0138"/>
    <w:rsid w:val="00FA0EF6"/>
    <w:rsid w:val="00FA129E"/>
    <w:rsid w:val="00FA1483"/>
    <w:rsid w:val="00FA22C5"/>
    <w:rsid w:val="00FA275F"/>
    <w:rsid w:val="00FA3ADC"/>
    <w:rsid w:val="00FA469A"/>
    <w:rsid w:val="00FA4C87"/>
    <w:rsid w:val="00FA50FA"/>
    <w:rsid w:val="00FA705E"/>
    <w:rsid w:val="00FA7D57"/>
    <w:rsid w:val="00FB004F"/>
    <w:rsid w:val="00FB3B43"/>
    <w:rsid w:val="00FB44B3"/>
    <w:rsid w:val="00FB5630"/>
    <w:rsid w:val="00FB77A8"/>
    <w:rsid w:val="00FC15B1"/>
    <w:rsid w:val="00FC15D7"/>
    <w:rsid w:val="00FC4050"/>
    <w:rsid w:val="00FC4529"/>
    <w:rsid w:val="00FC50BD"/>
    <w:rsid w:val="00FD13B9"/>
    <w:rsid w:val="00FD23E4"/>
    <w:rsid w:val="00FD28AB"/>
    <w:rsid w:val="00FD298A"/>
    <w:rsid w:val="00FD30CB"/>
    <w:rsid w:val="00FD5D21"/>
    <w:rsid w:val="00FE0239"/>
    <w:rsid w:val="00FE13BD"/>
    <w:rsid w:val="00FE27A0"/>
    <w:rsid w:val="00FE34BF"/>
    <w:rsid w:val="00FE3702"/>
    <w:rsid w:val="00FE3D80"/>
    <w:rsid w:val="00FE7764"/>
    <w:rsid w:val="00FF0B6E"/>
    <w:rsid w:val="00FF1DC2"/>
    <w:rsid w:val="00FF219E"/>
    <w:rsid w:val="00FF6649"/>
    <w:rsid w:val="01144705"/>
    <w:rsid w:val="01184C51"/>
    <w:rsid w:val="012002FC"/>
    <w:rsid w:val="014C30CD"/>
    <w:rsid w:val="014F7572"/>
    <w:rsid w:val="01847211"/>
    <w:rsid w:val="01864C82"/>
    <w:rsid w:val="018C6FAA"/>
    <w:rsid w:val="01A70AE1"/>
    <w:rsid w:val="01AD7B95"/>
    <w:rsid w:val="01D3504C"/>
    <w:rsid w:val="02200F5C"/>
    <w:rsid w:val="0232580F"/>
    <w:rsid w:val="02406FB6"/>
    <w:rsid w:val="02423974"/>
    <w:rsid w:val="024D1BA0"/>
    <w:rsid w:val="026E5129"/>
    <w:rsid w:val="026E6F12"/>
    <w:rsid w:val="02710D9B"/>
    <w:rsid w:val="02E954CC"/>
    <w:rsid w:val="02FC1DDC"/>
    <w:rsid w:val="037B55DC"/>
    <w:rsid w:val="03E758EA"/>
    <w:rsid w:val="04327E94"/>
    <w:rsid w:val="043672FF"/>
    <w:rsid w:val="044B16FC"/>
    <w:rsid w:val="044F6A70"/>
    <w:rsid w:val="04697D4D"/>
    <w:rsid w:val="04712001"/>
    <w:rsid w:val="047F616C"/>
    <w:rsid w:val="04CA6C25"/>
    <w:rsid w:val="04DA051D"/>
    <w:rsid w:val="04E90AFE"/>
    <w:rsid w:val="04F20653"/>
    <w:rsid w:val="050334CF"/>
    <w:rsid w:val="054B5DE1"/>
    <w:rsid w:val="05560F0B"/>
    <w:rsid w:val="05591EA6"/>
    <w:rsid w:val="05714026"/>
    <w:rsid w:val="05891F34"/>
    <w:rsid w:val="05A84FDE"/>
    <w:rsid w:val="05CE4436"/>
    <w:rsid w:val="06051295"/>
    <w:rsid w:val="063A5818"/>
    <w:rsid w:val="06453E71"/>
    <w:rsid w:val="06935215"/>
    <w:rsid w:val="06AF30CB"/>
    <w:rsid w:val="06F56304"/>
    <w:rsid w:val="06F87D9B"/>
    <w:rsid w:val="07103357"/>
    <w:rsid w:val="07266C74"/>
    <w:rsid w:val="072A13EE"/>
    <w:rsid w:val="072C724A"/>
    <w:rsid w:val="0730651B"/>
    <w:rsid w:val="073866A4"/>
    <w:rsid w:val="073907CE"/>
    <w:rsid w:val="077505AE"/>
    <w:rsid w:val="077970BA"/>
    <w:rsid w:val="078212FB"/>
    <w:rsid w:val="078737A5"/>
    <w:rsid w:val="078C200C"/>
    <w:rsid w:val="07AA0631"/>
    <w:rsid w:val="07CD3F74"/>
    <w:rsid w:val="07D029B0"/>
    <w:rsid w:val="08036EAE"/>
    <w:rsid w:val="082522EE"/>
    <w:rsid w:val="084B7C4B"/>
    <w:rsid w:val="08686FFC"/>
    <w:rsid w:val="08AC04CD"/>
    <w:rsid w:val="08D015A3"/>
    <w:rsid w:val="091D1DA1"/>
    <w:rsid w:val="09335D5B"/>
    <w:rsid w:val="093E1D59"/>
    <w:rsid w:val="09682435"/>
    <w:rsid w:val="097A01CD"/>
    <w:rsid w:val="098D48FB"/>
    <w:rsid w:val="09A03148"/>
    <w:rsid w:val="09DB1A50"/>
    <w:rsid w:val="0A121744"/>
    <w:rsid w:val="0A334D52"/>
    <w:rsid w:val="0A3B3E35"/>
    <w:rsid w:val="0A484FA0"/>
    <w:rsid w:val="0A6754B3"/>
    <w:rsid w:val="0A8B1481"/>
    <w:rsid w:val="0A936229"/>
    <w:rsid w:val="0A94272C"/>
    <w:rsid w:val="0A9761C6"/>
    <w:rsid w:val="0AAA0B46"/>
    <w:rsid w:val="0AD67858"/>
    <w:rsid w:val="0AED685D"/>
    <w:rsid w:val="0AF61077"/>
    <w:rsid w:val="0B2A15FD"/>
    <w:rsid w:val="0B44728C"/>
    <w:rsid w:val="0B7F4BF2"/>
    <w:rsid w:val="0B903907"/>
    <w:rsid w:val="0B9C5C15"/>
    <w:rsid w:val="0BA158E0"/>
    <w:rsid w:val="0BAE21B6"/>
    <w:rsid w:val="0BB94A2A"/>
    <w:rsid w:val="0BDC4C28"/>
    <w:rsid w:val="0BE91440"/>
    <w:rsid w:val="0BEE3D6F"/>
    <w:rsid w:val="0C674088"/>
    <w:rsid w:val="0C9F0931"/>
    <w:rsid w:val="0CBF68EE"/>
    <w:rsid w:val="0CDB6F07"/>
    <w:rsid w:val="0CE207D6"/>
    <w:rsid w:val="0CF167FE"/>
    <w:rsid w:val="0E004529"/>
    <w:rsid w:val="0E0461FB"/>
    <w:rsid w:val="0E523019"/>
    <w:rsid w:val="0E9470F7"/>
    <w:rsid w:val="0EDD412B"/>
    <w:rsid w:val="0F056001"/>
    <w:rsid w:val="0F0909FC"/>
    <w:rsid w:val="0F1B0D00"/>
    <w:rsid w:val="0F3021C3"/>
    <w:rsid w:val="0F336DD3"/>
    <w:rsid w:val="0F5E5CB2"/>
    <w:rsid w:val="0F6440D8"/>
    <w:rsid w:val="0F8F403D"/>
    <w:rsid w:val="0F9A3367"/>
    <w:rsid w:val="0FA92E89"/>
    <w:rsid w:val="10010797"/>
    <w:rsid w:val="10332C74"/>
    <w:rsid w:val="103E70F2"/>
    <w:rsid w:val="108E193C"/>
    <w:rsid w:val="10A3411C"/>
    <w:rsid w:val="10B052C7"/>
    <w:rsid w:val="10B37E02"/>
    <w:rsid w:val="10E31A9D"/>
    <w:rsid w:val="10E8616A"/>
    <w:rsid w:val="10F663D3"/>
    <w:rsid w:val="10F7621C"/>
    <w:rsid w:val="10FB76A6"/>
    <w:rsid w:val="113A0CBD"/>
    <w:rsid w:val="117D4055"/>
    <w:rsid w:val="117F4DC6"/>
    <w:rsid w:val="1211530C"/>
    <w:rsid w:val="12120898"/>
    <w:rsid w:val="12135B1F"/>
    <w:rsid w:val="12156DB5"/>
    <w:rsid w:val="121F67BA"/>
    <w:rsid w:val="12302DBC"/>
    <w:rsid w:val="123553DF"/>
    <w:rsid w:val="12497AD9"/>
    <w:rsid w:val="125179CB"/>
    <w:rsid w:val="12BC1CE5"/>
    <w:rsid w:val="1318090A"/>
    <w:rsid w:val="132D42EC"/>
    <w:rsid w:val="13303D4B"/>
    <w:rsid w:val="13626B61"/>
    <w:rsid w:val="13886F3B"/>
    <w:rsid w:val="139F6F85"/>
    <w:rsid w:val="13CF1856"/>
    <w:rsid w:val="13E920BD"/>
    <w:rsid w:val="140701B5"/>
    <w:rsid w:val="140B4BC9"/>
    <w:rsid w:val="14285182"/>
    <w:rsid w:val="14423622"/>
    <w:rsid w:val="14427836"/>
    <w:rsid w:val="1464491A"/>
    <w:rsid w:val="146C5E67"/>
    <w:rsid w:val="14841FFE"/>
    <w:rsid w:val="14A37C48"/>
    <w:rsid w:val="14B23F4E"/>
    <w:rsid w:val="15244BCB"/>
    <w:rsid w:val="15297713"/>
    <w:rsid w:val="15557031"/>
    <w:rsid w:val="155E5963"/>
    <w:rsid w:val="157A04D0"/>
    <w:rsid w:val="15982CEC"/>
    <w:rsid w:val="15A5028C"/>
    <w:rsid w:val="15AB0B88"/>
    <w:rsid w:val="15BB10C5"/>
    <w:rsid w:val="160D2730"/>
    <w:rsid w:val="16920634"/>
    <w:rsid w:val="16A82B28"/>
    <w:rsid w:val="16BA6661"/>
    <w:rsid w:val="16C330A1"/>
    <w:rsid w:val="16C70A38"/>
    <w:rsid w:val="16CC03F5"/>
    <w:rsid w:val="16EA10D6"/>
    <w:rsid w:val="16FE4428"/>
    <w:rsid w:val="17113B2F"/>
    <w:rsid w:val="1734491F"/>
    <w:rsid w:val="174524D3"/>
    <w:rsid w:val="17BA68CE"/>
    <w:rsid w:val="17FE6CDE"/>
    <w:rsid w:val="18052FFA"/>
    <w:rsid w:val="182B6AF4"/>
    <w:rsid w:val="183075AD"/>
    <w:rsid w:val="18482F43"/>
    <w:rsid w:val="18530268"/>
    <w:rsid w:val="186042F7"/>
    <w:rsid w:val="18776FCE"/>
    <w:rsid w:val="18C92367"/>
    <w:rsid w:val="18DB05F4"/>
    <w:rsid w:val="18E21DB0"/>
    <w:rsid w:val="19121E9D"/>
    <w:rsid w:val="191F46FF"/>
    <w:rsid w:val="193635BD"/>
    <w:rsid w:val="19421136"/>
    <w:rsid w:val="19531893"/>
    <w:rsid w:val="19751E96"/>
    <w:rsid w:val="197774A4"/>
    <w:rsid w:val="197E6383"/>
    <w:rsid w:val="19BE3F0C"/>
    <w:rsid w:val="19C4149F"/>
    <w:rsid w:val="19D84FCE"/>
    <w:rsid w:val="1A02515E"/>
    <w:rsid w:val="1A045DC3"/>
    <w:rsid w:val="1A090E4D"/>
    <w:rsid w:val="1A315D23"/>
    <w:rsid w:val="1A556180"/>
    <w:rsid w:val="1A667349"/>
    <w:rsid w:val="1AA52764"/>
    <w:rsid w:val="1AFE1BFC"/>
    <w:rsid w:val="1AFE6C27"/>
    <w:rsid w:val="1B01056F"/>
    <w:rsid w:val="1B03222D"/>
    <w:rsid w:val="1B0D7C89"/>
    <w:rsid w:val="1B630831"/>
    <w:rsid w:val="1B773591"/>
    <w:rsid w:val="1B9C26FA"/>
    <w:rsid w:val="1BEB1080"/>
    <w:rsid w:val="1C053ECE"/>
    <w:rsid w:val="1C3F4BE4"/>
    <w:rsid w:val="1C3F762D"/>
    <w:rsid w:val="1C416A08"/>
    <w:rsid w:val="1C4A4288"/>
    <w:rsid w:val="1C6D1693"/>
    <w:rsid w:val="1C844F99"/>
    <w:rsid w:val="1C8B4C1F"/>
    <w:rsid w:val="1CC8266A"/>
    <w:rsid w:val="1CDB5AFA"/>
    <w:rsid w:val="1CDD2604"/>
    <w:rsid w:val="1CF845CC"/>
    <w:rsid w:val="1D0E3DC4"/>
    <w:rsid w:val="1D2C4385"/>
    <w:rsid w:val="1D370B8E"/>
    <w:rsid w:val="1D640889"/>
    <w:rsid w:val="1D6B6F1A"/>
    <w:rsid w:val="1D81484C"/>
    <w:rsid w:val="1D917C42"/>
    <w:rsid w:val="1D9435D5"/>
    <w:rsid w:val="1DAC52D1"/>
    <w:rsid w:val="1DAD49C3"/>
    <w:rsid w:val="1DAF413C"/>
    <w:rsid w:val="1E247766"/>
    <w:rsid w:val="1E8E09DD"/>
    <w:rsid w:val="1E94315A"/>
    <w:rsid w:val="1E9B2E41"/>
    <w:rsid w:val="1E9E5B32"/>
    <w:rsid w:val="1EA153D3"/>
    <w:rsid w:val="1EC12D5B"/>
    <w:rsid w:val="1F2626C3"/>
    <w:rsid w:val="1F4B2481"/>
    <w:rsid w:val="1F5E7A35"/>
    <w:rsid w:val="1F7F06A4"/>
    <w:rsid w:val="1FA35AA2"/>
    <w:rsid w:val="1FA97BB5"/>
    <w:rsid w:val="1FB6426B"/>
    <w:rsid w:val="1FE9441D"/>
    <w:rsid w:val="1FED6CBF"/>
    <w:rsid w:val="1FFB0D51"/>
    <w:rsid w:val="1FFB27E5"/>
    <w:rsid w:val="204401AE"/>
    <w:rsid w:val="204E2174"/>
    <w:rsid w:val="207A32E8"/>
    <w:rsid w:val="209E23A2"/>
    <w:rsid w:val="20BA4EE2"/>
    <w:rsid w:val="20FB1961"/>
    <w:rsid w:val="2143046F"/>
    <w:rsid w:val="21442F49"/>
    <w:rsid w:val="21465E69"/>
    <w:rsid w:val="21D9396E"/>
    <w:rsid w:val="21EA4417"/>
    <w:rsid w:val="21EE1107"/>
    <w:rsid w:val="21F93370"/>
    <w:rsid w:val="21F9461D"/>
    <w:rsid w:val="21FB08F8"/>
    <w:rsid w:val="21FF02AC"/>
    <w:rsid w:val="2217554F"/>
    <w:rsid w:val="223E05E1"/>
    <w:rsid w:val="224357F2"/>
    <w:rsid w:val="22565492"/>
    <w:rsid w:val="228A79F8"/>
    <w:rsid w:val="22A437B9"/>
    <w:rsid w:val="22AC524A"/>
    <w:rsid w:val="22B013F0"/>
    <w:rsid w:val="22E55B70"/>
    <w:rsid w:val="22ED4E8F"/>
    <w:rsid w:val="230804D3"/>
    <w:rsid w:val="23095B11"/>
    <w:rsid w:val="233E3438"/>
    <w:rsid w:val="234C7873"/>
    <w:rsid w:val="235F406A"/>
    <w:rsid w:val="23C138AF"/>
    <w:rsid w:val="23EF65E6"/>
    <w:rsid w:val="23FD2C19"/>
    <w:rsid w:val="24433377"/>
    <w:rsid w:val="24606F03"/>
    <w:rsid w:val="24860C84"/>
    <w:rsid w:val="24885842"/>
    <w:rsid w:val="24B12E0C"/>
    <w:rsid w:val="24D73DCC"/>
    <w:rsid w:val="24EA008F"/>
    <w:rsid w:val="252925BA"/>
    <w:rsid w:val="252B1C2B"/>
    <w:rsid w:val="252F4A44"/>
    <w:rsid w:val="255B6AB3"/>
    <w:rsid w:val="25764739"/>
    <w:rsid w:val="25CE7363"/>
    <w:rsid w:val="25EF7956"/>
    <w:rsid w:val="260C1468"/>
    <w:rsid w:val="26243349"/>
    <w:rsid w:val="263F63D5"/>
    <w:rsid w:val="265A17A5"/>
    <w:rsid w:val="268822D9"/>
    <w:rsid w:val="26895AFA"/>
    <w:rsid w:val="268F4C66"/>
    <w:rsid w:val="27212570"/>
    <w:rsid w:val="27467E94"/>
    <w:rsid w:val="27492620"/>
    <w:rsid w:val="278859F2"/>
    <w:rsid w:val="280C1049"/>
    <w:rsid w:val="28344C86"/>
    <w:rsid w:val="2846170D"/>
    <w:rsid w:val="285D6186"/>
    <w:rsid w:val="28772588"/>
    <w:rsid w:val="287C6616"/>
    <w:rsid w:val="28A91C0D"/>
    <w:rsid w:val="28D05C2B"/>
    <w:rsid w:val="28D24FA5"/>
    <w:rsid w:val="28DB48B4"/>
    <w:rsid w:val="28E542BE"/>
    <w:rsid w:val="29112EFA"/>
    <w:rsid w:val="2947477F"/>
    <w:rsid w:val="295D297C"/>
    <w:rsid w:val="296C74E1"/>
    <w:rsid w:val="299B3472"/>
    <w:rsid w:val="29A21FBE"/>
    <w:rsid w:val="29A30A29"/>
    <w:rsid w:val="29A66B9A"/>
    <w:rsid w:val="29B97E34"/>
    <w:rsid w:val="29BE40C6"/>
    <w:rsid w:val="29CF7B8E"/>
    <w:rsid w:val="29DC15ED"/>
    <w:rsid w:val="29FB5C4E"/>
    <w:rsid w:val="2A0334DC"/>
    <w:rsid w:val="2A107519"/>
    <w:rsid w:val="2A17569E"/>
    <w:rsid w:val="2A1D07DB"/>
    <w:rsid w:val="2A684E97"/>
    <w:rsid w:val="2A9E6DD6"/>
    <w:rsid w:val="2AC23E5E"/>
    <w:rsid w:val="2AE5194A"/>
    <w:rsid w:val="2B2360A1"/>
    <w:rsid w:val="2B432C89"/>
    <w:rsid w:val="2B726905"/>
    <w:rsid w:val="2B7D1D05"/>
    <w:rsid w:val="2B941D0D"/>
    <w:rsid w:val="2BAE76E5"/>
    <w:rsid w:val="2BB34000"/>
    <w:rsid w:val="2BE26E38"/>
    <w:rsid w:val="2C020E6A"/>
    <w:rsid w:val="2C0D7616"/>
    <w:rsid w:val="2C195999"/>
    <w:rsid w:val="2C1E37F1"/>
    <w:rsid w:val="2C91175A"/>
    <w:rsid w:val="2CA90E7D"/>
    <w:rsid w:val="2CB5198E"/>
    <w:rsid w:val="2CCE01A1"/>
    <w:rsid w:val="2CE9624C"/>
    <w:rsid w:val="2CEC36FF"/>
    <w:rsid w:val="2D057B28"/>
    <w:rsid w:val="2D2B5C12"/>
    <w:rsid w:val="2D356C73"/>
    <w:rsid w:val="2D3C56FC"/>
    <w:rsid w:val="2DC223A0"/>
    <w:rsid w:val="2DE837C0"/>
    <w:rsid w:val="2E0B1268"/>
    <w:rsid w:val="2E2B0A5F"/>
    <w:rsid w:val="2E5A0C7D"/>
    <w:rsid w:val="2E8715E8"/>
    <w:rsid w:val="2E8728D2"/>
    <w:rsid w:val="2EA40405"/>
    <w:rsid w:val="2EAD4823"/>
    <w:rsid w:val="2F015EDA"/>
    <w:rsid w:val="2F3604F5"/>
    <w:rsid w:val="2F4147B4"/>
    <w:rsid w:val="2F4A02C4"/>
    <w:rsid w:val="2F5B56E0"/>
    <w:rsid w:val="2F602362"/>
    <w:rsid w:val="2F777628"/>
    <w:rsid w:val="2FF8720D"/>
    <w:rsid w:val="300C2B7C"/>
    <w:rsid w:val="3033618E"/>
    <w:rsid w:val="303A2CEE"/>
    <w:rsid w:val="306D68F0"/>
    <w:rsid w:val="308B4AD2"/>
    <w:rsid w:val="30935CD1"/>
    <w:rsid w:val="30A409AC"/>
    <w:rsid w:val="30B132EB"/>
    <w:rsid w:val="30BB22AF"/>
    <w:rsid w:val="31002237"/>
    <w:rsid w:val="318310FA"/>
    <w:rsid w:val="31A57632"/>
    <w:rsid w:val="31B4721B"/>
    <w:rsid w:val="31CF6DD7"/>
    <w:rsid w:val="31E25B51"/>
    <w:rsid w:val="3282436B"/>
    <w:rsid w:val="32C343DA"/>
    <w:rsid w:val="32D12D28"/>
    <w:rsid w:val="32F02816"/>
    <w:rsid w:val="3304691A"/>
    <w:rsid w:val="33490893"/>
    <w:rsid w:val="33791857"/>
    <w:rsid w:val="338C7F0F"/>
    <w:rsid w:val="33C600AD"/>
    <w:rsid w:val="34405F12"/>
    <w:rsid w:val="3470045B"/>
    <w:rsid w:val="347B584E"/>
    <w:rsid w:val="34B34894"/>
    <w:rsid w:val="34B53FB1"/>
    <w:rsid w:val="34DE6110"/>
    <w:rsid w:val="3500182C"/>
    <w:rsid w:val="35041DF4"/>
    <w:rsid w:val="35245113"/>
    <w:rsid w:val="356B2D42"/>
    <w:rsid w:val="356F22E5"/>
    <w:rsid w:val="35923366"/>
    <w:rsid w:val="35AB0AD0"/>
    <w:rsid w:val="35CF0444"/>
    <w:rsid w:val="35DA2EC1"/>
    <w:rsid w:val="360C3166"/>
    <w:rsid w:val="363D05F6"/>
    <w:rsid w:val="367527F1"/>
    <w:rsid w:val="367779EF"/>
    <w:rsid w:val="368A0019"/>
    <w:rsid w:val="36A708D9"/>
    <w:rsid w:val="36A91E72"/>
    <w:rsid w:val="36BD5820"/>
    <w:rsid w:val="36C86F76"/>
    <w:rsid w:val="36D62EE2"/>
    <w:rsid w:val="36D73B66"/>
    <w:rsid w:val="36DA14D8"/>
    <w:rsid w:val="36DB55F2"/>
    <w:rsid w:val="37204000"/>
    <w:rsid w:val="373133DD"/>
    <w:rsid w:val="375E2C9C"/>
    <w:rsid w:val="37725666"/>
    <w:rsid w:val="3778700B"/>
    <w:rsid w:val="377C17CE"/>
    <w:rsid w:val="378D0225"/>
    <w:rsid w:val="37A44BD0"/>
    <w:rsid w:val="37AC6EF8"/>
    <w:rsid w:val="37C47594"/>
    <w:rsid w:val="37C675FA"/>
    <w:rsid w:val="37EC7E52"/>
    <w:rsid w:val="38352961"/>
    <w:rsid w:val="38433B03"/>
    <w:rsid w:val="386E46AA"/>
    <w:rsid w:val="38B65FF9"/>
    <w:rsid w:val="390469E5"/>
    <w:rsid w:val="394C37ED"/>
    <w:rsid w:val="39583719"/>
    <w:rsid w:val="3961043E"/>
    <w:rsid w:val="396A2697"/>
    <w:rsid w:val="398F3A25"/>
    <w:rsid w:val="39D875A5"/>
    <w:rsid w:val="39E6206F"/>
    <w:rsid w:val="39FF3E44"/>
    <w:rsid w:val="3A3A5C1D"/>
    <w:rsid w:val="3A4F7822"/>
    <w:rsid w:val="3A92653A"/>
    <w:rsid w:val="3AAD32E6"/>
    <w:rsid w:val="3B03425E"/>
    <w:rsid w:val="3B12664A"/>
    <w:rsid w:val="3B232497"/>
    <w:rsid w:val="3B605165"/>
    <w:rsid w:val="3B616CBA"/>
    <w:rsid w:val="3B6F46E8"/>
    <w:rsid w:val="3BF77FD1"/>
    <w:rsid w:val="3C0603AE"/>
    <w:rsid w:val="3C187EE4"/>
    <w:rsid w:val="3C7215E5"/>
    <w:rsid w:val="3C803ADC"/>
    <w:rsid w:val="3C951E42"/>
    <w:rsid w:val="3CAC4B62"/>
    <w:rsid w:val="3CC66044"/>
    <w:rsid w:val="3CE06668"/>
    <w:rsid w:val="3CE44A5C"/>
    <w:rsid w:val="3D005663"/>
    <w:rsid w:val="3D2A11EE"/>
    <w:rsid w:val="3D2F4655"/>
    <w:rsid w:val="3D335075"/>
    <w:rsid w:val="3D372A67"/>
    <w:rsid w:val="3D3A27F4"/>
    <w:rsid w:val="3D941FC2"/>
    <w:rsid w:val="3DC551F1"/>
    <w:rsid w:val="3DCB3249"/>
    <w:rsid w:val="3DDE65CB"/>
    <w:rsid w:val="3DE90BA8"/>
    <w:rsid w:val="3E2756C1"/>
    <w:rsid w:val="3E412892"/>
    <w:rsid w:val="3E6D1B93"/>
    <w:rsid w:val="3E7A0E48"/>
    <w:rsid w:val="3E7C4A51"/>
    <w:rsid w:val="3E7D59C3"/>
    <w:rsid w:val="3E862F95"/>
    <w:rsid w:val="3EBE06D5"/>
    <w:rsid w:val="3ED57CEF"/>
    <w:rsid w:val="3EF27D4E"/>
    <w:rsid w:val="3F221617"/>
    <w:rsid w:val="3F226B7E"/>
    <w:rsid w:val="3F273328"/>
    <w:rsid w:val="3F275DCA"/>
    <w:rsid w:val="3F791DA9"/>
    <w:rsid w:val="3F8208EE"/>
    <w:rsid w:val="3F847DCC"/>
    <w:rsid w:val="3F922E44"/>
    <w:rsid w:val="3FC44D29"/>
    <w:rsid w:val="3FEB69E9"/>
    <w:rsid w:val="3FF67B10"/>
    <w:rsid w:val="3FFC7DFD"/>
    <w:rsid w:val="4041760D"/>
    <w:rsid w:val="405D756B"/>
    <w:rsid w:val="40700C0E"/>
    <w:rsid w:val="408F1538"/>
    <w:rsid w:val="417056D9"/>
    <w:rsid w:val="41823F0C"/>
    <w:rsid w:val="41A2555C"/>
    <w:rsid w:val="41AD200D"/>
    <w:rsid w:val="41F14A01"/>
    <w:rsid w:val="41FE22FD"/>
    <w:rsid w:val="423141B6"/>
    <w:rsid w:val="42340CFE"/>
    <w:rsid w:val="4266774B"/>
    <w:rsid w:val="426C6A80"/>
    <w:rsid w:val="428D527D"/>
    <w:rsid w:val="42B178FF"/>
    <w:rsid w:val="42C048CC"/>
    <w:rsid w:val="43075EF9"/>
    <w:rsid w:val="431B2A56"/>
    <w:rsid w:val="43245E2D"/>
    <w:rsid w:val="432A4FBE"/>
    <w:rsid w:val="4339512F"/>
    <w:rsid w:val="433D03CE"/>
    <w:rsid w:val="43737E18"/>
    <w:rsid w:val="43A15DE7"/>
    <w:rsid w:val="43B649D5"/>
    <w:rsid w:val="43D038FA"/>
    <w:rsid w:val="43D301FF"/>
    <w:rsid w:val="43DF160E"/>
    <w:rsid w:val="43EE7018"/>
    <w:rsid w:val="44090453"/>
    <w:rsid w:val="441D026B"/>
    <w:rsid w:val="4420570D"/>
    <w:rsid w:val="443A6228"/>
    <w:rsid w:val="445742A2"/>
    <w:rsid w:val="446A33CE"/>
    <w:rsid w:val="447763BA"/>
    <w:rsid w:val="44BA3C07"/>
    <w:rsid w:val="44DF6981"/>
    <w:rsid w:val="44E977E0"/>
    <w:rsid w:val="4523744A"/>
    <w:rsid w:val="45465F0D"/>
    <w:rsid w:val="45A35BE1"/>
    <w:rsid w:val="45A40DDE"/>
    <w:rsid w:val="45AD4CB1"/>
    <w:rsid w:val="45B55914"/>
    <w:rsid w:val="45F90429"/>
    <w:rsid w:val="4609407C"/>
    <w:rsid w:val="46096406"/>
    <w:rsid w:val="461F5BAF"/>
    <w:rsid w:val="462D0519"/>
    <w:rsid w:val="46967BF9"/>
    <w:rsid w:val="46A160CB"/>
    <w:rsid w:val="46A25FD8"/>
    <w:rsid w:val="46A63BDA"/>
    <w:rsid w:val="46C44060"/>
    <w:rsid w:val="46D9131A"/>
    <w:rsid w:val="46E24757"/>
    <w:rsid w:val="46F77DCE"/>
    <w:rsid w:val="473756DB"/>
    <w:rsid w:val="473C208B"/>
    <w:rsid w:val="47677E63"/>
    <w:rsid w:val="47D62798"/>
    <w:rsid w:val="47FB0E8B"/>
    <w:rsid w:val="47FD7E6F"/>
    <w:rsid w:val="48190421"/>
    <w:rsid w:val="482258ED"/>
    <w:rsid w:val="483E7E42"/>
    <w:rsid w:val="48614B08"/>
    <w:rsid w:val="48780C6D"/>
    <w:rsid w:val="489352DA"/>
    <w:rsid w:val="4916308F"/>
    <w:rsid w:val="49253717"/>
    <w:rsid w:val="49581CD3"/>
    <w:rsid w:val="495A5AE3"/>
    <w:rsid w:val="49894746"/>
    <w:rsid w:val="4998553E"/>
    <w:rsid w:val="49AC0449"/>
    <w:rsid w:val="49C714FF"/>
    <w:rsid w:val="49EC090C"/>
    <w:rsid w:val="4A1A12F6"/>
    <w:rsid w:val="4A253068"/>
    <w:rsid w:val="4A253C6D"/>
    <w:rsid w:val="4A5559D5"/>
    <w:rsid w:val="4AB072DB"/>
    <w:rsid w:val="4AB710B4"/>
    <w:rsid w:val="4B132F8D"/>
    <w:rsid w:val="4B7E5126"/>
    <w:rsid w:val="4B9B7395"/>
    <w:rsid w:val="4BA821A3"/>
    <w:rsid w:val="4BA83F51"/>
    <w:rsid w:val="4BAF1783"/>
    <w:rsid w:val="4BCB2CF5"/>
    <w:rsid w:val="4BE87D0F"/>
    <w:rsid w:val="4C007595"/>
    <w:rsid w:val="4C1E2071"/>
    <w:rsid w:val="4C2121FC"/>
    <w:rsid w:val="4C332DF0"/>
    <w:rsid w:val="4C445826"/>
    <w:rsid w:val="4C5C348D"/>
    <w:rsid w:val="4CB40809"/>
    <w:rsid w:val="4CDE4F21"/>
    <w:rsid w:val="4CF32530"/>
    <w:rsid w:val="4D0D1206"/>
    <w:rsid w:val="4D3E775B"/>
    <w:rsid w:val="4D491D9B"/>
    <w:rsid w:val="4D9270D4"/>
    <w:rsid w:val="4D9D331D"/>
    <w:rsid w:val="4DC463B4"/>
    <w:rsid w:val="4DCA6C34"/>
    <w:rsid w:val="4DD71119"/>
    <w:rsid w:val="4DDF5C24"/>
    <w:rsid w:val="4E023571"/>
    <w:rsid w:val="4E092DDE"/>
    <w:rsid w:val="4E320EEB"/>
    <w:rsid w:val="4E75129C"/>
    <w:rsid w:val="4E930BED"/>
    <w:rsid w:val="4E990F34"/>
    <w:rsid w:val="4ED4505D"/>
    <w:rsid w:val="4EDB530E"/>
    <w:rsid w:val="4EED742E"/>
    <w:rsid w:val="4EFD6609"/>
    <w:rsid w:val="4F0A2F50"/>
    <w:rsid w:val="4F3F1685"/>
    <w:rsid w:val="4F673C60"/>
    <w:rsid w:val="4F70491F"/>
    <w:rsid w:val="4F7C1C73"/>
    <w:rsid w:val="4F9A26C8"/>
    <w:rsid w:val="4F9F7016"/>
    <w:rsid w:val="4FB41ADC"/>
    <w:rsid w:val="4FE95B49"/>
    <w:rsid w:val="4FF97B96"/>
    <w:rsid w:val="500960CD"/>
    <w:rsid w:val="501F4A07"/>
    <w:rsid w:val="5055253D"/>
    <w:rsid w:val="50925188"/>
    <w:rsid w:val="509E5E5E"/>
    <w:rsid w:val="50E21963"/>
    <w:rsid w:val="50FD6AED"/>
    <w:rsid w:val="51350E77"/>
    <w:rsid w:val="51395371"/>
    <w:rsid w:val="51641366"/>
    <w:rsid w:val="51997240"/>
    <w:rsid w:val="51A73E46"/>
    <w:rsid w:val="51AE6039"/>
    <w:rsid w:val="51B07C47"/>
    <w:rsid w:val="51B803DD"/>
    <w:rsid w:val="51BF388D"/>
    <w:rsid w:val="520C0F6D"/>
    <w:rsid w:val="521C01C9"/>
    <w:rsid w:val="523C6798"/>
    <w:rsid w:val="52411E9C"/>
    <w:rsid w:val="525839BC"/>
    <w:rsid w:val="52A5360B"/>
    <w:rsid w:val="52E15F9A"/>
    <w:rsid w:val="53080577"/>
    <w:rsid w:val="5343409E"/>
    <w:rsid w:val="5359536D"/>
    <w:rsid w:val="53917E14"/>
    <w:rsid w:val="53991E9E"/>
    <w:rsid w:val="539D24A6"/>
    <w:rsid w:val="53B62B3A"/>
    <w:rsid w:val="53D32994"/>
    <w:rsid w:val="54181FD8"/>
    <w:rsid w:val="542517DC"/>
    <w:rsid w:val="545934D3"/>
    <w:rsid w:val="548371E9"/>
    <w:rsid w:val="54A95E93"/>
    <w:rsid w:val="54C02341"/>
    <w:rsid w:val="54E915D4"/>
    <w:rsid w:val="551B5B16"/>
    <w:rsid w:val="552612ED"/>
    <w:rsid w:val="55290B93"/>
    <w:rsid w:val="554A3C57"/>
    <w:rsid w:val="55833431"/>
    <w:rsid w:val="558349A1"/>
    <w:rsid w:val="55920B18"/>
    <w:rsid w:val="55986DAA"/>
    <w:rsid w:val="55EE43EB"/>
    <w:rsid w:val="55FF3220"/>
    <w:rsid w:val="561B091C"/>
    <w:rsid w:val="561C68FE"/>
    <w:rsid w:val="561F7505"/>
    <w:rsid w:val="562821E4"/>
    <w:rsid w:val="562F41D0"/>
    <w:rsid w:val="567446F6"/>
    <w:rsid w:val="56A80E12"/>
    <w:rsid w:val="56B65E11"/>
    <w:rsid w:val="56C26571"/>
    <w:rsid w:val="56CC000E"/>
    <w:rsid w:val="56DE15A6"/>
    <w:rsid w:val="57135075"/>
    <w:rsid w:val="5733580B"/>
    <w:rsid w:val="57387FF4"/>
    <w:rsid w:val="57451B73"/>
    <w:rsid w:val="57606FEB"/>
    <w:rsid w:val="576141D3"/>
    <w:rsid w:val="576467CB"/>
    <w:rsid w:val="576A2B4F"/>
    <w:rsid w:val="57791343"/>
    <w:rsid w:val="57991EE6"/>
    <w:rsid w:val="57A131B1"/>
    <w:rsid w:val="57FB68E3"/>
    <w:rsid w:val="580F5412"/>
    <w:rsid w:val="58412F79"/>
    <w:rsid w:val="586A6437"/>
    <w:rsid w:val="587050C2"/>
    <w:rsid w:val="589A273B"/>
    <w:rsid w:val="589D79AC"/>
    <w:rsid w:val="589F0EA8"/>
    <w:rsid w:val="58E21972"/>
    <w:rsid w:val="590304ED"/>
    <w:rsid w:val="59322983"/>
    <w:rsid w:val="59615D63"/>
    <w:rsid w:val="59782D8C"/>
    <w:rsid w:val="5978720F"/>
    <w:rsid w:val="5986288E"/>
    <w:rsid w:val="59973856"/>
    <w:rsid w:val="59C11D00"/>
    <w:rsid w:val="59CE2F29"/>
    <w:rsid w:val="59D0732C"/>
    <w:rsid w:val="59D64AC1"/>
    <w:rsid w:val="59EF6800"/>
    <w:rsid w:val="59F05E7B"/>
    <w:rsid w:val="5A1D41CD"/>
    <w:rsid w:val="5A2E615F"/>
    <w:rsid w:val="5A2E67AD"/>
    <w:rsid w:val="5A44120A"/>
    <w:rsid w:val="5A6D699E"/>
    <w:rsid w:val="5A6E51BE"/>
    <w:rsid w:val="5A977E23"/>
    <w:rsid w:val="5ACE6DCA"/>
    <w:rsid w:val="5B0211FC"/>
    <w:rsid w:val="5B0B624A"/>
    <w:rsid w:val="5B296730"/>
    <w:rsid w:val="5B4F1842"/>
    <w:rsid w:val="5B5164FF"/>
    <w:rsid w:val="5B7F52C6"/>
    <w:rsid w:val="5B96010F"/>
    <w:rsid w:val="5BB20BF8"/>
    <w:rsid w:val="5BF42C5E"/>
    <w:rsid w:val="5BF43948"/>
    <w:rsid w:val="5BF90BBE"/>
    <w:rsid w:val="5C2B7AF2"/>
    <w:rsid w:val="5C381321"/>
    <w:rsid w:val="5C4A5F64"/>
    <w:rsid w:val="5C534933"/>
    <w:rsid w:val="5C6914DA"/>
    <w:rsid w:val="5C7B795A"/>
    <w:rsid w:val="5C9D24D5"/>
    <w:rsid w:val="5CDC7EF6"/>
    <w:rsid w:val="5D0443A7"/>
    <w:rsid w:val="5D352A37"/>
    <w:rsid w:val="5D4F0D02"/>
    <w:rsid w:val="5D7A78B8"/>
    <w:rsid w:val="5D82770A"/>
    <w:rsid w:val="5D951E50"/>
    <w:rsid w:val="5DCB57C8"/>
    <w:rsid w:val="5DFC3E18"/>
    <w:rsid w:val="5E0B087F"/>
    <w:rsid w:val="5E1346D4"/>
    <w:rsid w:val="5E1E2698"/>
    <w:rsid w:val="5E233BC4"/>
    <w:rsid w:val="5E9B11C3"/>
    <w:rsid w:val="5ED8780B"/>
    <w:rsid w:val="5EDE4523"/>
    <w:rsid w:val="5F0157C1"/>
    <w:rsid w:val="5F2052E7"/>
    <w:rsid w:val="5F5734EB"/>
    <w:rsid w:val="5F58314B"/>
    <w:rsid w:val="5F7D6E4B"/>
    <w:rsid w:val="5F7F2DC3"/>
    <w:rsid w:val="5FEE24B9"/>
    <w:rsid w:val="60276B56"/>
    <w:rsid w:val="60383830"/>
    <w:rsid w:val="606215E7"/>
    <w:rsid w:val="60825648"/>
    <w:rsid w:val="60912E50"/>
    <w:rsid w:val="60C16B46"/>
    <w:rsid w:val="60CE718C"/>
    <w:rsid w:val="60D33BB5"/>
    <w:rsid w:val="60F30D6B"/>
    <w:rsid w:val="612C070F"/>
    <w:rsid w:val="61443CF6"/>
    <w:rsid w:val="61592822"/>
    <w:rsid w:val="61811AD6"/>
    <w:rsid w:val="61CD587E"/>
    <w:rsid w:val="61DB232B"/>
    <w:rsid w:val="61F24582"/>
    <w:rsid w:val="6212791F"/>
    <w:rsid w:val="62233BFA"/>
    <w:rsid w:val="62320944"/>
    <w:rsid w:val="623E0D13"/>
    <w:rsid w:val="62554480"/>
    <w:rsid w:val="62B34F95"/>
    <w:rsid w:val="62C2743E"/>
    <w:rsid w:val="62C95681"/>
    <w:rsid w:val="62E573E1"/>
    <w:rsid w:val="63053408"/>
    <w:rsid w:val="63130EE4"/>
    <w:rsid w:val="63321B93"/>
    <w:rsid w:val="63370233"/>
    <w:rsid w:val="63764D50"/>
    <w:rsid w:val="639B0DB9"/>
    <w:rsid w:val="63B00D13"/>
    <w:rsid w:val="64234F3C"/>
    <w:rsid w:val="642E6B65"/>
    <w:rsid w:val="64395795"/>
    <w:rsid w:val="64531F88"/>
    <w:rsid w:val="6458028E"/>
    <w:rsid w:val="645A72B4"/>
    <w:rsid w:val="645F2387"/>
    <w:rsid w:val="647C043C"/>
    <w:rsid w:val="6483146D"/>
    <w:rsid w:val="64F9273D"/>
    <w:rsid w:val="6526488D"/>
    <w:rsid w:val="654677D4"/>
    <w:rsid w:val="654D4F98"/>
    <w:rsid w:val="659C6963"/>
    <w:rsid w:val="65C02CD5"/>
    <w:rsid w:val="65EC36A6"/>
    <w:rsid w:val="65F1063D"/>
    <w:rsid w:val="65FC6F1B"/>
    <w:rsid w:val="662803D1"/>
    <w:rsid w:val="663D0BB9"/>
    <w:rsid w:val="665C48DA"/>
    <w:rsid w:val="666437A7"/>
    <w:rsid w:val="66707B1C"/>
    <w:rsid w:val="667A2A7E"/>
    <w:rsid w:val="669A74F8"/>
    <w:rsid w:val="66BA08F8"/>
    <w:rsid w:val="66C41AA4"/>
    <w:rsid w:val="66D36B39"/>
    <w:rsid w:val="66D60A36"/>
    <w:rsid w:val="66F45D72"/>
    <w:rsid w:val="67185FD7"/>
    <w:rsid w:val="67397EE7"/>
    <w:rsid w:val="67B82A0A"/>
    <w:rsid w:val="67B92C46"/>
    <w:rsid w:val="67D75E15"/>
    <w:rsid w:val="67DF15A4"/>
    <w:rsid w:val="68110976"/>
    <w:rsid w:val="68551D40"/>
    <w:rsid w:val="686E51AC"/>
    <w:rsid w:val="688322F5"/>
    <w:rsid w:val="68A07A21"/>
    <w:rsid w:val="68A14559"/>
    <w:rsid w:val="68B46AF4"/>
    <w:rsid w:val="68E65C45"/>
    <w:rsid w:val="6901122E"/>
    <w:rsid w:val="69133038"/>
    <w:rsid w:val="691B5C2D"/>
    <w:rsid w:val="6935660C"/>
    <w:rsid w:val="6973058F"/>
    <w:rsid w:val="6975779A"/>
    <w:rsid w:val="69B13F7C"/>
    <w:rsid w:val="69B828BE"/>
    <w:rsid w:val="69C975F6"/>
    <w:rsid w:val="69DE7570"/>
    <w:rsid w:val="69E00F84"/>
    <w:rsid w:val="69EA6B4A"/>
    <w:rsid w:val="69F61ED3"/>
    <w:rsid w:val="69FB7C15"/>
    <w:rsid w:val="6A0B2F21"/>
    <w:rsid w:val="6A230913"/>
    <w:rsid w:val="6AB26742"/>
    <w:rsid w:val="6AB95DFE"/>
    <w:rsid w:val="6B073B7F"/>
    <w:rsid w:val="6B0F5226"/>
    <w:rsid w:val="6B134150"/>
    <w:rsid w:val="6B333F71"/>
    <w:rsid w:val="6B361121"/>
    <w:rsid w:val="6B607EA5"/>
    <w:rsid w:val="6B750949"/>
    <w:rsid w:val="6B752F6B"/>
    <w:rsid w:val="6BA240C1"/>
    <w:rsid w:val="6BD30B55"/>
    <w:rsid w:val="6C551366"/>
    <w:rsid w:val="6C6323AC"/>
    <w:rsid w:val="6C73745A"/>
    <w:rsid w:val="6C88136B"/>
    <w:rsid w:val="6CA86501"/>
    <w:rsid w:val="6CB16327"/>
    <w:rsid w:val="6CB6561D"/>
    <w:rsid w:val="6CB72D37"/>
    <w:rsid w:val="6CCF7191"/>
    <w:rsid w:val="6CF26482"/>
    <w:rsid w:val="6CF46728"/>
    <w:rsid w:val="6D1C60F5"/>
    <w:rsid w:val="6D60517E"/>
    <w:rsid w:val="6D7F51F3"/>
    <w:rsid w:val="6D9E41BE"/>
    <w:rsid w:val="6DDC51C0"/>
    <w:rsid w:val="6DE94779"/>
    <w:rsid w:val="6DF45878"/>
    <w:rsid w:val="6E5C4440"/>
    <w:rsid w:val="6E623FDB"/>
    <w:rsid w:val="6E6C6F65"/>
    <w:rsid w:val="6E86101B"/>
    <w:rsid w:val="6E9A1C0A"/>
    <w:rsid w:val="6F7C731F"/>
    <w:rsid w:val="6F865500"/>
    <w:rsid w:val="6F997A3A"/>
    <w:rsid w:val="6FA26519"/>
    <w:rsid w:val="6FE93BCC"/>
    <w:rsid w:val="70291255"/>
    <w:rsid w:val="70B734EE"/>
    <w:rsid w:val="70E63F84"/>
    <w:rsid w:val="70FA5F24"/>
    <w:rsid w:val="71E03A69"/>
    <w:rsid w:val="71F40960"/>
    <w:rsid w:val="723B5F42"/>
    <w:rsid w:val="72847AED"/>
    <w:rsid w:val="72A311A8"/>
    <w:rsid w:val="72E702AC"/>
    <w:rsid w:val="72FB7552"/>
    <w:rsid w:val="73523726"/>
    <w:rsid w:val="73640FC6"/>
    <w:rsid w:val="73A62F65"/>
    <w:rsid w:val="73B85C4E"/>
    <w:rsid w:val="73E03299"/>
    <w:rsid w:val="74365CEE"/>
    <w:rsid w:val="74375E25"/>
    <w:rsid w:val="746C1ECD"/>
    <w:rsid w:val="74713787"/>
    <w:rsid w:val="74735114"/>
    <w:rsid w:val="7484705D"/>
    <w:rsid w:val="74DE073C"/>
    <w:rsid w:val="74E71CCF"/>
    <w:rsid w:val="74F469AD"/>
    <w:rsid w:val="74FD05BA"/>
    <w:rsid w:val="751345CB"/>
    <w:rsid w:val="752D7962"/>
    <w:rsid w:val="756E702C"/>
    <w:rsid w:val="7581228F"/>
    <w:rsid w:val="75875DB7"/>
    <w:rsid w:val="762A234C"/>
    <w:rsid w:val="76523090"/>
    <w:rsid w:val="76564426"/>
    <w:rsid w:val="76617AD8"/>
    <w:rsid w:val="766B68CE"/>
    <w:rsid w:val="766D032E"/>
    <w:rsid w:val="76B37ACA"/>
    <w:rsid w:val="76B9788B"/>
    <w:rsid w:val="76C735D0"/>
    <w:rsid w:val="76C91303"/>
    <w:rsid w:val="76F10C98"/>
    <w:rsid w:val="76F5E193"/>
    <w:rsid w:val="76F957F8"/>
    <w:rsid w:val="76FD0CDA"/>
    <w:rsid w:val="77460460"/>
    <w:rsid w:val="7756002F"/>
    <w:rsid w:val="778F276B"/>
    <w:rsid w:val="77B52BFC"/>
    <w:rsid w:val="77D65F52"/>
    <w:rsid w:val="77D82276"/>
    <w:rsid w:val="77E62C68"/>
    <w:rsid w:val="786A00C1"/>
    <w:rsid w:val="78792170"/>
    <w:rsid w:val="78803BE2"/>
    <w:rsid w:val="78845EDE"/>
    <w:rsid w:val="788654D2"/>
    <w:rsid w:val="78A23B84"/>
    <w:rsid w:val="78AF4910"/>
    <w:rsid w:val="79137904"/>
    <w:rsid w:val="791F5FC3"/>
    <w:rsid w:val="79240FEA"/>
    <w:rsid w:val="794F33AE"/>
    <w:rsid w:val="79D73ACF"/>
    <w:rsid w:val="79EF391C"/>
    <w:rsid w:val="7A143023"/>
    <w:rsid w:val="7A355664"/>
    <w:rsid w:val="7A612F66"/>
    <w:rsid w:val="7A630172"/>
    <w:rsid w:val="7A713182"/>
    <w:rsid w:val="7A71569D"/>
    <w:rsid w:val="7A79693A"/>
    <w:rsid w:val="7A804CFD"/>
    <w:rsid w:val="7A981EA5"/>
    <w:rsid w:val="7AA12DEE"/>
    <w:rsid w:val="7AAC2CCE"/>
    <w:rsid w:val="7AC57C4F"/>
    <w:rsid w:val="7AD2550D"/>
    <w:rsid w:val="7AED1278"/>
    <w:rsid w:val="7AFC5C8B"/>
    <w:rsid w:val="7B0549C1"/>
    <w:rsid w:val="7B0850ED"/>
    <w:rsid w:val="7B1239CD"/>
    <w:rsid w:val="7B1B614D"/>
    <w:rsid w:val="7B61491A"/>
    <w:rsid w:val="7B661780"/>
    <w:rsid w:val="7B6700BC"/>
    <w:rsid w:val="7B6D0083"/>
    <w:rsid w:val="7BA206BB"/>
    <w:rsid w:val="7BB83F7A"/>
    <w:rsid w:val="7BC32CA3"/>
    <w:rsid w:val="7BD23412"/>
    <w:rsid w:val="7C033C6E"/>
    <w:rsid w:val="7C093188"/>
    <w:rsid w:val="7C155680"/>
    <w:rsid w:val="7C183F2B"/>
    <w:rsid w:val="7C364F58"/>
    <w:rsid w:val="7C627815"/>
    <w:rsid w:val="7C7D2375"/>
    <w:rsid w:val="7CC11780"/>
    <w:rsid w:val="7CF60F88"/>
    <w:rsid w:val="7D173716"/>
    <w:rsid w:val="7D344771"/>
    <w:rsid w:val="7DB52379"/>
    <w:rsid w:val="7DDD2970"/>
    <w:rsid w:val="7DE44EBA"/>
    <w:rsid w:val="7E17408E"/>
    <w:rsid w:val="7E1E4012"/>
    <w:rsid w:val="7E2766A8"/>
    <w:rsid w:val="7E406B65"/>
    <w:rsid w:val="7E4B088F"/>
    <w:rsid w:val="7E5C54A5"/>
    <w:rsid w:val="7E636B61"/>
    <w:rsid w:val="7E6706C7"/>
    <w:rsid w:val="7E7C36CB"/>
    <w:rsid w:val="7E80710A"/>
    <w:rsid w:val="7EB0669D"/>
    <w:rsid w:val="7ED360C1"/>
    <w:rsid w:val="7F742B1E"/>
    <w:rsid w:val="7F777B2D"/>
    <w:rsid w:val="7F882F71"/>
    <w:rsid w:val="7F9D1B4B"/>
    <w:rsid w:val="7FA40D19"/>
    <w:rsid w:val="7FBF4E13"/>
    <w:rsid w:val="7FC74A5A"/>
    <w:rsid w:val="7FD83C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CBE"/>
    <w:pPr>
      <w:widowControl w:val="0"/>
      <w:spacing w:line="360" w:lineRule="auto"/>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14CBE"/>
    <w:pPr>
      <w:keepNext/>
      <w:keepLines/>
      <w:spacing w:before="100" w:beforeAutospacing="1" w:after="100" w:afterAutospacing="1"/>
      <w:jc w:val="center"/>
      <w:outlineLvl w:val="0"/>
    </w:pPr>
    <w:rPr>
      <w:rFonts w:eastAsia="微软雅黑"/>
      <w:b/>
      <w:bCs/>
      <w:kern w:val="44"/>
      <w:sz w:val="32"/>
      <w:szCs w:val="44"/>
    </w:rPr>
  </w:style>
  <w:style w:type="paragraph" w:styleId="2">
    <w:name w:val="heading 2"/>
    <w:basedOn w:val="a"/>
    <w:next w:val="a"/>
    <w:link w:val="2Char"/>
    <w:uiPriority w:val="9"/>
    <w:unhideWhenUsed/>
    <w:qFormat/>
    <w:rsid w:val="00514CBE"/>
    <w:pPr>
      <w:keepNext/>
      <w:keepLines/>
      <w:spacing w:before="100" w:beforeAutospacing="1" w:after="100" w:afterAutospacing="1"/>
      <w:outlineLvl w:val="1"/>
    </w:pPr>
    <w:rPr>
      <w:rFonts w:asciiTheme="majorHAnsi" w:eastAsia="微软雅黑" w:hAnsiTheme="majorHAnsi" w:cstheme="majorBidi"/>
      <w:b/>
      <w:bCs/>
      <w:sz w:val="32"/>
      <w:szCs w:val="32"/>
      <w:u w:val="single"/>
    </w:rPr>
  </w:style>
  <w:style w:type="paragraph" w:styleId="3">
    <w:name w:val="heading 3"/>
    <w:basedOn w:val="a"/>
    <w:next w:val="a"/>
    <w:link w:val="3Char"/>
    <w:uiPriority w:val="9"/>
    <w:unhideWhenUsed/>
    <w:qFormat/>
    <w:rsid w:val="00514CBE"/>
    <w:pPr>
      <w:keepNext/>
      <w:keepLines/>
      <w:spacing w:before="100" w:beforeAutospacing="1" w:after="100" w:afterAutospacing="1"/>
      <w:outlineLvl w:val="2"/>
    </w:pPr>
    <w:rPr>
      <w:rFonts w:eastAsia="微软雅黑"/>
      <w:b/>
      <w:bCs/>
      <w:sz w:val="28"/>
      <w:szCs w:val="32"/>
    </w:rPr>
  </w:style>
  <w:style w:type="paragraph" w:styleId="4">
    <w:name w:val="heading 4"/>
    <w:basedOn w:val="a"/>
    <w:next w:val="a"/>
    <w:link w:val="4Char"/>
    <w:uiPriority w:val="9"/>
    <w:unhideWhenUsed/>
    <w:qFormat/>
    <w:rsid w:val="00514CBE"/>
    <w:pPr>
      <w:keepNext/>
      <w:keepLines/>
      <w:spacing w:before="100" w:beforeAutospacing="1" w:after="100" w:afterAutospacing="1"/>
      <w:ind w:firstLineChars="200" w:firstLine="200"/>
      <w:outlineLvl w:val="3"/>
    </w:pPr>
    <w:rPr>
      <w:rFonts w:asciiTheme="majorHAnsi" w:eastAsia="微软雅黑"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514CBE"/>
    <w:pPr>
      <w:jc w:val="left"/>
    </w:pPr>
  </w:style>
  <w:style w:type="paragraph" w:styleId="a4">
    <w:name w:val="Balloon Text"/>
    <w:basedOn w:val="a"/>
    <w:link w:val="Char0"/>
    <w:uiPriority w:val="99"/>
    <w:unhideWhenUsed/>
    <w:qFormat/>
    <w:rsid w:val="00514CBE"/>
    <w:rPr>
      <w:sz w:val="18"/>
      <w:szCs w:val="18"/>
    </w:rPr>
  </w:style>
  <w:style w:type="paragraph" w:styleId="a5">
    <w:name w:val="footer"/>
    <w:basedOn w:val="a"/>
    <w:link w:val="Char1"/>
    <w:uiPriority w:val="99"/>
    <w:unhideWhenUsed/>
    <w:qFormat/>
    <w:rsid w:val="00514CB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14CBE"/>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rsid w:val="00514CBE"/>
    <w:pPr>
      <w:spacing w:before="100" w:beforeAutospacing="1" w:after="100" w:afterAutospacing="1"/>
      <w:jc w:val="center"/>
      <w:outlineLvl w:val="1"/>
    </w:pPr>
    <w:rPr>
      <w:rFonts w:asciiTheme="majorHAnsi" w:eastAsia="微软雅黑" w:hAnsiTheme="majorHAnsi" w:cstheme="majorBidi"/>
      <w:bCs/>
      <w:kern w:val="28"/>
      <w:sz w:val="32"/>
      <w:szCs w:val="32"/>
    </w:rPr>
  </w:style>
  <w:style w:type="paragraph" w:styleId="a8">
    <w:name w:val="Title"/>
    <w:basedOn w:val="a"/>
    <w:next w:val="a"/>
    <w:link w:val="Char4"/>
    <w:uiPriority w:val="10"/>
    <w:qFormat/>
    <w:rsid w:val="00514CBE"/>
    <w:pPr>
      <w:spacing w:before="100" w:beforeAutospacing="1" w:after="100" w:afterAutospacing="1"/>
      <w:jc w:val="center"/>
      <w:outlineLvl w:val="0"/>
    </w:pPr>
    <w:rPr>
      <w:rFonts w:asciiTheme="majorHAnsi" w:eastAsia="微软雅黑" w:hAnsiTheme="majorHAnsi" w:cstheme="majorBidi"/>
      <w:bCs/>
      <w:sz w:val="44"/>
      <w:szCs w:val="32"/>
    </w:rPr>
  </w:style>
  <w:style w:type="paragraph" w:styleId="a9">
    <w:name w:val="annotation subject"/>
    <w:basedOn w:val="a3"/>
    <w:next w:val="a3"/>
    <w:link w:val="Char5"/>
    <w:uiPriority w:val="99"/>
    <w:unhideWhenUsed/>
    <w:qFormat/>
    <w:rsid w:val="00514CBE"/>
    <w:rPr>
      <w:b/>
      <w:bCs/>
    </w:rPr>
  </w:style>
  <w:style w:type="table" w:styleId="aa">
    <w:name w:val="Table Grid"/>
    <w:basedOn w:val="a1"/>
    <w:uiPriority w:val="59"/>
    <w:qFormat/>
    <w:rsid w:val="00514C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514CBE"/>
    <w:rPr>
      <w:color w:val="0000FF" w:themeColor="hyperlink"/>
      <w:u w:val="single"/>
    </w:rPr>
  </w:style>
  <w:style w:type="character" w:styleId="ac">
    <w:name w:val="annotation reference"/>
    <w:basedOn w:val="a0"/>
    <w:uiPriority w:val="99"/>
    <w:unhideWhenUsed/>
    <w:qFormat/>
    <w:rsid w:val="00514CBE"/>
    <w:rPr>
      <w:sz w:val="21"/>
      <w:szCs w:val="21"/>
    </w:rPr>
  </w:style>
  <w:style w:type="character" w:customStyle="1" w:styleId="Char2">
    <w:name w:val="页眉 Char"/>
    <w:basedOn w:val="a0"/>
    <w:link w:val="a6"/>
    <w:uiPriority w:val="99"/>
    <w:qFormat/>
    <w:rsid w:val="00514CBE"/>
    <w:rPr>
      <w:sz w:val="18"/>
      <w:szCs w:val="18"/>
    </w:rPr>
  </w:style>
  <w:style w:type="character" w:customStyle="1" w:styleId="Char1">
    <w:name w:val="页脚 Char"/>
    <w:basedOn w:val="a0"/>
    <w:link w:val="a5"/>
    <w:uiPriority w:val="99"/>
    <w:qFormat/>
    <w:rsid w:val="00514CBE"/>
    <w:rPr>
      <w:sz w:val="18"/>
      <w:szCs w:val="18"/>
    </w:rPr>
  </w:style>
  <w:style w:type="character" w:customStyle="1" w:styleId="Char0">
    <w:name w:val="批注框文本 Char"/>
    <w:basedOn w:val="a0"/>
    <w:link w:val="a4"/>
    <w:uiPriority w:val="99"/>
    <w:semiHidden/>
    <w:qFormat/>
    <w:rsid w:val="00514CBE"/>
    <w:rPr>
      <w:sz w:val="18"/>
      <w:szCs w:val="18"/>
    </w:rPr>
  </w:style>
  <w:style w:type="paragraph" w:customStyle="1" w:styleId="3CBD5A742C28424DA5172AD252E32316">
    <w:name w:val="3CBD5A742C28424DA5172AD252E32316"/>
    <w:qFormat/>
    <w:rsid w:val="00514CBE"/>
    <w:pPr>
      <w:spacing w:after="200" w:line="276" w:lineRule="auto"/>
    </w:pPr>
    <w:rPr>
      <w:rFonts w:asciiTheme="minorHAnsi" w:eastAsiaTheme="minorEastAsia" w:hAnsiTheme="minorHAnsi" w:cstheme="minorBidi"/>
      <w:sz w:val="22"/>
      <w:szCs w:val="22"/>
    </w:rPr>
  </w:style>
  <w:style w:type="paragraph" w:customStyle="1" w:styleId="FooterLeft">
    <w:name w:val="Footer Left"/>
    <w:basedOn w:val="a5"/>
    <w:uiPriority w:val="35"/>
    <w:qFormat/>
    <w:rsid w:val="00514CBE"/>
    <w:pPr>
      <w:widowControl/>
      <w:pBdr>
        <w:top w:val="dashed" w:sz="4" w:space="18" w:color="7F7F7F" w:themeColor="text1" w:themeTint="80"/>
      </w:pBdr>
      <w:tabs>
        <w:tab w:val="clear" w:pos="4153"/>
        <w:tab w:val="clear" w:pos="8306"/>
        <w:tab w:val="center" w:pos="4320"/>
        <w:tab w:val="right" w:pos="8640"/>
      </w:tabs>
      <w:snapToGrid/>
      <w:spacing w:after="200"/>
      <w:contextualSpacing/>
    </w:pPr>
    <w:rPr>
      <w:color w:val="7F7F7F" w:themeColor="text1" w:themeTint="80"/>
      <w:kern w:val="0"/>
      <w:sz w:val="20"/>
      <w:szCs w:val="20"/>
    </w:rPr>
  </w:style>
  <w:style w:type="character" w:customStyle="1" w:styleId="1Char">
    <w:name w:val="标题 1 Char"/>
    <w:basedOn w:val="a0"/>
    <w:link w:val="1"/>
    <w:uiPriority w:val="9"/>
    <w:qFormat/>
    <w:rsid w:val="00514CBE"/>
    <w:rPr>
      <w:rFonts w:eastAsia="微软雅黑"/>
      <w:b/>
      <w:bCs/>
      <w:kern w:val="44"/>
      <w:sz w:val="32"/>
      <w:szCs w:val="44"/>
    </w:rPr>
  </w:style>
  <w:style w:type="character" w:customStyle="1" w:styleId="2Char">
    <w:name w:val="标题 2 Char"/>
    <w:basedOn w:val="a0"/>
    <w:link w:val="2"/>
    <w:uiPriority w:val="9"/>
    <w:qFormat/>
    <w:rsid w:val="00514CBE"/>
    <w:rPr>
      <w:rFonts w:asciiTheme="majorHAnsi" w:eastAsia="微软雅黑" w:hAnsiTheme="majorHAnsi" w:cstheme="majorBidi"/>
      <w:b/>
      <w:bCs/>
      <w:sz w:val="32"/>
      <w:szCs w:val="32"/>
      <w:u w:val="single"/>
    </w:rPr>
  </w:style>
  <w:style w:type="character" w:customStyle="1" w:styleId="Char4">
    <w:name w:val="标题 Char"/>
    <w:basedOn w:val="a0"/>
    <w:link w:val="a8"/>
    <w:uiPriority w:val="10"/>
    <w:qFormat/>
    <w:rsid w:val="00514CBE"/>
    <w:rPr>
      <w:rFonts w:asciiTheme="majorHAnsi" w:eastAsia="微软雅黑" w:hAnsiTheme="majorHAnsi" w:cstheme="majorBidi"/>
      <w:bCs/>
      <w:sz w:val="44"/>
      <w:szCs w:val="32"/>
    </w:rPr>
  </w:style>
  <w:style w:type="character" w:customStyle="1" w:styleId="Char3">
    <w:name w:val="副标题 Char"/>
    <w:basedOn w:val="a0"/>
    <w:link w:val="a7"/>
    <w:uiPriority w:val="11"/>
    <w:qFormat/>
    <w:rsid w:val="00514CBE"/>
    <w:rPr>
      <w:rFonts w:asciiTheme="majorHAnsi" w:eastAsia="微软雅黑" w:hAnsiTheme="majorHAnsi" w:cstheme="majorBidi"/>
      <w:bCs/>
      <w:kern w:val="28"/>
      <w:sz w:val="32"/>
      <w:szCs w:val="32"/>
    </w:rPr>
  </w:style>
  <w:style w:type="character" w:customStyle="1" w:styleId="3Char">
    <w:name w:val="标题 3 Char"/>
    <w:basedOn w:val="a0"/>
    <w:link w:val="3"/>
    <w:uiPriority w:val="9"/>
    <w:qFormat/>
    <w:rsid w:val="00514CBE"/>
    <w:rPr>
      <w:rFonts w:eastAsia="微软雅黑"/>
      <w:b/>
      <w:bCs/>
      <w:sz w:val="28"/>
      <w:szCs w:val="32"/>
    </w:rPr>
  </w:style>
  <w:style w:type="character" w:customStyle="1" w:styleId="4Char">
    <w:name w:val="标题 4 Char"/>
    <w:basedOn w:val="a0"/>
    <w:link w:val="4"/>
    <w:uiPriority w:val="9"/>
    <w:qFormat/>
    <w:rsid w:val="00514CBE"/>
    <w:rPr>
      <w:rFonts w:asciiTheme="majorHAnsi" w:eastAsia="微软雅黑" w:hAnsiTheme="majorHAnsi" w:cstheme="majorBidi"/>
      <w:b/>
      <w:bCs/>
      <w:szCs w:val="28"/>
    </w:rPr>
  </w:style>
  <w:style w:type="paragraph" w:customStyle="1" w:styleId="10">
    <w:name w:val="列出段落1"/>
    <w:basedOn w:val="a"/>
    <w:uiPriority w:val="34"/>
    <w:qFormat/>
    <w:rsid w:val="00514CBE"/>
    <w:pPr>
      <w:ind w:firstLineChars="200" w:firstLine="420"/>
    </w:pPr>
  </w:style>
  <w:style w:type="paragraph" w:customStyle="1" w:styleId="11">
    <w:name w:val="修订1"/>
    <w:hidden/>
    <w:uiPriority w:val="99"/>
    <w:semiHidden/>
    <w:qFormat/>
    <w:rsid w:val="00514CBE"/>
    <w:rPr>
      <w:rFonts w:asciiTheme="minorHAnsi" w:eastAsiaTheme="minorEastAsia" w:hAnsiTheme="minorHAnsi" w:cstheme="minorBidi"/>
      <w:kern w:val="2"/>
      <w:sz w:val="21"/>
      <w:szCs w:val="22"/>
    </w:rPr>
  </w:style>
  <w:style w:type="character" w:customStyle="1" w:styleId="Char">
    <w:name w:val="批注文字 Char"/>
    <w:basedOn w:val="a0"/>
    <w:link w:val="a3"/>
    <w:uiPriority w:val="99"/>
    <w:semiHidden/>
    <w:qFormat/>
    <w:rsid w:val="00514CBE"/>
  </w:style>
  <w:style w:type="character" w:customStyle="1" w:styleId="Char5">
    <w:name w:val="批注主题 Char"/>
    <w:basedOn w:val="Char"/>
    <w:link w:val="a9"/>
    <w:uiPriority w:val="99"/>
    <w:semiHidden/>
    <w:qFormat/>
    <w:rsid w:val="00514CBE"/>
    <w:rPr>
      <w:b/>
      <w:bCs/>
    </w:rPr>
  </w:style>
  <w:style w:type="paragraph" w:customStyle="1" w:styleId="110">
    <w:name w:val="列出段落11"/>
    <w:basedOn w:val="a"/>
    <w:uiPriority w:val="34"/>
    <w:qFormat/>
    <w:rsid w:val="00514CBE"/>
    <w:pPr>
      <w:ind w:firstLineChars="200" w:firstLine="420"/>
    </w:pPr>
    <w:rPr>
      <w:rFonts w:ascii="Calibri" w:eastAsia="宋体" w:hAnsi="Calibri" w:cs="Times New Roman"/>
    </w:rPr>
  </w:style>
  <w:style w:type="paragraph" w:styleId="ad">
    <w:name w:val="List Paragraph"/>
    <w:basedOn w:val="a"/>
    <w:uiPriority w:val="34"/>
    <w:qFormat/>
    <w:rsid w:val="00514CBE"/>
    <w:pPr>
      <w:ind w:firstLineChars="200" w:firstLine="420"/>
    </w:pPr>
  </w:style>
  <w:style w:type="paragraph" w:customStyle="1" w:styleId="20">
    <w:name w:val="修订2"/>
    <w:hidden/>
    <w:uiPriority w:val="99"/>
    <w:semiHidden/>
    <w:qFormat/>
    <w:rsid w:val="00514CBE"/>
    <w:rPr>
      <w:rFonts w:asciiTheme="minorHAnsi" w:eastAsiaTheme="minorEastAsia" w:hAnsiTheme="minorHAnsi" w:cstheme="minorBidi"/>
      <w:kern w:val="2"/>
      <w:sz w:val="21"/>
      <w:szCs w:val="22"/>
    </w:rPr>
  </w:style>
  <w:style w:type="paragraph" w:customStyle="1" w:styleId="30">
    <w:name w:val="修订3"/>
    <w:hidden/>
    <w:uiPriority w:val="99"/>
    <w:semiHidden/>
    <w:qFormat/>
    <w:rsid w:val="00514CBE"/>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haokang@hosecloud.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第一个元素和日期" Version="1987"/>
</file>

<file path=customXml/itemProps1.xml><?xml version="1.0" encoding="utf-8"?>
<ds:datastoreItem xmlns:ds="http://schemas.openxmlformats.org/officeDocument/2006/customXml" ds:itemID="{CDE3BA3B-0263-462B-B30E-9B41AE31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1088</Words>
  <Characters>6208</Characters>
  <Application>Microsoft Office Word</Application>
  <DocSecurity>0</DocSecurity>
  <Lines>51</Lines>
  <Paragraphs>14</Paragraphs>
  <ScaleCrop>false</ScaleCrop>
  <Company>HP Inc.</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沈阅</dc:creator>
  <cp:lastModifiedBy>Cindy</cp:lastModifiedBy>
  <cp:revision>35</cp:revision>
  <cp:lastPrinted>2021-04-09T18:15:00Z</cp:lastPrinted>
  <dcterms:created xsi:type="dcterms:W3CDTF">2022-08-17T18:55:00Z</dcterms:created>
  <dcterms:modified xsi:type="dcterms:W3CDTF">2025-08-25T04:01:00Z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DD7F213848B2403EB729FB3C85782884_13</vt:lpwstr>
  </property>
  <property fmtid="{D5CDD505-2E9C-101B-9397-08002B2CF9AE}" pid="4" name="KSOTemplateDocerSaveRecord">
    <vt:lpwstr>eyJoZGlkIjoiMzM1MWRiNTE2YmZjZTAzMWU5OTRjNzRmZTdlMDg5MDIiLCJ1c2VySWQiOiI3Njk3NTE5NzMifQ==</vt:lpwstr>
  </property>
</Properties>
</file>