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4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535DC4">
        <w:rPr>
          <w:rFonts w:ascii="宋体" w:eastAsia="宋体" w:hAnsi="宋体" w:hint="eastAsia"/>
          <w:b/>
          <w:sz w:val="32"/>
          <w:szCs w:val="32"/>
        </w:rPr>
        <w:t>S</w:t>
      </w:r>
      <w:r w:rsidR="00535DC4">
        <w:rPr>
          <w:rFonts w:ascii="宋体" w:eastAsia="宋体" w:hAnsi="宋体"/>
          <w:b/>
          <w:sz w:val="32"/>
          <w:szCs w:val="32"/>
        </w:rPr>
        <w:t>BR</w:t>
      </w:r>
      <w:r w:rsidR="00535DC4">
        <w:rPr>
          <w:rFonts w:ascii="宋体" w:eastAsia="宋体" w:hAnsi="宋体" w:hint="eastAsia"/>
          <w:b/>
          <w:sz w:val="32"/>
          <w:szCs w:val="32"/>
        </w:rPr>
        <w:t>非探测性</w:t>
      </w:r>
      <w:r w:rsidR="00535DC4">
        <w:rPr>
          <w:rFonts w:ascii="宋体" w:eastAsia="宋体" w:hAnsi="宋体"/>
          <w:b/>
          <w:sz w:val="32"/>
          <w:szCs w:val="32"/>
        </w:rPr>
        <w:t>试验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535DC4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535DC4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2025年9月3日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535DC4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2025年9月3日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84106E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S</w:t>
            </w:r>
            <w:r>
              <w:rPr>
                <w:rFonts w:ascii="宋体" w:hAnsi="宋体"/>
              </w:rPr>
              <w:t>BR</w:t>
            </w:r>
            <w:r>
              <w:rPr>
                <w:rFonts w:ascii="宋体" w:hAnsi="宋体" w:hint="eastAsia"/>
              </w:rPr>
              <w:t>总成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8410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A6</w:t>
            </w:r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84106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BEC0010327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5B66D4" w:rsidP="005B66D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9C13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李子坤</w:t>
            </w:r>
          </w:p>
          <w:p w:rsidR="00243D73" w:rsidRDefault="000F6702" w:rsidP="009C13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C13DA">
              <w:rPr>
                <w:rFonts w:ascii="宋体" w:hAnsi="宋体"/>
              </w:rPr>
              <w:t>13821176936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4106E">
                  <w:rPr>
                    <w:rFonts w:ascii="宋体" w:hAnsi="宋体" w:hint="eastAsia"/>
                  </w:rPr>
                  <w:t>2025年6月25日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C61DF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2025年7月1日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535DC4" w:rsidP="009C13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S</w:t>
            </w:r>
            <w:r>
              <w:rPr>
                <w:rFonts w:ascii="宋体" w:hAnsi="宋体"/>
              </w:rPr>
              <w:t>BR</w:t>
            </w:r>
            <w:r>
              <w:rPr>
                <w:rFonts w:ascii="宋体" w:hAnsi="宋体" w:hint="eastAsia"/>
              </w:rPr>
              <w:t>非探测性</w:t>
            </w:r>
            <w:r>
              <w:rPr>
                <w:rFonts w:ascii="宋体" w:hAnsi="宋体"/>
              </w:rPr>
              <w:t>试验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5B66D4" w:rsidP="00535D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Cs w:val="21"/>
              </w:rPr>
              <w:t>Q/FD A0</w:t>
            </w:r>
            <w:r w:rsidR="00535DC4">
              <w:rPr>
                <w:rFonts w:ascii="宋体" w:eastAsia="宋体" w:hAnsi="宋体"/>
                <w:szCs w:val="21"/>
              </w:rPr>
              <w:t>24-2023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9C13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9C13DA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9C13DA">
              <w:rPr>
                <w:rFonts w:ascii="宋体" w:eastAsia="宋体" w:hAnsi="宋体"/>
              </w:rPr>
              <w:t>25</w:t>
            </w:r>
            <w:r>
              <w:rPr>
                <w:rFonts w:ascii="宋体" w:eastAsia="宋体" w:hAnsi="宋体" w:hint="eastAsia"/>
              </w:rPr>
              <w:t>日</w:t>
            </w:r>
            <w:r w:rsidR="005B66D4">
              <w:rPr>
                <w:rFonts w:ascii="宋体" w:eastAsia="宋体" w:hAnsi="宋体" w:hint="eastAsia"/>
              </w:rPr>
              <w:t>只能</w:t>
            </w:r>
            <w:r w:rsidR="009C13DA">
              <w:rPr>
                <w:rFonts w:ascii="宋体" w:eastAsia="宋体" w:hAnsi="宋体"/>
              </w:rPr>
              <w:t>气控产品开发部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9C13DA">
              <w:rPr>
                <w:rFonts w:ascii="宋体" w:hAnsi="宋体"/>
              </w:rPr>
              <w:t xml:space="preserve">A6 </w:t>
            </w:r>
            <w:r w:rsidR="009C13DA">
              <w:rPr>
                <w:rFonts w:ascii="宋体" w:eastAsia="宋体" w:hAnsi="宋体" w:hint="eastAsia"/>
              </w:rPr>
              <w:t>S</w:t>
            </w:r>
            <w:r w:rsidR="009C13DA">
              <w:rPr>
                <w:rFonts w:ascii="宋体" w:eastAsia="宋体" w:hAnsi="宋体"/>
              </w:rPr>
              <w:t>BR</w:t>
            </w:r>
            <w:r w:rsidR="009C13DA">
              <w:rPr>
                <w:rFonts w:ascii="宋体" w:eastAsia="宋体" w:hAnsi="宋体" w:hint="eastAsia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5B66D4">
              <w:rPr>
                <w:rFonts w:ascii="宋体" w:eastAsia="宋体" w:hAnsi="宋体"/>
                <w:szCs w:val="21"/>
              </w:rPr>
              <w:t xml:space="preserve"> Q/FD A0</w:t>
            </w:r>
            <w:r w:rsidR="00535DC4">
              <w:rPr>
                <w:rFonts w:ascii="宋体" w:eastAsia="宋体" w:hAnsi="宋体"/>
                <w:szCs w:val="21"/>
              </w:rPr>
              <w:t>24-2023</w:t>
            </w:r>
            <w:r w:rsidR="00DA4F9E">
              <w:rPr>
                <w:rFonts w:ascii="宋体" w:eastAsia="宋体" w:hAnsi="宋体" w:hint="eastAsia"/>
                <w:szCs w:val="21"/>
              </w:rPr>
              <w:t>标准</w:t>
            </w:r>
            <w:r w:rsidR="00DA4F9E">
              <w:rPr>
                <w:rFonts w:ascii="宋体" w:eastAsia="宋体" w:hAnsi="宋体"/>
              </w:rPr>
              <w:t xml:space="preserve"> </w:t>
            </w:r>
          </w:p>
          <w:p w:rsidR="00243D73" w:rsidRDefault="000F6702" w:rsidP="00535D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535DC4">
              <w:rPr>
                <w:rFonts w:ascii="宋体" w:hAnsi="宋体" w:hint="eastAsia"/>
              </w:rPr>
              <w:t>S</w:t>
            </w:r>
            <w:r w:rsidR="00535DC4">
              <w:rPr>
                <w:rFonts w:ascii="宋体" w:hAnsi="宋体"/>
              </w:rPr>
              <w:t>BR</w:t>
            </w:r>
            <w:r w:rsidR="00535DC4">
              <w:rPr>
                <w:rFonts w:ascii="宋体" w:hAnsi="宋体" w:hint="eastAsia"/>
              </w:rPr>
              <w:t>非探测性</w:t>
            </w:r>
            <w:r w:rsidR="009C13DA">
              <w:rPr>
                <w:rFonts w:ascii="宋体" w:hAnsi="宋体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113E2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C13DA">
                  <w:rPr>
                    <w:rFonts w:eastAsia="宋体" w:cs="Arial" w:hint="eastAsia"/>
                    <w:color w:val="000000"/>
                  </w:rPr>
                  <w:t>2025</w:t>
                </w:r>
                <w:r w:rsidR="009C13DA">
                  <w:rPr>
                    <w:rFonts w:eastAsia="宋体" w:cs="Arial" w:hint="eastAsia"/>
                    <w:color w:val="000000"/>
                  </w:rPr>
                  <w:t>年</w:t>
                </w:r>
                <w:r w:rsidR="009C13DA">
                  <w:rPr>
                    <w:rFonts w:eastAsia="宋体" w:cs="Arial" w:hint="eastAsia"/>
                    <w:color w:val="000000"/>
                  </w:rPr>
                  <w:t>7</w:t>
                </w:r>
                <w:r w:rsidR="009C13DA">
                  <w:rPr>
                    <w:rFonts w:eastAsia="宋体" w:cs="Arial" w:hint="eastAsia"/>
                    <w:color w:val="000000"/>
                  </w:rPr>
                  <w:t>月</w:t>
                </w:r>
                <w:r w:rsidR="009C13DA">
                  <w:rPr>
                    <w:rFonts w:eastAsia="宋体" w:cs="Arial" w:hint="eastAsia"/>
                    <w:color w:val="000000"/>
                  </w:rPr>
                  <w:t>1</w:t>
                </w:r>
                <w:r w:rsidR="009C13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9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35DC4">
                  <w:rPr>
                    <w:rFonts w:eastAsia="宋体" w:cs="Arial" w:hint="eastAsia"/>
                    <w:color w:val="000000"/>
                  </w:rPr>
                  <w:t>2025</w:t>
                </w:r>
                <w:r w:rsidR="00535DC4">
                  <w:rPr>
                    <w:rFonts w:eastAsia="宋体" w:cs="Arial" w:hint="eastAsia"/>
                    <w:color w:val="000000"/>
                  </w:rPr>
                  <w:t>年</w:t>
                </w:r>
                <w:r w:rsidR="00535DC4">
                  <w:rPr>
                    <w:rFonts w:eastAsia="宋体" w:cs="Arial" w:hint="eastAsia"/>
                    <w:color w:val="000000"/>
                  </w:rPr>
                  <w:t>9</w:t>
                </w:r>
                <w:r w:rsidR="00535DC4">
                  <w:rPr>
                    <w:rFonts w:eastAsia="宋体" w:cs="Arial" w:hint="eastAsia"/>
                    <w:color w:val="000000"/>
                  </w:rPr>
                  <w:t>月</w:t>
                </w:r>
                <w:r w:rsidR="00535DC4">
                  <w:rPr>
                    <w:rFonts w:eastAsia="宋体" w:cs="Arial" w:hint="eastAsia"/>
                    <w:color w:val="000000"/>
                  </w:rPr>
                  <w:t>2</w:t>
                </w:r>
                <w:r w:rsidR="00535DC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535DC4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535DC4">
              <w:rPr>
                <w:rFonts w:eastAsia="宋体" w:cs="Arial"/>
                <w:color w:val="000000"/>
              </w:rPr>
              <w:t>27.9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535DC4">
              <w:rPr>
                <w:rFonts w:eastAsia="宋体" w:cs="Arial"/>
                <w:color w:val="000000"/>
              </w:rPr>
              <w:t>75.5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987"/>
        <w:gridCol w:w="1277"/>
        <w:gridCol w:w="2128"/>
      </w:tblGrid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CD6474" w:rsidRDefault="00535DC4" w:rsidP="00CD6474">
            <w:pPr>
              <w:jc w:val="center"/>
            </w:pPr>
            <w:r w:rsidRPr="00535DC4">
              <w:rPr>
                <w:rFonts w:hint="eastAsia"/>
              </w:rPr>
              <w:t>热老化试验箱</w:t>
            </w:r>
          </w:p>
        </w:tc>
        <w:tc>
          <w:tcPr>
            <w:tcW w:w="993" w:type="dxa"/>
            <w:vAlign w:val="center"/>
          </w:tcPr>
          <w:p w:rsidR="00CD6474" w:rsidRDefault="009C13DA" w:rsidP="00535DC4">
            <w:pPr>
              <w:jc w:val="center"/>
            </w:pPr>
            <w:r>
              <w:rPr>
                <w:rFonts w:ascii="宋体" w:eastAsia="宋体" w:hAnsi="宋体" w:cs="宋体"/>
                <w:szCs w:val="21"/>
              </w:rPr>
              <w:t>Q-0</w:t>
            </w:r>
            <w:r w:rsidR="00535DC4">
              <w:rPr>
                <w:rFonts w:ascii="宋体" w:eastAsia="宋体" w:hAnsi="宋体" w:cs="宋体"/>
                <w:szCs w:val="21"/>
              </w:rPr>
              <w:t>06</w:t>
            </w:r>
          </w:p>
        </w:tc>
        <w:tc>
          <w:tcPr>
            <w:tcW w:w="1560" w:type="dxa"/>
            <w:vAlign w:val="center"/>
          </w:tcPr>
          <w:p w:rsidR="00CD6474" w:rsidRDefault="00535DC4" w:rsidP="00CD6474">
            <w:pPr>
              <w:jc w:val="center"/>
            </w:pPr>
            <w:r w:rsidRPr="00535DC4">
              <w:t>QL-100</w:t>
            </w:r>
          </w:p>
        </w:tc>
        <w:tc>
          <w:tcPr>
            <w:tcW w:w="1987" w:type="dxa"/>
            <w:vAlign w:val="center"/>
          </w:tcPr>
          <w:p w:rsidR="00CD6474" w:rsidRDefault="00535DC4" w:rsidP="00CD6474">
            <w:pPr>
              <w:jc w:val="center"/>
            </w:pPr>
            <w:r w:rsidRPr="00535DC4">
              <w:rPr>
                <w:rFonts w:hint="eastAsia"/>
              </w:rPr>
              <w:t>杭州</w:t>
            </w:r>
            <w:proofErr w:type="gramStart"/>
            <w:r w:rsidRPr="00535DC4">
              <w:rPr>
                <w:rFonts w:hint="eastAsia"/>
              </w:rPr>
              <w:t>利辉环境</w:t>
            </w:r>
            <w:proofErr w:type="gramEnd"/>
            <w:r w:rsidRPr="00535DC4">
              <w:rPr>
                <w:rFonts w:hint="eastAsia"/>
              </w:rPr>
              <w:t>检测设备有限公司</w:t>
            </w:r>
          </w:p>
        </w:tc>
        <w:tc>
          <w:tcPr>
            <w:tcW w:w="1277" w:type="dxa"/>
            <w:vAlign w:val="center"/>
          </w:tcPr>
          <w:p w:rsidR="00CD6474" w:rsidRDefault="00535DC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35DC4">
              <w:rPr>
                <w:rFonts w:ascii="宋体" w:eastAsia="宋体" w:hAnsi="宋体" w:cs="宋体" w:hint="eastAsia"/>
                <w:szCs w:val="21"/>
              </w:rPr>
              <w:t>±0.5％</w:t>
            </w:r>
          </w:p>
        </w:tc>
        <w:tc>
          <w:tcPr>
            <w:tcW w:w="2128" w:type="dxa"/>
            <w:vAlign w:val="center"/>
          </w:tcPr>
          <w:p w:rsidR="00CD6474" w:rsidRDefault="00535DC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年7月2日</w:t>
            </w:r>
          </w:p>
        </w:tc>
      </w:tr>
      <w:tr w:rsidR="00535DC4" w:rsidTr="004015D3">
        <w:trPr>
          <w:trHeight w:val="501"/>
        </w:trPr>
        <w:tc>
          <w:tcPr>
            <w:tcW w:w="675" w:type="dxa"/>
            <w:vAlign w:val="center"/>
          </w:tcPr>
          <w:p w:rsidR="00535DC4" w:rsidRDefault="00535DC4" w:rsidP="00CD6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7" w:type="dxa"/>
            <w:vAlign w:val="center"/>
          </w:tcPr>
          <w:p w:rsidR="00535DC4" w:rsidRPr="00535DC4" w:rsidRDefault="00535DC4" w:rsidP="00CD6474">
            <w:pPr>
              <w:jc w:val="center"/>
            </w:pPr>
            <w:r w:rsidRPr="00535DC4">
              <w:rPr>
                <w:rFonts w:hint="eastAsia"/>
              </w:rPr>
              <w:t>数字万用表</w:t>
            </w:r>
          </w:p>
        </w:tc>
        <w:tc>
          <w:tcPr>
            <w:tcW w:w="993" w:type="dxa"/>
            <w:vAlign w:val="center"/>
          </w:tcPr>
          <w:p w:rsidR="00535DC4" w:rsidRDefault="00535DC4" w:rsidP="00535DC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35DC4">
              <w:rPr>
                <w:rFonts w:ascii="宋体" w:eastAsia="宋体" w:hAnsi="宋体" w:cs="宋体"/>
                <w:szCs w:val="21"/>
              </w:rPr>
              <w:t>Q-044</w:t>
            </w:r>
          </w:p>
        </w:tc>
        <w:tc>
          <w:tcPr>
            <w:tcW w:w="1560" w:type="dxa"/>
            <w:vAlign w:val="center"/>
          </w:tcPr>
          <w:p w:rsidR="00535DC4" w:rsidRPr="00535DC4" w:rsidRDefault="00535DC4" w:rsidP="00CD6474">
            <w:pPr>
              <w:jc w:val="center"/>
            </w:pPr>
            <w:r w:rsidRPr="00535DC4">
              <w:t>12E+</w:t>
            </w:r>
          </w:p>
        </w:tc>
        <w:tc>
          <w:tcPr>
            <w:tcW w:w="1987" w:type="dxa"/>
            <w:vAlign w:val="center"/>
          </w:tcPr>
          <w:p w:rsidR="00535DC4" w:rsidRPr="00535DC4" w:rsidRDefault="00535DC4" w:rsidP="00CD6474">
            <w:pPr>
              <w:jc w:val="center"/>
            </w:pPr>
            <w:r w:rsidRPr="00535DC4">
              <w:t>FLUKE</w:t>
            </w:r>
          </w:p>
        </w:tc>
        <w:tc>
          <w:tcPr>
            <w:tcW w:w="1277" w:type="dxa"/>
            <w:vAlign w:val="center"/>
          </w:tcPr>
          <w:p w:rsidR="00535DC4" w:rsidRPr="00535DC4" w:rsidRDefault="00535DC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535DC4">
              <w:rPr>
                <w:rFonts w:ascii="宋体" w:eastAsia="宋体" w:hAnsi="宋体" w:cs="宋体"/>
                <w:szCs w:val="21"/>
              </w:rPr>
              <w:t>0.5%+3</w:t>
            </w:r>
          </w:p>
        </w:tc>
        <w:tc>
          <w:tcPr>
            <w:tcW w:w="2128" w:type="dxa"/>
            <w:vAlign w:val="center"/>
          </w:tcPr>
          <w:p w:rsidR="00535DC4" w:rsidRDefault="00535DC4" w:rsidP="00535DC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年7月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225318">
        <w:trPr>
          <w:trHeight w:val="434"/>
        </w:trPr>
        <w:tc>
          <w:tcPr>
            <w:tcW w:w="10564" w:type="dxa"/>
            <w:vAlign w:val="center"/>
          </w:tcPr>
          <w:p w:rsidR="00535DC4" w:rsidRPr="000E013E" w:rsidRDefault="00535DC4" w:rsidP="00535DC4">
            <w:pPr>
              <w:ind w:firstLineChars="50" w:firstLine="105"/>
              <w:rPr>
                <w:rFonts w:ascii="宋体" w:hAnsi="宋体"/>
                <w:kern w:val="0"/>
                <w:szCs w:val="20"/>
              </w:rPr>
            </w:pPr>
            <w:r w:rsidRPr="000E013E">
              <w:rPr>
                <w:rFonts w:ascii="宋体" w:hAnsi="宋体" w:hint="eastAsia"/>
                <w:kern w:val="0"/>
                <w:szCs w:val="20"/>
              </w:rPr>
              <w:t>a) 球形物体承压检测方式:在工作温度范围内，用一个重量4kg、直径 100mm 的球形物体，依次依照左右作用在乘员座椅上;</w:t>
            </w:r>
          </w:p>
          <w:p w:rsidR="00535DC4" w:rsidRPr="000E013E" w:rsidRDefault="00535DC4" w:rsidP="00535DC4">
            <w:pPr>
              <w:ind w:firstLineChars="50" w:firstLine="105"/>
              <w:rPr>
                <w:rFonts w:ascii="宋体" w:hAnsi="宋体"/>
                <w:kern w:val="0"/>
                <w:szCs w:val="20"/>
              </w:rPr>
            </w:pPr>
            <w:r w:rsidRPr="000E013E">
              <w:rPr>
                <w:rFonts w:ascii="宋体" w:hAnsi="宋体" w:hint="eastAsia"/>
                <w:kern w:val="0"/>
                <w:szCs w:val="20"/>
              </w:rPr>
              <w:t>b)笔记本电脑放置试验，重约2.5kg的笔记本电脑(可用约339mmX230mmX33mm物体替代)放在座椅的</w:t>
            </w:r>
            <w:proofErr w:type="gramStart"/>
            <w:r w:rsidRPr="000E013E">
              <w:rPr>
                <w:rFonts w:ascii="宋体" w:hAnsi="宋体" w:hint="eastAsia"/>
                <w:kern w:val="0"/>
                <w:szCs w:val="20"/>
              </w:rPr>
              <w:t>主坐区</w:t>
            </w:r>
            <w:proofErr w:type="gramEnd"/>
            <w:r w:rsidRPr="000E013E">
              <w:rPr>
                <w:rFonts w:ascii="宋体" w:hAnsi="宋体" w:hint="eastAsia"/>
                <w:kern w:val="0"/>
                <w:szCs w:val="20"/>
              </w:rPr>
              <w:t>(包括横向放置和纵向放置);</w:t>
            </w:r>
          </w:p>
          <w:p w:rsidR="00535DC4" w:rsidRPr="000E013E" w:rsidRDefault="00535DC4" w:rsidP="00535DC4">
            <w:pPr>
              <w:ind w:firstLineChars="50" w:firstLine="105"/>
              <w:rPr>
                <w:rFonts w:ascii="宋体" w:hAnsi="宋体"/>
                <w:kern w:val="0"/>
                <w:szCs w:val="20"/>
              </w:rPr>
            </w:pPr>
            <w:r w:rsidRPr="000E013E">
              <w:rPr>
                <w:rFonts w:ascii="宋体" w:hAnsi="宋体" w:hint="eastAsia"/>
                <w:kern w:val="0"/>
                <w:szCs w:val="20"/>
              </w:rPr>
              <w:t>c)箱型物体承压检测方式:在额定工作温度范围内，采用一个长360X宽260x高240mm 的15kg 重物作为工具;试验方法:</w:t>
            </w:r>
          </w:p>
          <w:p w:rsidR="00535DC4" w:rsidRPr="000E013E" w:rsidRDefault="00535DC4" w:rsidP="00535DC4">
            <w:pPr>
              <w:ind w:firstLineChars="50" w:firstLine="105"/>
              <w:rPr>
                <w:rFonts w:ascii="宋体" w:hAnsi="宋体"/>
                <w:kern w:val="0"/>
                <w:szCs w:val="20"/>
              </w:rPr>
            </w:pPr>
            <w:r w:rsidRPr="000E013E">
              <w:rPr>
                <w:rFonts w:ascii="宋体" w:hAnsi="宋体" w:hint="eastAsia"/>
                <w:kern w:val="0"/>
                <w:szCs w:val="20"/>
              </w:rPr>
              <w:t>1) 试样装配与相匹配的汽车座椅内，并</w:t>
            </w:r>
            <w:proofErr w:type="gramStart"/>
            <w:r w:rsidRPr="000E013E">
              <w:rPr>
                <w:rFonts w:ascii="宋体" w:hAnsi="宋体" w:hint="eastAsia"/>
                <w:kern w:val="0"/>
                <w:szCs w:val="20"/>
              </w:rPr>
              <w:t>将整椅放置</w:t>
            </w:r>
            <w:proofErr w:type="gramEnd"/>
            <w:r w:rsidRPr="000E013E">
              <w:rPr>
                <w:rFonts w:ascii="宋体" w:hAnsi="宋体" w:hint="eastAsia"/>
                <w:kern w:val="0"/>
                <w:szCs w:val="20"/>
              </w:rPr>
              <w:t>与试验台上， 座椅调节到设计位置，将产品信号输出线束和检测装置连接好，确认</w:t>
            </w:r>
            <w:proofErr w:type="gramStart"/>
            <w:r w:rsidRPr="000E013E">
              <w:rPr>
                <w:rFonts w:ascii="宋体" w:hAnsi="宋体" w:hint="eastAsia"/>
                <w:kern w:val="0"/>
                <w:szCs w:val="20"/>
              </w:rPr>
              <w:t>没有预载</w:t>
            </w:r>
            <w:proofErr w:type="gramEnd"/>
            <w:r w:rsidRPr="000E013E">
              <w:rPr>
                <w:rFonts w:ascii="宋体" w:hAnsi="宋体" w:hint="eastAsia"/>
                <w:kern w:val="0"/>
                <w:szCs w:val="20"/>
              </w:rPr>
              <w:t>;</w:t>
            </w:r>
          </w:p>
          <w:p w:rsidR="00535DC4" w:rsidRPr="000E013E" w:rsidRDefault="00535DC4" w:rsidP="00535DC4">
            <w:pPr>
              <w:ind w:firstLineChars="50" w:firstLine="105"/>
              <w:rPr>
                <w:rFonts w:ascii="宋体" w:hAnsi="宋体"/>
                <w:kern w:val="0"/>
                <w:szCs w:val="20"/>
              </w:rPr>
            </w:pPr>
            <w:r w:rsidRPr="000E013E">
              <w:rPr>
                <w:rFonts w:ascii="宋体" w:hAnsi="宋体" w:hint="eastAsia"/>
                <w:kern w:val="0"/>
                <w:szCs w:val="20"/>
              </w:rPr>
              <w:t>2)试样应分别在(85±3)℃、(-40±3)℃和(23±3)℃条件下放置至少 6h，再依次进行后续的试验;</w:t>
            </w:r>
          </w:p>
          <w:p w:rsidR="00535DC4" w:rsidRDefault="00535DC4" w:rsidP="00535DC4">
            <w:pPr>
              <w:ind w:firstLineChars="50" w:firstLine="105"/>
              <w:rPr>
                <w:rFonts w:ascii="宋体" w:hAnsi="宋体"/>
                <w:kern w:val="0"/>
                <w:szCs w:val="20"/>
              </w:rPr>
            </w:pPr>
            <w:r w:rsidRPr="000E013E">
              <w:rPr>
                <w:rFonts w:ascii="宋体" w:hAnsi="宋体" w:hint="eastAsia"/>
                <w:kern w:val="0"/>
                <w:szCs w:val="20"/>
              </w:rPr>
              <w:t>3)工具方法a应按照GB/T 35369中5.3.2.3</w:t>
            </w:r>
            <w:r w:rsidRPr="000E013E">
              <w:rPr>
                <w:rFonts w:ascii="宋体" w:hAnsi="宋体" w:hint="eastAsia"/>
                <w:kern w:val="0"/>
                <w:szCs w:val="20"/>
              </w:rPr>
              <w:tab/>
              <w:t>将工具</w:t>
            </w:r>
            <w:proofErr w:type="gramStart"/>
            <w:r w:rsidRPr="000E013E">
              <w:rPr>
                <w:rFonts w:ascii="宋体" w:hAnsi="宋体" w:hint="eastAsia"/>
                <w:kern w:val="0"/>
                <w:szCs w:val="20"/>
              </w:rPr>
              <w:t>一</w:t>
            </w:r>
            <w:proofErr w:type="gramEnd"/>
            <w:r w:rsidRPr="000E013E">
              <w:rPr>
                <w:rFonts w:ascii="宋体" w:hAnsi="宋体" w:hint="eastAsia"/>
                <w:kern w:val="0"/>
                <w:szCs w:val="20"/>
              </w:rPr>
              <w:t>置于座椅表面乘员探测装置</w:t>
            </w:r>
            <w:proofErr w:type="gramStart"/>
            <w:r w:rsidRPr="000E013E">
              <w:rPr>
                <w:rFonts w:ascii="宋体" w:hAnsi="宋体" w:hint="eastAsia"/>
                <w:kern w:val="0"/>
                <w:szCs w:val="20"/>
              </w:rPr>
              <w:t>上方,</w:t>
            </w:r>
            <w:proofErr w:type="gramEnd"/>
            <w:r w:rsidRPr="000E013E">
              <w:rPr>
                <w:rFonts w:ascii="宋体" w:hAnsi="宋体" w:hint="eastAsia"/>
                <w:kern w:val="0"/>
                <w:szCs w:val="20"/>
              </w:rPr>
              <w:t>尽可能多地覆盖整个乘员探测装置区域,检测位置应不少于2个。放置工具一时,确保其150mmX300mm的底面朝下放置,如图3所示。记录工具</w:t>
            </w:r>
            <w:proofErr w:type="gramStart"/>
            <w:r w:rsidRPr="000E013E">
              <w:rPr>
                <w:rFonts w:ascii="宋体" w:hAnsi="宋体" w:hint="eastAsia"/>
                <w:kern w:val="0"/>
                <w:szCs w:val="20"/>
              </w:rPr>
              <w:t>一</w:t>
            </w:r>
            <w:proofErr w:type="gramEnd"/>
            <w:r w:rsidRPr="000E013E">
              <w:rPr>
                <w:rFonts w:ascii="宋体" w:hAnsi="宋体" w:hint="eastAsia"/>
                <w:kern w:val="0"/>
                <w:szCs w:val="20"/>
              </w:rPr>
              <w:t>放置在每个检测位置上时检测装置的输出。</w:t>
            </w:r>
          </w:p>
          <w:p w:rsidR="00535DC4" w:rsidRPr="009F19C5" w:rsidRDefault="00535DC4" w:rsidP="00535DC4">
            <w:pPr>
              <w:ind w:firstLineChars="50" w:firstLine="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145E43" wp14:editId="67712081">
                  <wp:extent cx="1620253" cy="1670494"/>
                  <wp:effectExtent l="0" t="0" r="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269" cy="167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5DC4" w:rsidRPr="000E013E" w:rsidRDefault="00535DC4" w:rsidP="00535DC4">
            <w:pPr>
              <w:ind w:firstLineChars="50" w:firstLine="105"/>
              <w:rPr>
                <w:rFonts w:ascii="宋体" w:hAnsi="宋体"/>
                <w:kern w:val="0"/>
                <w:szCs w:val="20"/>
              </w:rPr>
            </w:pPr>
            <w:r w:rsidRPr="000E013E">
              <w:rPr>
                <w:rFonts w:ascii="宋体" w:hAnsi="宋体"/>
                <w:kern w:val="0"/>
                <w:szCs w:val="20"/>
              </w:rPr>
              <w:t>XT</w:t>
            </w:r>
          </w:p>
          <w:p w:rsidR="00535DC4" w:rsidRDefault="00535DC4" w:rsidP="00535DC4">
            <w:pPr>
              <w:ind w:firstLineChars="50" w:firstLine="105"/>
              <w:rPr>
                <w:rFonts w:ascii="宋体" w:hAnsi="宋体"/>
                <w:kern w:val="0"/>
                <w:szCs w:val="20"/>
              </w:rPr>
            </w:pPr>
            <w:r w:rsidRPr="000E013E">
              <w:rPr>
                <w:rFonts w:ascii="宋体" w:hAnsi="宋体" w:hint="eastAsia"/>
                <w:kern w:val="0"/>
                <w:szCs w:val="20"/>
              </w:rPr>
              <w:t>4)工具方法b应按照GB/T 35369中5.3.2.</w:t>
            </w:r>
            <w:r>
              <w:rPr>
                <w:rFonts w:ascii="宋体" w:hAnsi="宋体"/>
                <w:kern w:val="0"/>
                <w:szCs w:val="20"/>
              </w:rPr>
              <w:t>4</w:t>
            </w:r>
            <w:r w:rsidRPr="009F19C5">
              <w:rPr>
                <w:rFonts w:ascii="宋体" w:hAnsi="宋体" w:hint="eastAsia"/>
                <w:kern w:val="0"/>
                <w:szCs w:val="20"/>
              </w:rPr>
              <w:t>手持工具二手柄,将工具二的球头垂直置于座椅表面上,检测位置应选取在乘员探测装置区域,检测位置应不少于3个。记录工具二放置在每个检测位置上时检测装置的输出。</w:t>
            </w:r>
          </w:p>
          <w:p w:rsidR="00535DC4" w:rsidRPr="000E013E" w:rsidRDefault="00535DC4" w:rsidP="00535DC4">
            <w:pPr>
              <w:ind w:firstLineChars="50" w:firstLine="105"/>
              <w:rPr>
                <w:rFonts w:ascii="宋体" w:hAnsi="宋体"/>
                <w:kern w:val="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F8F1D7" wp14:editId="5E62C468">
                  <wp:extent cx="1684166" cy="2011854"/>
                  <wp:effectExtent l="0" t="0" r="0" b="762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166" cy="201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5DC4" w:rsidRDefault="00535DC4" w:rsidP="00535DC4">
            <w:pPr>
              <w:ind w:firstLineChars="50" w:firstLine="105"/>
              <w:rPr>
                <w:rFonts w:ascii="宋体" w:hAnsi="宋体"/>
                <w:kern w:val="0"/>
                <w:szCs w:val="20"/>
              </w:rPr>
            </w:pPr>
            <w:r w:rsidRPr="000E013E">
              <w:rPr>
                <w:rFonts w:ascii="宋体" w:hAnsi="宋体" w:hint="eastAsia"/>
                <w:kern w:val="0"/>
                <w:szCs w:val="20"/>
              </w:rPr>
              <w:t>5)将工具方法c垂直放置在座椅表面(参考图2)，尽可能多的覆盖整个成员探测装置区域，记录电阻值;</w:t>
            </w:r>
          </w:p>
          <w:p w:rsidR="00CD6474" w:rsidRDefault="00535DC4" w:rsidP="00535DC4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0E15BB00" wp14:editId="72B3B415">
                  <wp:extent cx="1612231" cy="1906225"/>
                  <wp:effectExtent l="0" t="0" r="762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249" cy="1912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2、评价标准</w:t>
            </w:r>
          </w:p>
        </w:tc>
      </w:tr>
      <w:tr w:rsidR="00243D73" w:rsidTr="000850FD">
        <w:trPr>
          <w:trHeight w:val="581"/>
        </w:trPr>
        <w:tc>
          <w:tcPr>
            <w:tcW w:w="10564" w:type="dxa"/>
            <w:vAlign w:val="center"/>
          </w:tcPr>
          <w:p w:rsidR="00243D73" w:rsidRDefault="003D0B89" w:rsidP="00CD6474">
            <w:pPr>
              <w:rPr>
                <w:rFonts w:asciiTheme="minorEastAsia" w:hAnsiTheme="minorEastAsia"/>
                <w:color w:val="000000"/>
              </w:rPr>
            </w:pPr>
            <w:r w:rsidRPr="00412CB0">
              <w:rPr>
                <w:rFonts w:ascii="宋体" w:hAnsi="宋体" w:hint="eastAsia"/>
                <w:kern w:val="0"/>
                <w:szCs w:val="20"/>
              </w:rPr>
              <w:t>测量电阻值比惰性阈值高,视为非探测。若三种工具均为非探测，视为非探测性试验“通过”。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>
        <w:trPr>
          <w:trHeight w:val="1045"/>
        </w:trPr>
        <w:tc>
          <w:tcPr>
            <w:tcW w:w="10564" w:type="dxa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01"/>
              <w:gridCol w:w="1861"/>
              <w:gridCol w:w="873"/>
              <w:gridCol w:w="850"/>
              <w:gridCol w:w="855"/>
              <w:gridCol w:w="850"/>
              <w:gridCol w:w="851"/>
              <w:gridCol w:w="850"/>
              <w:gridCol w:w="860"/>
            </w:tblGrid>
            <w:tr w:rsidR="003D0B89" w:rsidTr="00976E56">
              <w:trPr>
                <w:trHeight w:val="386"/>
              </w:trPr>
              <w:tc>
                <w:tcPr>
                  <w:tcW w:w="1501" w:type="dxa"/>
                  <w:vMerge w:val="restart"/>
                  <w:vAlign w:val="center"/>
                </w:tcPr>
                <w:p w:rsidR="003D0B89" w:rsidRDefault="003D0B89" w:rsidP="003D0B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61" w:type="dxa"/>
                  <w:vMerge w:val="restart"/>
                  <w:vAlign w:val="center"/>
                </w:tcPr>
                <w:p w:rsidR="003D0B89" w:rsidRDefault="003D0B89" w:rsidP="003D0B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873" w:type="dxa"/>
                  <w:vMerge w:val="restart"/>
                  <w:vAlign w:val="center"/>
                </w:tcPr>
                <w:p w:rsidR="003D0B89" w:rsidRDefault="003D0B89" w:rsidP="003D0B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</w:t>
                  </w:r>
                </w:p>
                <w:p w:rsidR="003D0B89" w:rsidRDefault="003D0B89" w:rsidP="003D0B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条件</w:t>
                  </w:r>
                </w:p>
              </w:tc>
              <w:tc>
                <w:tcPr>
                  <w:tcW w:w="2555" w:type="dxa"/>
                  <w:gridSpan w:val="3"/>
                  <w:vAlign w:val="center"/>
                </w:tcPr>
                <w:p w:rsidR="003D0B89" w:rsidRDefault="003D0B89" w:rsidP="003D0B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电阻值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</w:t>
                  </w:r>
                  <w:r w:rsidRPr="003D0B89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2561" w:type="dxa"/>
                  <w:gridSpan w:val="3"/>
                  <w:vAlign w:val="center"/>
                </w:tcPr>
                <w:p w:rsidR="003D0B89" w:rsidRDefault="003D0B89" w:rsidP="003D0B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三种工具是否为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非探测</w:t>
                  </w:r>
                </w:p>
              </w:tc>
            </w:tr>
            <w:tr w:rsidR="003D0B89" w:rsidTr="00976E56">
              <w:trPr>
                <w:trHeight w:val="505"/>
              </w:trPr>
              <w:tc>
                <w:tcPr>
                  <w:tcW w:w="1501" w:type="dxa"/>
                  <w:vMerge/>
                  <w:vAlign w:val="center"/>
                </w:tcPr>
                <w:p w:rsidR="003D0B89" w:rsidRDefault="003D0B89" w:rsidP="003D0B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61" w:type="dxa"/>
                  <w:vMerge/>
                  <w:vAlign w:val="center"/>
                </w:tcPr>
                <w:p w:rsidR="003D0B89" w:rsidRDefault="003D0B89" w:rsidP="003D0B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3" w:type="dxa"/>
                  <w:vMerge/>
                  <w:vAlign w:val="center"/>
                </w:tcPr>
                <w:p w:rsidR="003D0B89" w:rsidRDefault="003D0B89" w:rsidP="003D0B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3D0B89" w:rsidRPr="00433B7F" w:rsidRDefault="003D0B89" w:rsidP="003D0B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工具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855" w:type="dxa"/>
                  <w:vAlign w:val="center"/>
                </w:tcPr>
                <w:p w:rsidR="003D0B89" w:rsidRDefault="003D0B89" w:rsidP="003D0B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工具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:rsidR="003D0B89" w:rsidRDefault="003D0B89" w:rsidP="003D0B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工具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:rsidR="003D0B89" w:rsidRPr="00433B7F" w:rsidRDefault="003D0B89" w:rsidP="003D0B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工具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3D0B89" w:rsidRDefault="003D0B89" w:rsidP="003D0B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工具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860" w:type="dxa"/>
                  <w:vAlign w:val="center"/>
                </w:tcPr>
                <w:p w:rsidR="003D0B89" w:rsidRDefault="003D0B89" w:rsidP="003D0B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工具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3</w:t>
                  </w:r>
                </w:p>
              </w:tc>
            </w:tr>
            <w:tr w:rsidR="003658A9" w:rsidTr="003658A9">
              <w:trPr>
                <w:trHeight w:val="666"/>
              </w:trPr>
              <w:tc>
                <w:tcPr>
                  <w:tcW w:w="1501" w:type="dxa"/>
                  <w:vMerge w:val="restart"/>
                  <w:vAlign w:val="center"/>
                </w:tcPr>
                <w:p w:rsidR="003658A9" w:rsidRDefault="003658A9" w:rsidP="003658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SBR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总成</w:t>
                  </w:r>
                </w:p>
              </w:tc>
              <w:tc>
                <w:tcPr>
                  <w:tcW w:w="1861" w:type="dxa"/>
                  <w:vMerge w:val="restart"/>
                  <w:vAlign w:val="center"/>
                </w:tcPr>
                <w:p w:rsidR="003658A9" w:rsidRDefault="003658A9" w:rsidP="003658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-002-202506</w:t>
                  </w:r>
                </w:p>
              </w:tc>
              <w:tc>
                <w:tcPr>
                  <w:tcW w:w="873" w:type="dxa"/>
                  <w:vAlign w:val="center"/>
                </w:tcPr>
                <w:p w:rsidR="003658A9" w:rsidRDefault="003658A9" w:rsidP="003658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850" w:type="dxa"/>
                  <w:vAlign w:val="center"/>
                </w:tcPr>
                <w:p w:rsidR="003658A9" w:rsidRDefault="003658A9" w:rsidP="003658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断路</w:t>
                  </w:r>
                </w:p>
              </w:tc>
              <w:tc>
                <w:tcPr>
                  <w:tcW w:w="855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BB12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断路</w:t>
                  </w:r>
                </w:p>
              </w:tc>
              <w:tc>
                <w:tcPr>
                  <w:tcW w:w="850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BB12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断路</w:t>
                  </w:r>
                </w:p>
              </w:tc>
              <w:tc>
                <w:tcPr>
                  <w:tcW w:w="851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563CC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850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563CC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860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563CC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3658A9" w:rsidTr="003658A9">
              <w:trPr>
                <w:trHeight w:val="628"/>
              </w:trPr>
              <w:tc>
                <w:tcPr>
                  <w:tcW w:w="1501" w:type="dxa"/>
                  <w:vMerge/>
                  <w:vAlign w:val="center"/>
                </w:tcPr>
                <w:p w:rsidR="003658A9" w:rsidRDefault="003658A9" w:rsidP="003658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61" w:type="dxa"/>
                  <w:vMerge/>
                  <w:vAlign w:val="center"/>
                </w:tcPr>
                <w:p w:rsidR="003658A9" w:rsidRDefault="003658A9" w:rsidP="003658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3" w:type="dxa"/>
                  <w:vAlign w:val="center"/>
                </w:tcPr>
                <w:p w:rsidR="003658A9" w:rsidRDefault="003658A9" w:rsidP="003658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40</w:t>
                  </w:r>
                  <w:r w:rsidRPr="000E013E">
                    <w:rPr>
                      <w:rFonts w:ascii="宋体" w:hAnsi="宋体" w:hint="eastAsia"/>
                      <w:kern w:val="0"/>
                      <w:szCs w:val="20"/>
                    </w:rPr>
                    <w:t>℃</w:t>
                  </w:r>
                  <w:bookmarkStart w:id="0" w:name="_GoBack"/>
                  <w:bookmarkEnd w:id="0"/>
                </w:p>
              </w:tc>
              <w:tc>
                <w:tcPr>
                  <w:tcW w:w="850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5E009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断路</w:t>
                  </w:r>
                </w:p>
              </w:tc>
              <w:tc>
                <w:tcPr>
                  <w:tcW w:w="855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BB12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断路</w:t>
                  </w:r>
                </w:p>
              </w:tc>
              <w:tc>
                <w:tcPr>
                  <w:tcW w:w="850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BB12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断路</w:t>
                  </w:r>
                </w:p>
              </w:tc>
              <w:tc>
                <w:tcPr>
                  <w:tcW w:w="851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563CC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850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563CC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860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563CC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3658A9" w:rsidTr="003658A9">
              <w:trPr>
                <w:trHeight w:val="621"/>
              </w:trPr>
              <w:tc>
                <w:tcPr>
                  <w:tcW w:w="1501" w:type="dxa"/>
                  <w:vMerge/>
                  <w:vAlign w:val="center"/>
                </w:tcPr>
                <w:p w:rsidR="003658A9" w:rsidRDefault="003658A9" w:rsidP="003658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61" w:type="dxa"/>
                  <w:vMerge/>
                  <w:vAlign w:val="center"/>
                </w:tcPr>
                <w:p w:rsidR="003658A9" w:rsidRDefault="003658A9" w:rsidP="003658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3" w:type="dxa"/>
                  <w:vAlign w:val="center"/>
                </w:tcPr>
                <w:p w:rsidR="003658A9" w:rsidRDefault="003658A9" w:rsidP="003658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85</w:t>
                  </w:r>
                  <w:r w:rsidRPr="000E013E">
                    <w:rPr>
                      <w:rFonts w:ascii="宋体" w:hAnsi="宋体" w:hint="eastAsia"/>
                      <w:kern w:val="0"/>
                      <w:szCs w:val="20"/>
                    </w:rPr>
                    <w:t>℃</w:t>
                  </w:r>
                </w:p>
              </w:tc>
              <w:tc>
                <w:tcPr>
                  <w:tcW w:w="850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5E009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断路</w:t>
                  </w:r>
                </w:p>
              </w:tc>
              <w:tc>
                <w:tcPr>
                  <w:tcW w:w="855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BB12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断路</w:t>
                  </w:r>
                </w:p>
              </w:tc>
              <w:tc>
                <w:tcPr>
                  <w:tcW w:w="850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BB12B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断路</w:t>
                  </w:r>
                </w:p>
              </w:tc>
              <w:tc>
                <w:tcPr>
                  <w:tcW w:w="851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563CC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850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563CC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860" w:type="dxa"/>
                  <w:vAlign w:val="center"/>
                </w:tcPr>
                <w:p w:rsidR="003658A9" w:rsidRDefault="003658A9" w:rsidP="003658A9">
                  <w:pPr>
                    <w:jc w:val="center"/>
                  </w:pPr>
                  <w:r w:rsidRPr="00563CC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rPr>
          <w:trHeight w:val="1802"/>
        </w:trPr>
        <w:tc>
          <w:tcPr>
            <w:tcW w:w="10564" w:type="dxa"/>
          </w:tcPr>
          <w:p w:rsidR="00243D73" w:rsidRDefault="000F6702" w:rsidP="0035565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lastRenderedPageBreak/>
              <w:t xml:space="preserve">    </w:t>
            </w:r>
            <w:r w:rsidR="00955D71">
              <w:rPr>
                <w:noProof/>
              </w:rPr>
              <w:t xml:space="preserve"> </w:t>
            </w:r>
            <w:r w:rsidR="0035565B">
              <w:rPr>
                <w:noProof/>
              </w:rPr>
              <w:t xml:space="preserve"> </w:t>
            </w:r>
            <w:r w:rsidR="000850FD">
              <w:rPr>
                <w:noProof/>
              </w:rPr>
              <w:drawing>
                <wp:inline distT="0" distB="0" distL="0" distR="0" wp14:anchorId="45806387" wp14:editId="69770729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850FD">
              <w:rPr>
                <w:noProof/>
              </w:rPr>
              <w:t xml:space="preserve"> </w:t>
            </w:r>
            <w:r w:rsidR="000850FD">
              <w:rPr>
                <w:noProof/>
              </w:rPr>
              <w:drawing>
                <wp:inline distT="0" distB="0" distL="0" distR="0" wp14:anchorId="154BC926" wp14:editId="17706E08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3D0B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4E1F22A" wp14:editId="3B9123E2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>
        <w:trPr>
          <w:trHeight w:val="1662"/>
        </w:trPr>
        <w:tc>
          <w:tcPr>
            <w:tcW w:w="10564" w:type="dxa"/>
          </w:tcPr>
          <w:p w:rsidR="00243D73" w:rsidRDefault="003D0B89" w:rsidP="003556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864CE26" wp14:editId="0E4561CC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565B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97F2A76" wp14:editId="38F342D1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090">
              <w:rPr>
                <w:rFonts w:hint="eastAsia"/>
              </w:rPr>
              <w:t xml:space="preserve"> 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E28" w:rsidRDefault="00113E28">
      <w:r>
        <w:separator/>
      </w:r>
    </w:p>
  </w:endnote>
  <w:endnote w:type="continuationSeparator" w:id="0">
    <w:p w:rsidR="00113E28" w:rsidRDefault="0011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E28" w:rsidRDefault="00113E28">
      <w:r>
        <w:separator/>
      </w:r>
    </w:p>
  </w:footnote>
  <w:footnote w:type="continuationSeparator" w:id="0">
    <w:p w:rsidR="00113E28" w:rsidRDefault="00113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4106E" w:rsidRPr="0084106E">
      <w:rPr>
        <w:rFonts w:ascii="宋体" w:eastAsia="宋体" w:hAnsi="宋体"/>
        <w:sz w:val="21"/>
        <w:szCs w:val="21"/>
      </w:rPr>
      <w:t>GR20250627SQS116-023</w:t>
    </w:r>
    <w:r w:rsidR="00DB2523">
      <w:rPr>
        <w:rFonts w:ascii="宋体" w:eastAsia="宋体" w:hAnsi="宋体"/>
        <w:sz w:val="21"/>
        <w:szCs w:val="21"/>
      </w:rPr>
      <w:t>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C753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C7532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27349"/>
    <w:rsid w:val="0003084B"/>
    <w:rsid w:val="000326CC"/>
    <w:rsid w:val="000364BC"/>
    <w:rsid w:val="000477C6"/>
    <w:rsid w:val="000566D8"/>
    <w:rsid w:val="00065889"/>
    <w:rsid w:val="0007406C"/>
    <w:rsid w:val="00074FAF"/>
    <w:rsid w:val="000812EF"/>
    <w:rsid w:val="000850FD"/>
    <w:rsid w:val="0008795F"/>
    <w:rsid w:val="00093D31"/>
    <w:rsid w:val="00096C04"/>
    <w:rsid w:val="000C11F8"/>
    <w:rsid w:val="000C1BE7"/>
    <w:rsid w:val="000D4C7F"/>
    <w:rsid w:val="000D4FE5"/>
    <w:rsid w:val="000E1074"/>
    <w:rsid w:val="000F2DA9"/>
    <w:rsid w:val="000F6702"/>
    <w:rsid w:val="001077F4"/>
    <w:rsid w:val="00113905"/>
    <w:rsid w:val="00113E28"/>
    <w:rsid w:val="00115511"/>
    <w:rsid w:val="00115F72"/>
    <w:rsid w:val="00121B08"/>
    <w:rsid w:val="00124045"/>
    <w:rsid w:val="001248B2"/>
    <w:rsid w:val="00125DC5"/>
    <w:rsid w:val="001306A6"/>
    <w:rsid w:val="00130755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C7532"/>
    <w:rsid w:val="001D59B7"/>
    <w:rsid w:val="001E63D0"/>
    <w:rsid w:val="001F3225"/>
    <w:rsid w:val="001F4205"/>
    <w:rsid w:val="00225318"/>
    <w:rsid w:val="00235C75"/>
    <w:rsid w:val="00243D73"/>
    <w:rsid w:val="002469A6"/>
    <w:rsid w:val="00251910"/>
    <w:rsid w:val="00263CEC"/>
    <w:rsid w:val="002667E3"/>
    <w:rsid w:val="00267A16"/>
    <w:rsid w:val="002823E6"/>
    <w:rsid w:val="0029044D"/>
    <w:rsid w:val="00291E93"/>
    <w:rsid w:val="002A07B8"/>
    <w:rsid w:val="002A4238"/>
    <w:rsid w:val="002A48A7"/>
    <w:rsid w:val="002B6340"/>
    <w:rsid w:val="002C6633"/>
    <w:rsid w:val="002C7F70"/>
    <w:rsid w:val="002D072B"/>
    <w:rsid w:val="002D11A0"/>
    <w:rsid w:val="002D4F36"/>
    <w:rsid w:val="002E2931"/>
    <w:rsid w:val="002E414F"/>
    <w:rsid w:val="002F55C9"/>
    <w:rsid w:val="002F6FDE"/>
    <w:rsid w:val="003053CB"/>
    <w:rsid w:val="00331B75"/>
    <w:rsid w:val="0033390F"/>
    <w:rsid w:val="00345B54"/>
    <w:rsid w:val="0035565B"/>
    <w:rsid w:val="003658A9"/>
    <w:rsid w:val="00381A91"/>
    <w:rsid w:val="00385F54"/>
    <w:rsid w:val="003918D0"/>
    <w:rsid w:val="003A471E"/>
    <w:rsid w:val="003B38CE"/>
    <w:rsid w:val="003B4176"/>
    <w:rsid w:val="003B41FB"/>
    <w:rsid w:val="003B55E2"/>
    <w:rsid w:val="003C4C73"/>
    <w:rsid w:val="003C5446"/>
    <w:rsid w:val="003D0B89"/>
    <w:rsid w:val="003E6911"/>
    <w:rsid w:val="003F4A45"/>
    <w:rsid w:val="003F4D03"/>
    <w:rsid w:val="004015D3"/>
    <w:rsid w:val="00401BFD"/>
    <w:rsid w:val="00410E90"/>
    <w:rsid w:val="00434A79"/>
    <w:rsid w:val="00451300"/>
    <w:rsid w:val="004548C2"/>
    <w:rsid w:val="00470773"/>
    <w:rsid w:val="00470D82"/>
    <w:rsid w:val="0047431C"/>
    <w:rsid w:val="004816D2"/>
    <w:rsid w:val="00481CB0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1717F"/>
    <w:rsid w:val="00522195"/>
    <w:rsid w:val="00525A38"/>
    <w:rsid w:val="00526EBD"/>
    <w:rsid w:val="005276FF"/>
    <w:rsid w:val="00527D54"/>
    <w:rsid w:val="00532FF6"/>
    <w:rsid w:val="00533389"/>
    <w:rsid w:val="005339BC"/>
    <w:rsid w:val="00535DC4"/>
    <w:rsid w:val="00542EFF"/>
    <w:rsid w:val="00547453"/>
    <w:rsid w:val="00561400"/>
    <w:rsid w:val="00562B59"/>
    <w:rsid w:val="005749FF"/>
    <w:rsid w:val="0057691F"/>
    <w:rsid w:val="005912E6"/>
    <w:rsid w:val="0059299A"/>
    <w:rsid w:val="005A1C75"/>
    <w:rsid w:val="005A1E48"/>
    <w:rsid w:val="005A61DD"/>
    <w:rsid w:val="005B66D4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73A"/>
    <w:rsid w:val="007E3D0A"/>
    <w:rsid w:val="007E6358"/>
    <w:rsid w:val="00800D3F"/>
    <w:rsid w:val="008042A0"/>
    <w:rsid w:val="008066E2"/>
    <w:rsid w:val="00812ADF"/>
    <w:rsid w:val="008300E5"/>
    <w:rsid w:val="008362EC"/>
    <w:rsid w:val="0084106E"/>
    <w:rsid w:val="00844736"/>
    <w:rsid w:val="008447E7"/>
    <w:rsid w:val="008548F4"/>
    <w:rsid w:val="008558F2"/>
    <w:rsid w:val="00862D6C"/>
    <w:rsid w:val="00865566"/>
    <w:rsid w:val="00876509"/>
    <w:rsid w:val="0089084D"/>
    <w:rsid w:val="00890E88"/>
    <w:rsid w:val="008969EA"/>
    <w:rsid w:val="008B1CAF"/>
    <w:rsid w:val="008C31AF"/>
    <w:rsid w:val="008C5066"/>
    <w:rsid w:val="008C6D9C"/>
    <w:rsid w:val="008D7A23"/>
    <w:rsid w:val="008E14EA"/>
    <w:rsid w:val="008F768C"/>
    <w:rsid w:val="00905339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8343E"/>
    <w:rsid w:val="00983EDF"/>
    <w:rsid w:val="009955E6"/>
    <w:rsid w:val="009A336A"/>
    <w:rsid w:val="009A4090"/>
    <w:rsid w:val="009C13DA"/>
    <w:rsid w:val="009C7797"/>
    <w:rsid w:val="009D5D91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F689F"/>
    <w:rsid w:val="00B01E92"/>
    <w:rsid w:val="00B14235"/>
    <w:rsid w:val="00B16947"/>
    <w:rsid w:val="00B20F3F"/>
    <w:rsid w:val="00B26B56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47E0"/>
    <w:rsid w:val="00BA6D27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15A1A"/>
    <w:rsid w:val="00C35867"/>
    <w:rsid w:val="00C42758"/>
    <w:rsid w:val="00C53913"/>
    <w:rsid w:val="00C54947"/>
    <w:rsid w:val="00C5566F"/>
    <w:rsid w:val="00C56E8A"/>
    <w:rsid w:val="00C61DFF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A3860"/>
    <w:rsid w:val="00CB279E"/>
    <w:rsid w:val="00CB4B44"/>
    <w:rsid w:val="00CC09D0"/>
    <w:rsid w:val="00CD025C"/>
    <w:rsid w:val="00CD38D5"/>
    <w:rsid w:val="00CD6474"/>
    <w:rsid w:val="00CD6E32"/>
    <w:rsid w:val="00CF1487"/>
    <w:rsid w:val="00CF3D40"/>
    <w:rsid w:val="00D07795"/>
    <w:rsid w:val="00D218EE"/>
    <w:rsid w:val="00D27066"/>
    <w:rsid w:val="00D30067"/>
    <w:rsid w:val="00D36B1E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4F9E"/>
    <w:rsid w:val="00DB2523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1653"/>
    <w:rsid w:val="00E677A0"/>
    <w:rsid w:val="00E83170"/>
    <w:rsid w:val="00E832D7"/>
    <w:rsid w:val="00E87AE2"/>
    <w:rsid w:val="00E940D0"/>
    <w:rsid w:val="00E95975"/>
    <w:rsid w:val="00EA2E63"/>
    <w:rsid w:val="00EB2A3D"/>
    <w:rsid w:val="00EC113F"/>
    <w:rsid w:val="00EC37E2"/>
    <w:rsid w:val="00EE2876"/>
    <w:rsid w:val="00EE5FC3"/>
    <w:rsid w:val="00EE6B6C"/>
    <w:rsid w:val="00EF1AD1"/>
    <w:rsid w:val="00EF7411"/>
    <w:rsid w:val="00F0479F"/>
    <w:rsid w:val="00F21926"/>
    <w:rsid w:val="00F26B63"/>
    <w:rsid w:val="00F273F9"/>
    <w:rsid w:val="00F3598D"/>
    <w:rsid w:val="00F662D4"/>
    <w:rsid w:val="00F66B17"/>
    <w:rsid w:val="00F84B03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CD6474"/>
    <w:pPr>
      <w:numPr>
        <w:ilvl w:val="2"/>
        <w:numId w:val="2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8E10-497C-4576-B0EE-87F02DC1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6</Pages>
  <Words>276</Words>
  <Characters>1576</Characters>
  <Application>Microsoft Office Word</Application>
  <DocSecurity>0</DocSecurity>
  <Lines>13</Lines>
  <Paragraphs>3</Paragraphs>
  <ScaleCrop>false</ScaleCrop>
  <Company>微软中国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49</cp:revision>
  <cp:lastPrinted>2024-03-06T07:02:00Z</cp:lastPrinted>
  <dcterms:created xsi:type="dcterms:W3CDTF">2022-10-10T01:55:00Z</dcterms:created>
  <dcterms:modified xsi:type="dcterms:W3CDTF">2025-09-04T03:21:00Z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