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BA5031">
        <w:rPr>
          <w:rFonts w:ascii="宋体" w:eastAsia="宋体" w:hAnsi="宋体" w:hint="eastAsia"/>
          <w:b/>
          <w:sz w:val="32"/>
          <w:szCs w:val="32"/>
        </w:rPr>
        <w:t>噪音</w:t>
      </w:r>
      <w:r w:rsidR="002A1AE1">
        <w:rPr>
          <w:rFonts w:ascii="宋体" w:eastAsia="宋体" w:hAnsi="宋体" w:hint="eastAsia"/>
          <w:b/>
          <w:sz w:val="32"/>
          <w:szCs w:val="32"/>
        </w:rPr>
        <w:t>值及</w:t>
      </w:r>
      <w:r w:rsidR="002A1AE1">
        <w:rPr>
          <w:rFonts w:ascii="宋体" w:eastAsia="宋体" w:hAnsi="宋体"/>
          <w:b/>
          <w:sz w:val="32"/>
          <w:szCs w:val="32"/>
        </w:rPr>
        <w:t>噪音曲线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6D334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8-28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6E0CA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2025年8月28日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C3834BB" wp14:editId="034BAF52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8-2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6E0CA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2025年8月29日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8-2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6E0CA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2025年8月29日</w:t>
                </w:r>
              </w:p>
            </w:sdtContent>
          </w:sdt>
        </w:tc>
      </w:tr>
    </w:tbl>
    <w:p w:rsidR="006D3344" w:rsidRDefault="006D3344"/>
    <w:p w:rsidR="006D3344" w:rsidRDefault="0033356E">
      <w:r>
        <w:rPr>
          <w:noProof/>
        </w:rPr>
        <w:drawing>
          <wp:anchor distT="0" distB="0" distL="114300" distR="114300" simplePos="0" relativeHeight="251660288" behindDoc="0" locked="0" layoutInCell="1" allowOverlap="1" wp14:anchorId="679131DB" wp14:editId="4832947F">
            <wp:simplePos x="0" y="0"/>
            <wp:positionH relativeFrom="column">
              <wp:posOffset>2389505</wp:posOffset>
            </wp:positionH>
            <wp:positionV relativeFrom="paragraph">
              <wp:posOffset>142240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:rsidTr="00003A1C">
        <w:trPr>
          <w:trHeight w:hRule="exact" w:val="1286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003A1C" w:rsidRDefault="00003A1C" w:rsidP="00003A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V</w:t>
            </w:r>
            <w:r>
              <w:rPr>
                <w:rFonts w:ascii="宋体" w:hAnsi="宋体"/>
                <w:kern w:val="0"/>
                <w:szCs w:val="20"/>
              </w:rPr>
              <w:t>DC</w:t>
            </w:r>
            <w:r>
              <w:rPr>
                <w:rFonts w:ascii="宋体" w:hAnsi="宋体" w:hint="eastAsia"/>
                <w:kern w:val="0"/>
                <w:szCs w:val="20"/>
              </w:rPr>
              <w:t>气阀总成</w:t>
            </w:r>
            <w:r>
              <w:rPr>
                <w:rFonts w:ascii="宋体" w:hAnsi="宋体"/>
                <w:kern w:val="0"/>
                <w:szCs w:val="20"/>
              </w:rPr>
              <w:t>（</w:t>
            </w:r>
            <w:r>
              <w:rPr>
                <w:rFonts w:ascii="宋体" w:hAnsi="宋体" w:hint="eastAsia"/>
                <w:kern w:val="0"/>
                <w:szCs w:val="20"/>
              </w:rPr>
              <w:t>VDC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阀量产</w:t>
            </w:r>
            <w:r>
              <w:rPr>
                <w:rFonts w:ascii="宋体" w:hAnsi="宋体"/>
                <w:kern w:val="0"/>
                <w:szCs w:val="20"/>
              </w:rPr>
              <w:t>状态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的</w:t>
            </w:r>
            <w:r>
              <w:rPr>
                <w:rFonts w:ascii="宋体" w:hAnsi="宋体"/>
                <w:kern w:val="0"/>
                <w:szCs w:val="20"/>
              </w:rPr>
              <w:t>消音器）</w:t>
            </w:r>
          </w:p>
          <w:p w:rsidR="006D3344" w:rsidRDefault="00003A1C" w:rsidP="00003A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V</w:t>
            </w:r>
            <w:r>
              <w:rPr>
                <w:rFonts w:ascii="宋体" w:hAnsi="宋体"/>
                <w:kern w:val="0"/>
                <w:szCs w:val="20"/>
              </w:rPr>
              <w:t>DC</w:t>
            </w:r>
            <w:r>
              <w:rPr>
                <w:rFonts w:ascii="宋体" w:hAnsi="宋体" w:hint="eastAsia"/>
                <w:kern w:val="0"/>
                <w:szCs w:val="20"/>
              </w:rPr>
              <w:t>气阀总成</w:t>
            </w:r>
            <w:r>
              <w:rPr>
                <w:rFonts w:ascii="宋体" w:hAnsi="宋体"/>
                <w:kern w:val="0"/>
                <w:szCs w:val="20"/>
              </w:rPr>
              <w:t>（</w:t>
            </w:r>
            <w:r>
              <w:rPr>
                <w:rFonts w:ascii="宋体" w:hAnsi="宋体" w:hint="eastAsia"/>
                <w:kern w:val="0"/>
                <w:szCs w:val="20"/>
              </w:rPr>
              <w:t>VDC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阀量产</w:t>
            </w:r>
            <w:r>
              <w:rPr>
                <w:rFonts w:ascii="宋体" w:hAnsi="宋体"/>
                <w:kern w:val="0"/>
                <w:szCs w:val="20"/>
              </w:rPr>
              <w:t>状态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的</w:t>
            </w:r>
            <w:r>
              <w:rPr>
                <w:rFonts w:ascii="宋体" w:hAnsi="宋体"/>
                <w:kern w:val="0"/>
                <w:szCs w:val="20"/>
              </w:rPr>
              <w:t>消音器</w:t>
            </w:r>
            <w:r>
              <w:rPr>
                <w:rFonts w:ascii="宋体" w:hAnsi="宋体" w:hint="eastAsia"/>
                <w:kern w:val="0"/>
                <w:szCs w:val="20"/>
              </w:rPr>
              <w:t>外面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加</w:t>
            </w:r>
            <w:r>
              <w:rPr>
                <w:rFonts w:ascii="宋体" w:hAnsi="宋体"/>
                <w:kern w:val="0"/>
                <w:szCs w:val="20"/>
              </w:rPr>
              <w:t>段套</w:t>
            </w:r>
            <w:proofErr w:type="gramEnd"/>
            <w:r>
              <w:rPr>
                <w:rFonts w:ascii="宋体" w:hAnsi="宋体"/>
                <w:kern w:val="0"/>
                <w:szCs w:val="20"/>
              </w:rPr>
              <w:t>）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003A1C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Theme="minorEastAsia" w:hAnsiTheme="minorEastAsia" w:hint="eastAsia"/>
              </w:rPr>
              <w:t>重卡</w:t>
            </w:r>
            <w:proofErr w:type="gramEnd"/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003A1C" w:rsidRDefault="00003A1C" w:rsidP="00003A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BPC0010077(1)</w:t>
            </w:r>
          </w:p>
          <w:p w:rsidR="006D3344" w:rsidRDefault="00003A1C" w:rsidP="00003A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BPC0010077(2)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003A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eastAsia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003A1C" w:rsidP="00003A1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新技术中心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B7017B" w:rsidRDefault="00003A1C" w:rsidP="00B701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许子洋</w:t>
            </w:r>
          </w:p>
          <w:p w:rsidR="006D3344" w:rsidRDefault="00B7017B" w:rsidP="00003A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003A1C">
              <w:rPr>
                <w:rFonts w:ascii="宋体" w:hAnsi="宋体"/>
              </w:rPr>
              <w:t>17347315849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8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003A1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2025年8月28日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8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003A1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2025年8月28日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003A1C" w:rsidP="00665B9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噪音值</w:t>
            </w:r>
            <w:r>
              <w:rPr>
                <w:rFonts w:ascii="宋体" w:hAnsi="宋体"/>
                <w:kern w:val="0"/>
                <w:szCs w:val="20"/>
              </w:rPr>
              <w:t>及噪音曲线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4C03E2" w:rsidP="00727E3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BA5031" w:rsidRPr="00BA5031">
              <w:rPr>
                <w:rFonts w:ascii="宋体" w:eastAsia="宋体" w:hAnsi="宋体"/>
              </w:rPr>
              <w:t>GR2025</w:t>
            </w:r>
            <w:r w:rsidR="00727E36">
              <w:rPr>
                <w:rFonts w:ascii="宋体" w:eastAsia="宋体" w:hAnsi="宋体"/>
              </w:rPr>
              <w:t>0828</w:t>
            </w:r>
            <w:r w:rsidR="00BA5031" w:rsidRPr="00BA5031">
              <w:rPr>
                <w:rFonts w:ascii="宋体" w:eastAsia="宋体" w:hAnsi="宋体"/>
              </w:rPr>
              <w:t>SQS1</w:t>
            </w:r>
            <w:r w:rsidR="00727E36">
              <w:rPr>
                <w:rFonts w:ascii="宋体" w:eastAsia="宋体" w:hAnsi="宋体"/>
              </w:rPr>
              <w:t>75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A75A3E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BA5031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003A1C" w:rsidRDefault="00B24ACC" w:rsidP="00003A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r w:rsidR="00003A1C">
              <w:rPr>
                <w:rFonts w:ascii="宋体" w:hAnsi="宋体" w:hint="eastAsia"/>
              </w:rPr>
              <w:t>2025年8月28日</w:t>
            </w:r>
            <w:sdt>
              <w:sdtPr>
                <w:rPr>
                  <w:rFonts w:ascii="宋体" w:eastAsia="宋体" w:hAnsi="宋体"/>
                </w:rPr>
                <w:id w:val="-942223892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003A1C">
                  <w:rPr>
                    <w:rFonts w:ascii="宋体" w:eastAsia="宋体" w:hAnsi="宋体" w:hint="eastAsia"/>
                  </w:rPr>
                  <w:t>新技术中心</w:t>
                </w:r>
              </w:sdtContent>
            </w:sdt>
            <w:r>
              <w:rPr>
                <w:rFonts w:ascii="宋体" w:eastAsia="宋体" w:hAnsi="宋体" w:hint="eastAsia"/>
              </w:rPr>
              <w:t>送检的</w:t>
            </w:r>
            <w:r w:rsidR="00003A1C">
              <w:rPr>
                <w:rFonts w:asciiTheme="minorEastAsia" w:hAnsiTheme="minorEastAsia" w:hint="eastAsia"/>
              </w:rPr>
              <w:t>重卡</w:t>
            </w:r>
            <w:r w:rsidR="00003A1C">
              <w:rPr>
                <w:rFonts w:ascii="宋体" w:hAnsi="宋体" w:hint="eastAsia"/>
                <w:kern w:val="0"/>
                <w:szCs w:val="20"/>
              </w:rPr>
              <w:t xml:space="preserve"> V</w:t>
            </w:r>
            <w:r w:rsidR="00003A1C">
              <w:rPr>
                <w:rFonts w:ascii="宋体" w:hAnsi="宋体"/>
                <w:kern w:val="0"/>
                <w:szCs w:val="20"/>
              </w:rPr>
              <w:t>DC</w:t>
            </w:r>
            <w:r w:rsidR="00003A1C">
              <w:rPr>
                <w:rFonts w:ascii="宋体" w:hAnsi="宋体" w:hint="eastAsia"/>
                <w:kern w:val="0"/>
                <w:szCs w:val="20"/>
              </w:rPr>
              <w:t>气阀总成</w:t>
            </w:r>
            <w:r w:rsidR="00003A1C">
              <w:rPr>
                <w:rFonts w:ascii="宋体" w:hAnsi="宋体"/>
                <w:kern w:val="0"/>
                <w:szCs w:val="20"/>
              </w:rPr>
              <w:t>（</w:t>
            </w:r>
            <w:r w:rsidR="00003A1C">
              <w:rPr>
                <w:rFonts w:ascii="宋体" w:hAnsi="宋体" w:hint="eastAsia"/>
                <w:kern w:val="0"/>
                <w:szCs w:val="20"/>
              </w:rPr>
              <w:t>VDC阀量产</w:t>
            </w:r>
            <w:r w:rsidR="00003A1C">
              <w:rPr>
                <w:rFonts w:ascii="宋体" w:hAnsi="宋体"/>
                <w:kern w:val="0"/>
                <w:szCs w:val="20"/>
              </w:rPr>
              <w:t>状态</w:t>
            </w:r>
            <w:r w:rsidR="00003A1C">
              <w:rPr>
                <w:rFonts w:ascii="宋体" w:hAnsi="宋体" w:hint="eastAsia"/>
                <w:kern w:val="0"/>
                <w:szCs w:val="20"/>
              </w:rPr>
              <w:t>的</w:t>
            </w:r>
            <w:r w:rsidR="00003A1C">
              <w:rPr>
                <w:rFonts w:ascii="宋体" w:hAnsi="宋体"/>
                <w:kern w:val="0"/>
                <w:szCs w:val="20"/>
              </w:rPr>
              <w:t>消音器）</w:t>
            </w:r>
            <w:r w:rsidR="00E322D0">
              <w:rPr>
                <w:rFonts w:ascii="宋体" w:hAnsi="宋体" w:hint="eastAsia"/>
                <w:kern w:val="0"/>
                <w:szCs w:val="20"/>
              </w:rPr>
              <w:t>、</w:t>
            </w:r>
          </w:p>
          <w:p w:rsidR="006D3344" w:rsidRDefault="00003A1C" w:rsidP="00003A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V</w:t>
            </w:r>
            <w:r>
              <w:rPr>
                <w:rFonts w:ascii="宋体" w:hAnsi="宋体"/>
                <w:kern w:val="0"/>
                <w:szCs w:val="20"/>
              </w:rPr>
              <w:t>DC</w:t>
            </w:r>
            <w:r>
              <w:rPr>
                <w:rFonts w:ascii="宋体" w:hAnsi="宋体" w:hint="eastAsia"/>
                <w:kern w:val="0"/>
                <w:szCs w:val="20"/>
              </w:rPr>
              <w:t>气阀总成</w:t>
            </w:r>
            <w:r>
              <w:rPr>
                <w:rFonts w:ascii="宋体" w:hAnsi="宋体"/>
                <w:kern w:val="0"/>
                <w:szCs w:val="20"/>
              </w:rPr>
              <w:t>（</w:t>
            </w:r>
            <w:r>
              <w:rPr>
                <w:rFonts w:ascii="宋体" w:hAnsi="宋体" w:hint="eastAsia"/>
                <w:kern w:val="0"/>
                <w:szCs w:val="20"/>
              </w:rPr>
              <w:t>VDC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阀量产</w:t>
            </w:r>
            <w:r>
              <w:rPr>
                <w:rFonts w:ascii="宋体" w:hAnsi="宋体"/>
                <w:kern w:val="0"/>
                <w:szCs w:val="20"/>
              </w:rPr>
              <w:t>状态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的</w:t>
            </w:r>
            <w:r>
              <w:rPr>
                <w:rFonts w:ascii="宋体" w:hAnsi="宋体"/>
                <w:kern w:val="0"/>
                <w:szCs w:val="20"/>
              </w:rPr>
              <w:t>消音器</w:t>
            </w:r>
            <w:r>
              <w:rPr>
                <w:rFonts w:ascii="宋体" w:hAnsi="宋体" w:hint="eastAsia"/>
                <w:kern w:val="0"/>
                <w:szCs w:val="20"/>
              </w:rPr>
              <w:t>外面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加</w:t>
            </w:r>
            <w:r>
              <w:rPr>
                <w:rFonts w:ascii="宋体" w:hAnsi="宋体"/>
                <w:kern w:val="0"/>
                <w:szCs w:val="20"/>
              </w:rPr>
              <w:t>段套</w:t>
            </w:r>
            <w:proofErr w:type="gramEnd"/>
            <w:r>
              <w:rPr>
                <w:rFonts w:ascii="宋体" w:hAnsi="宋体"/>
                <w:kern w:val="0"/>
                <w:szCs w:val="20"/>
              </w:rPr>
              <w:t>）</w:t>
            </w:r>
            <w:r w:rsidR="007B61F7">
              <w:rPr>
                <w:rFonts w:ascii="宋体" w:hAnsi="宋体" w:hint="eastAsia"/>
                <w:kern w:val="0"/>
                <w:szCs w:val="20"/>
              </w:rPr>
              <w:t>，</w:t>
            </w:r>
            <w:r w:rsidR="00B24ACC">
              <w:rPr>
                <w:rFonts w:ascii="宋体" w:eastAsia="宋体" w:hAnsi="宋体" w:hint="eastAsia"/>
              </w:rPr>
              <w:t>按照</w:t>
            </w:r>
            <w:r w:rsidRPr="002B0402">
              <w:rPr>
                <w:rFonts w:ascii="宋体" w:hAnsi="宋体"/>
                <w:kern w:val="0"/>
                <w:szCs w:val="20"/>
              </w:rPr>
              <w:t>GR20250828SQS175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  <w:r w:rsidR="00B24ACC">
              <w:rPr>
                <w:rFonts w:ascii="宋体" w:eastAsia="宋体" w:hAnsi="宋体" w:hint="eastAsia"/>
              </w:rPr>
              <w:t>进行</w:t>
            </w:r>
            <w:r>
              <w:rPr>
                <w:rFonts w:ascii="宋体" w:hAnsi="宋体" w:hint="eastAsia"/>
                <w:kern w:val="0"/>
                <w:szCs w:val="20"/>
              </w:rPr>
              <w:t>噪音值</w:t>
            </w:r>
            <w:r>
              <w:rPr>
                <w:rFonts w:ascii="宋体" w:hAnsi="宋体"/>
                <w:kern w:val="0"/>
                <w:szCs w:val="20"/>
              </w:rPr>
              <w:t>及噪音曲线</w:t>
            </w:r>
            <w:r>
              <w:rPr>
                <w:rFonts w:ascii="宋体" w:hAnsi="宋体" w:hint="eastAsia"/>
                <w:kern w:val="0"/>
                <w:szCs w:val="20"/>
              </w:rPr>
              <w:t>试验</w:t>
            </w:r>
            <w:r w:rsidR="00B24ACC">
              <w:rPr>
                <w:rFonts w:ascii="宋体" w:eastAsia="宋体" w:hAnsi="宋体" w:hint="eastAsia"/>
              </w:rPr>
              <w:t>，</w:t>
            </w:r>
            <w:r w:rsidR="007B61F7">
              <w:rPr>
                <w:rFonts w:ascii="宋体" w:eastAsia="宋体" w:hAnsi="宋体" w:hint="eastAsia"/>
              </w:rPr>
              <w:t>只提供数据不做评价</w:t>
            </w:r>
            <w:r w:rsidR="00B24ACC">
              <w:rPr>
                <w:rFonts w:ascii="宋体" w:eastAsia="宋体" w:hAnsi="宋体" w:hint="eastAsia"/>
              </w:rPr>
              <w:t>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A75A3E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5-08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27E36">
                  <w:rPr>
                    <w:rFonts w:ascii="宋体" w:eastAsia="宋体" w:hAnsi="宋体" w:hint="eastAsia"/>
                  </w:rPr>
                  <w:t>2025年8月28日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5-08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27E36">
                  <w:rPr>
                    <w:rFonts w:ascii="宋体" w:eastAsia="宋体" w:hAnsi="宋体" w:hint="eastAsia"/>
                  </w:rPr>
                  <w:t>2025年8月28日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7B61F7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727E3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7B61F7">
              <w:rPr>
                <w:rFonts w:eastAsia="宋体" w:cs="Arial"/>
                <w:color w:val="000000"/>
              </w:rPr>
              <w:t>27.</w:t>
            </w:r>
            <w:r w:rsidR="00727E36">
              <w:rPr>
                <w:rFonts w:eastAsia="宋体" w:cs="Arial"/>
                <w:color w:val="000000"/>
              </w:rPr>
              <w:t>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7B61F7">
              <w:rPr>
                <w:rFonts w:eastAsia="宋体" w:cs="Arial"/>
                <w:color w:val="000000"/>
              </w:rPr>
              <w:t>72.</w:t>
            </w:r>
            <w:r w:rsidR="00727E36">
              <w:rPr>
                <w:rFonts w:eastAsia="宋体" w:cs="Arial"/>
                <w:color w:val="000000"/>
              </w:rPr>
              <w:t>3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43BB7">
        <w:tc>
          <w:tcPr>
            <w:tcW w:w="675" w:type="dxa"/>
            <w:vAlign w:val="center"/>
          </w:tcPr>
          <w:p w:rsidR="00C43BB7" w:rsidRDefault="009D4B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:rsidR="00C43BB7" w:rsidRPr="00742E38" w:rsidRDefault="00C86FD6">
            <w:pPr>
              <w:jc w:val="center"/>
              <w:rPr>
                <w:rFonts w:ascii="宋体" w:eastAsia="宋体" w:hAnsi="宋体" w:cs="宋体"/>
              </w:rPr>
            </w:pPr>
            <w:r w:rsidRPr="00C86FD6">
              <w:rPr>
                <w:rFonts w:ascii="宋体" w:eastAsia="宋体" w:hAnsi="宋体" w:cs="宋体" w:hint="eastAsia"/>
              </w:rPr>
              <w:t>声级计</w:t>
            </w:r>
          </w:p>
        </w:tc>
        <w:tc>
          <w:tcPr>
            <w:tcW w:w="1418" w:type="dxa"/>
            <w:vAlign w:val="center"/>
          </w:tcPr>
          <w:p w:rsidR="00C43BB7" w:rsidRPr="00742E38" w:rsidRDefault="00C86FD6" w:rsidP="009D4BBB">
            <w:pPr>
              <w:jc w:val="center"/>
              <w:rPr>
                <w:rFonts w:ascii="宋体" w:eastAsia="宋体" w:hAnsi="宋体" w:cs="宋体"/>
              </w:rPr>
            </w:pPr>
            <w:r w:rsidRPr="00C86FD6">
              <w:rPr>
                <w:rFonts w:ascii="宋体" w:eastAsia="宋体" w:hAnsi="宋体" w:cs="宋体"/>
              </w:rPr>
              <w:t>Q-077</w:t>
            </w:r>
          </w:p>
        </w:tc>
        <w:tc>
          <w:tcPr>
            <w:tcW w:w="1417" w:type="dxa"/>
            <w:vAlign w:val="center"/>
          </w:tcPr>
          <w:p w:rsidR="00C43BB7" w:rsidRPr="00742E38" w:rsidRDefault="00C86FD6">
            <w:pPr>
              <w:jc w:val="center"/>
              <w:rPr>
                <w:rFonts w:ascii="宋体" w:eastAsia="宋体" w:hAnsi="宋体" w:cs="宋体"/>
              </w:rPr>
            </w:pPr>
            <w:r w:rsidRPr="00C86FD6">
              <w:rPr>
                <w:rFonts w:ascii="宋体" w:eastAsia="宋体" w:hAnsi="宋体" w:cs="宋体"/>
              </w:rPr>
              <w:t>AWA6292</w:t>
            </w:r>
          </w:p>
        </w:tc>
        <w:tc>
          <w:tcPr>
            <w:tcW w:w="2192" w:type="dxa"/>
            <w:vAlign w:val="center"/>
          </w:tcPr>
          <w:p w:rsidR="00C43BB7" w:rsidRPr="00742E38" w:rsidRDefault="00C86FD6">
            <w:pPr>
              <w:jc w:val="center"/>
              <w:rPr>
                <w:rFonts w:ascii="宋体" w:eastAsia="宋体" w:hAnsi="宋体" w:cs="宋体"/>
              </w:rPr>
            </w:pPr>
            <w:r w:rsidRPr="00C86FD6">
              <w:rPr>
                <w:rFonts w:ascii="宋体" w:eastAsia="宋体" w:hAnsi="宋体" w:cs="宋体" w:hint="eastAsia"/>
              </w:rPr>
              <w:t>杭州爱华仪器有限公司</w:t>
            </w:r>
          </w:p>
        </w:tc>
        <w:tc>
          <w:tcPr>
            <w:tcW w:w="1068" w:type="dxa"/>
            <w:vAlign w:val="center"/>
          </w:tcPr>
          <w:p w:rsidR="00C43BB7" w:rsidRDefault="00C86FD6">
            <w:pPr>
              <w:jc w:val="center"/>
              <w:rPr>
                <w:rFonts w:ascii="宋体" w:eastAsia="宋体" w:hAnsi="宋体" w:cs="宋体"/>
              </w:rPr>
            </w:pPr>
            <w:r w:rsidRPr="00C86FD6">
              <w:rPr>
                <w:rFonts w:ascii="宋体" w:eastAsia="宋体" w:hAnsi="宋体" w:cs="宋体" w:hint="eastAsia"/>
              </w:rPr>
              <w:t>1级</w:t>
            </w:r>
          </w:p>
        </w:tc>
        <w:tc>
          <w:tcPr>
            <w:tcW w:w="1985" w:type="dxa"/>
            <w:vAlign w:val="center"/>
          </w:tcPr>
          <w:p w:rsidR="00C43BB7" w:rsidRDefault="00C86FD6" w:rsidP="009D4BB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2026年7月4日</w:t>
            </w:r>
          </w:p>
        </w:tc>
      </w:tr>
      <w:tr w:rsidR="00003A1C">
        <w:tc>
          <w:tcPr>
            <w:tcW w:w="675" w:type="dxa"/>
            <w:vAlign w:val="center"/>
          </w:tcPr>
          <w:p w:rsidR="00003A1C" w:rsidRDefault="00003A1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003A1C" w:rsidRPr="00C86FD6" w:rsidRDefault="00003A1C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直流稳压电源</w:t>
            </w:r>
          </w:p>
        </w:tc>
        <w:tc>
          <w:tcPr>
            <w:tcW w:w="1418" w:type="dxa"/>
            <w:vAlign w:val="center"/>
          </w:tcPr>
          <w:p w:rsidR="00003A1C" w:rsidRPr="00C86FD6" w:rsidRDefault="00003A1C" w:rsidP="009D4BB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Q-023</w:t>
            </w:r>
          </w:p>
        </w:tc>
        <w:tc>
          <w:tcPr>
            <w:tcW w:w="1417" w:type="dxa"/>
            <w:vAlign w:val="center"/>
          </w:tcPr>
          <w:p w:rsidR="00003A1C" w:rsidRPr="00C86FD6" w:rsidRDefault="00B15585">
            <w:pPr>
              <w:jc w:val="center"/>
              <w:rPr>
                <w:rFonts w:ascii="宋体" w:eastAsia="宋体" w:hAnsi="宋体" w:cs="宋体"/>
              </w:rPr>
            </w:pPr>
            <w:r w:rsidRPr="00B15585">
              <w:rPr>
                <w:rFonts w:ascii="宋体" w:eastAsia="宋体" w:hAnsi="宋体" w:cs="宋体"/>
              </w:rPr>
              <w:t>KXN-3030D</w:t>
            </w:r>
          </w:p>
        </w:tc>
        <w:tc>
          <w:tcPr>
            <w:tcW w:w="2192" w:type="dxa"/>
            <w:vAlign w:val="center"/>
          </w:tcPr>
          <w:p w:rsidR="00003A1C" w:rsidRPr="00C86FD6" w:rsidRDefault="00B15585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B15585">
              <w:rPr>
                <w:rFonts w:ascii="宋体" w:eastAsia="宋体" w:hAnsi="宋体" w:cs="宋体" w:hint="eastAsia"/>
              </w:rPr>
              <w:t>深圳市兆信电子</w:t>
            </w:r>
            <w:proofErr w:type="gramEnd"/>
            <w:r w:rsidRPr="00B15585">
              <w:rPr>
                <w:rFonts w:ascii="宋体" w:eastAsia="宋体" w:hAnsi="宋体" w:cs="宋体" w:hint="eastAsia"/>
              </w:rPr>
              <w:t>仪器设备有限公司</w:t>
            </w:r>
          </w:p>
        </w:tc>
        <w:tc>
          <w:tcPr>
            <w:tcW w:w="1068" w:type="dxa"/>
            <w:vAlign w:val="center"/>
          </w:tcPr>
          <w:p w:rsidR="00003A1C" w:rsidRPr="00C86FD6" w:rsidRDefault="00B15585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:rsidR="00003A1C" w:rsidRDefault="00B15585" w:rsidP="009D4BB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2026年7月6日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 w:rsidTr="00D42BBB">
        <w:tc>
          <w:tcPr>
            <w:tcW w:w="10338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:rsidTr="008F7149">
        <w:trPr>
          <w:trHeight w:val="446"/>
        </w:trPr>
        <w:tc>
          <w:tcPr>
            <w:tcW w:w="10338" w:type="dxa"/>
          </w:tcPr>
          <w:p w:rsidR="00B15585" w:rsidRPr="002B0402" w:rsidRDefault="00B15585" w:rsidP="00B155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lang w:bidi="ar"/>
              </w:rPr>
            </w:pPr>
            <w:r w:rsidRPr="002B0402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1.在静音室内，背景噪音&lt;30d</w:t>
            </w:r>
            <w:r w:rsidR="00727E36">
              <w:rPr>
                <w:rFonts w:ascii="宋体" w:eastAsia="宋体" w:hAnsi="宋体" w:cs="宋体"/>
                <w:color w:val="000000"/>
                <w:kern w:val="0"/>
                <w:lang w:bidi="ar"/>
              </w:rPr>
              <w:t>B</w:t>
            </w:r>
            <w:r w:rsidRPr="002B0402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，气源压力&gt;0.8MPa。</w:t>
            </w:r>
          </w:p>
          <w:p w:rsidR="00B15585" w:rsidRPr="002B0402" w:rsidRDefault="00B15585" w:rsidP="00B155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lang w:bidi="ar"/>
              </w:rPr>
            </w:pPr>
            <w:r w:rsidRPr="002B0402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2.用</w:t>
            </w:r>
            <w:proofErr w:type="gramStart"/>
            <w:r w:rsidRPr="002B0402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调压阀将气源</w:t>
            </w:r>
            <w:proofErr w:type="gramEnd"/>
            <w:r w:rsidRPr="002B0402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压力调整到0.5MPa。</w:t>
            </w:r>
          </w:p>
          <w:p w:rsidR="00B15585" w:rsidRPr="002B0402" w:rsidRDefault="00B15585" w:rsidP="00B155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lang w:bidi="ar"/>
              </w:rPr>
            </w:pPr>
            <w:r w:rsidRPr="002B0402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3. 将分贝仪放置在距离测试消音器0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.</w:t>
            </w:r>
            <w:r w:rsidRPr="002B0402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5m远的位置。</w:t>
            </w:r>
          </w:p>
          <w:p w:rsidR="00D72A8F" w:rsidRPr="00E24D11" w:rsidRDefault="00B15585" w:rsidP="00B15585">
            <w:pPr>
              <w:ind w:right="-102"/>
            </w:pPr>
            <w:r w:rsidRPr="002B0402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4. 打开气源，让气流通过气阀的消音器持续排出，待稳定后，记录噪音值及噪音曲线。</w:t>
            </w:r>
          </w:p>
        </w:tc>
      </w:tr>
      <w:tr w:rsidR="006D3344" w:rsidTr="00D42BBB">
        <w:tc>
          <w:tcPr>
            <w:tcW w:w="10338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D42BBB" w:rsidTr="00D42BBB">
        <w:tc>
          <w:tcPr>
            <w:tcW w:w="10338" w:type="dxa"/>
            <w:vAlign w:val="center"/>
          </w:tcPr>
          <w:p w:rsidR="00D42BBB" w:rsidRDefault="00112ED8" w:rsidP="00D42BBB">
            <w:pPr>
              <w:widowControl/>
              <w:jc w:val="left"/>
              <w:rPr>
                <w:rFonts w:hAnsi="宋体"/>
              </w:rPr>
            </w:pPr>
            <w:r>
              <w:rPr>
                <w:rFonts w:hint="eastAsia"/>
                <w:noProof/>
              </w:rPr>
              <w:t>不评价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10343" w:type="dxa"/>
        <w:tblLayout w:type="fixed"/>
        <w:tblLook w:val="04A0" w:firstRow="1" w:lastRow="0" w:firstColumn="1" w:lastColumn="0" w:noHBand="0" w:noVBand="1"/>
      </w:tblPr>
      <w:tblGrid>
        <w:gridCol w:w="10343"/>
      </w:tblGrid>
      <w:tr w:rsidR="006D3344" w:rsidTr="00B91493">
        <w:tc>
          <w:tcPr>
            <w:tcW w:w="10343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B91493">
        <w:trPr>
          <w:trHeight w:val="2693"/>
        </w:trPr>
        <w:tc>
          <w:tcPr>
            <w:tcW w:w="10343" w:type="dxa"/>
          </w:tcPr>
          <w:tbl>
            <w:tblPr>
              <w:tblStyle w:val="a7"/>
              <w:tblpPr w:leftFromText="180" w:rightFromText="180" w:horzAnchor="page" w:tblpX="607" w:tblpY="341"/>
              <w:tblOverlap w:val="never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922"/>
              <w:gridCol w:w="5655"/>
            </w:tblGrid>
            <w:tr w:rsidR="007F6AC9" w:rsidTr="00B91493">
              <w:trPr>
                <w:trHeight w:val="224"/>
              </w:trPr>
              <w:tc>
                <w:tcPr>
                  <w:tcW w:w="1916" w:type="dxa"/>
                  <w:vAlign w:val="center"/>
                </w:tcPr>
                <w:p w:rsidR="007F6AC9" w:rsidRDefault="00F44555" w:rsidP="008F714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922" w:type="dxa"/>
                  <w:vAlign w:val="center"/>
                </w:tcPr>
                <w:p w:rsidR="007F6AC9" w:rsidRDefault="007F6AC9" w:rsidP="008F714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5655" w:type="dxa"/>
                  <w:tcBorders>
                    <w:left w:val="single" w:sz="4" w:space="0" w:color="auto"/>
                  </w:tcBorders>
                  <w:vAlign w:val="center"/>
                </w:tcPr>
                <w:p w:rsidR="007F6AC9" w:rsidRDefault="007F6AC9" w:rsidP="00F46A4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最大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噪音及曲线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dB(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A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)</w:t>
                  </w:r>
                </w:p>
              </w:tc>
            </w:tr>
            <w:tr w:rsidR="00F44555" w:rsidTr="00B91493">
              <w:trPr>
                <w:trHeight w:val="377"/>
              </w:trPr>
              <w:tc>
                <w:tcPr>
                  <w:tcW w:w="1916" w:type="dxa"/>
                  <w:vMerge w:val="restart"/>
                  <w:vAlign w:val="center"/>
                </w:tcPr>
                <w:p w:rsidR="00F44555" w:rsidRDefault="00F44555" w:rsidP="0093474A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DC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气阀总成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VDC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阀量产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状态</w:t>
                  </w:r>
                  <w:proofErr w:type="gram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的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消音器）</w:t>
                  </w:r>
                </w:p>
              </w:tc>
              <w:tc>
                <w:tcPr>
                  <w:tcW w:w="1922" w:type="dxa"/>
                  <w:vMerge w:val="restart"/>
                  <w:vAlign w:val="center"/>
                </w:tcPr>
                <w:p w:rsidR="00F44555" w:rsidRPr="00EC34B1" w:rsidRDefault="00727E36" w:rsidP="0093474A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175</w:t>
                  </w:r>
                  <w:r w:rsidR="00F44555">
                    <w:rPr>
                      <w:rFonts w:asciiTheme="minorEastAsia" w:hAnsiTheme="minorEastAsia"/>
                    </w:rPr>
                    <w:t>-001</w:t>
                  </w:r>
                  <w:bookmarkStart w:id="0" w:name="_GoBack"/>
                  <w:bookmarkEnd w:id="0"/>
                  <w:r w:rsidR="00F44555">
                    <w:rPr>
                      <w:rFonts w:asciiTheme="minorEastAsia" w:hAnsiTheme="minorEastAsia"/>
                    </w:rPr>
                    <w:t>-202508</w:t>
                  </w:r>
                </w:p>
              </w:tc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44555" w:rsidRDefault="00F44555" w:rsidP="0093474A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58.9</w:t>
                  </w:r>
                </w:p>
              </w:tc>
            </w:tr>
            <w:tr w:rsidR="00F44555" w:rsidTr="005C7BBC">
              <w:trPr>
                <w:trHeight w:val="4535"/>
              </w:trPr>
              <w:tc>
                <w:tcPr>
                  <w:tcW w:w="1916" w:type="dxa"/>
                  <w:vMerge/>
                  <w:vAlign w:val="center"/>
                </w:tcPr>
                <w:p w:rsidR="00F44555" w:rsidRDefault="00F44555" w:rsidP="00F46A4F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922" w:type="dxa"/>
                  <w:vMerge/>
                  <w:vAlign w:val="center"/>
                </w:tcPr>
                <w:p w:rsidR="00F44555" w:rsidRDefault="00F44555" w:rsidP="00F46A4F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44555" w:rsidRDefault="00727E36" w:rsidP="008609B0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252746" wp14:editId="7960893C">
                        <wp:extent cx="3453765" cy="2072005"/>
                        <wp:effectExtent l="0" t="0" r="13335" b="4445"/>
                        <wp:docPr id="10" name="图表 1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:inline>
                    </w:drawing>
                  </w:r>
                </w:p>
              </w:tc>
            </w:tr>
            <w:tr w:rsidR="00F44555" w:rsidTr="00B91493">
              <w:trPr>
                <w:trHeight w:val="416"/>
              </w:trPr>
              <w:tc>
                <w:tcPr>
                  <w:tcW w:w="1916" w:type="dxa"/>
                  <w:vMerge w:val="restart"/>
                  <w:vAlign w:val="center"/>
                </w:tcPr>
                <w:p w:rsidR="00F44555" w:rsidRPr="00986E20" w:rsidRDefault="00F44555" w:rsidP="00F4455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lastRenderedPageBreak/>
                    <w:t>V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DC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气阀总成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VDC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阀量产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状态</w:t>
                  </w:r>
                  <w:proofErr w:type="gram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的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消音器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外面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加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段套</w:t>
                  </w:r>
                  <w:proofErr w:type="gramEnd"/>
                  <w:r>
                    <w:rPr>
                      <w:rFonts w:ascii="宋体" w:hAnsi="宋体"/>
                      <w:kern w:val="0"/>
                      <w:szCs w:val="20"/>
                    </w:rPr>
                    <w:t>）</w:t>
                  </w:r>
                </w:p>
              </w:tc>
              <w:tc>
                <w:tcPr>
                  <w:tcW w:w="1922" w:type="dxa"/>
                  <w:vMerge w:val="restart"/>
                  <w:vAlign w:val="center"/>
                </w:tcPr>
                <w:p w:rsidR="00F44555" w:rsidRDefault="00727E36" w:rsidP="00F44555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175</w:t>
                  </w:r>
                  <w:r w:rsidR="00F44555">
                    <w:rPr>
                      <w:rFonts w:asciiTheme="minorEastAsia" w:hAnsiTheme="minorEastAsia"/>
                    </w:rPr>
                    <w:t>-002-202508</w:t>
                  </w:r>
                </w:p>
              </w:tc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44555" w:rsidRPr="008609B0" w:rsidRDefault="00F44555" w:rsidP="00F44555">
                  <w:pPr>
                    <w:jc w:val="center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52.1</w:t>
                  </w:r>
                </w:p>
              </w:tc>
            </w:tr>
            <w:tr w:rsidR="00F44555" w:rsidTr="00727E36">
              <w:trPr>
                <w:trHeight w:val="3233"/>
              </w:trPr>
              <w:tc>
                <w:tcPr>
                  <w:tcW w:w="1916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F44555" w:rsidRDefault="00F44555" w:rsidP="00F4455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22" w:type="dxa"/>
                  <w:vMerge/>
                  <w:vAlign w:val="center"/>
                </w:tcPr>
                <w:p w:rsidR="00F44555" w:rsidRDefault="00F44555" w:rsidP="00F44555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F44555" w:rsidRPr="008609B0" w:rsidRDefault="00727E36" w:rsidP="00F4455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66C3496" wp14:editId="502A11F8">
                        <wp:extent cx="3453765" cy="2072005"/>
                        <wp:effectExtent l="0" t="0" r="13335" b="4445"/>
                        <wp:docPr id="2" name="图表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>
        <w:tc>
          <w:tcPr>
            <w:tcW w:w="10564" w:type="dxa"/>
          </w:tcPr>
          <w:p w:rsidR="006D3344" w:rsidRPr="00395ACF" w:rsidRDefault="000E6DA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t xml:space="preserve"> </w:t>
            </w:r>
            <w:r w:rsidR="00984B5C">
              <w:rPr>
                <w:noProof/>
              </w:rPr>
              <w:drawing>
                <wp:inline distT="0" distB="0" distL="0" distR="0" wp14:anchorId="4A4E7618" wp14:editId="32CE2C72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76D2">
              <w:rPr>
                <w:noProof/>
              </w:rPr>
              <w:t xml:space="preserve"> </w:t>
            </w:r>
            <w:r w:rsidR="00984B5C">
              <w:rPr>
                <w:noProof/>
              </w:rPr>
              <w:drawing>
                <wp:inline distT="0" distB="0" distL="0" distR="0" wp14:anchorId="6819A3F1" wp14:editId="09B3B39C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984B5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FB1229" wp14:editId="4416B90A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0E6DA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t xml:space="preserve"> </w:t>
            </w:r>
            <w:r w:rsidR="00984B5C">
              <w:rPr>
                <w:noProof/>
              </w:rPr>
              <w:drawing>
                <wp:inline distT="0" distB="0" distL="0" distR="0" wp14:anchorId="59A9AF22" wp14:editId="58B5F1AD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20C8">
              <w:rPr>
                <w:noProof/>
              </w:rPr>
              <w:t xml:space="preserve"> </w:t>
            </w:r>
            <w:r w:rsidR="00984B5C">
              <w:rPr>
                <w:noProof/>
              </w:rPr>
              <w:drawing>
                <wp:inline distT="0" distB="0" distL="0" distR="0" wp14:anchorId="6F0F0501" wp14:editId="642F2845">
                  <wp:extent cx="2895851" cy="2286198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A3E" w:rsidRDefault="00A75A3E">
      <w:r>
        <w:separator/>
      </w:r>
    </w:p>
  </w:endnote>
  <w:endnote w:type="continuationSeparator" w:id="0">
    <w:p w:rsidR="00A75A3E" w:rsidRDefault="00A7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A3E" w:rsidRDefault="00A75A3E">
      <w:r>
        <w:separator/>
      </w:r>
    </w:p>
  </w:footnote>
  <w:footnote w:type="continuationSeparator" w:id="0">
    <w:p w:rsidR="00A75A3E" w:rsidRDefault="00A75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2A1AE1" w:rsidRPr="002A1AE1">
      <w:rPr>
        <w:rFonts w:ascii="宋体" w:eastAsia="宋体" w:hAnsi="宋体"/>
        <w:sz w:val="21"/>
        <w:szCs w:val="21"/>
      </w:rPr>
      <w:t>GR20250828SQS175-0351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C7BB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C7BBC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0F4FF1" w:rsidRDefault="000F4FF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2F4A"/>
    <w:rsid w:val="00003A1C"/>
    <w:rsid w:val="00007C38"/>
    <w:rsid w:val="00016862"/>
    <w:rsid w:val="0002324A"/>
    <w:rsid w:val="0003084B"/>
    <w:rsid w:val="00032C33"/>
    <w:rsid w:val="000342BD"/>
    <w:rsid w:val="000364BC"/>
    <w:rsid w:val="000477C6"/>
    <w:rsid w:val="000545F2"/>
    <w:rsid w:val="0006622A"/>
    <w:rsid w:val="0007092C"/>
    <w:rsid w:val="000D38FE"/>
    <w:rsid w:val="000E0B6A"/>
    <w:rsid w:val="000E6DA1"/>
    <w:rsid w:val="000F4FF1"/>
    <w:rsid w:val="00100B55"/>
    <w:rsid w:val="0010791A"/>
    <w:rsid w:val="0011116C"/>
    <w:rsid w:val="00112635"/>
    <w:rsid w:val="00112ED8"/>
    <w:rsid w:val="00121E8C"/>
    <w:rsid w:val="00125DC5"/>
    <w:rsid w:val="00133D2C"/>
    <w:rsid w:val="00137587"/>
    <w:rsid w:val="0016232A"/>
    <w:rsid w:val="0016717E"/>
    <w:rsid w:val="00172DD5"/>
    <w:rsid w:val="001733B4"/>
    <w:rsid w:val="0018418D"/>
    <w:rsid w:val="00186098"/>
    <w:rsid w:val="00187F96"/>
    <w:rsid w:val="001957DD"/>
    <w:rsid w:val="001A3488"/>
    <w:rsid w:val="001A3A79"/>
    <w:rsid w:val="001B287B"/>
    <w:rsid w:val="001B3EBD"/>
    <w:rsid w:val="001F0481"/>
    <w:rsid w:val="001F223D"/>
    <w:rsid w:val="002045F4"/>
    <w:rsid w:val="002148AF"/>
    <w:rsid w:val="00232D9F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876D2"/>
    <w:rsid w:val="00291E93"/>
    <w:rsid w:val="0029599C"/>
    <w:rsid w:val="002A1AE1"/>
    <w:rsid w:val="002A220A"/>
    <w:rsid w:val="002A53B2"/>
    <w:rsid w:val="002B32BE"/>
    <w:rsid w:val="002C735B"/>
    <w:rsid w:val="002D11A0"/>
    <w:rsid w:val="002D239F"/>
    <w:rsid w:val="002E3510"/>
    <w:rsid w:val="002E414F"/>
    <w:rsid w:val="002F3D6D"/>
    <w:rsid w:val="002F63C4"/>
    <w:rsid w:val="00316A05"/>
    <w:rsid w:val="00322FB5"/>
    <w:rsid w:val="00325B4F"/>
    <w:rsid w:val="0033356E"/>
    <w:rsid w:val="0033390F"/>
    <w:rsid w:val="0035261C"/>
    <w:rsid w:val="00357D3F"/>
    <w:rsid w:val="00364544"/>
    <w:rsid w:val="00366FB0"/>
    <w:rsid w:val="003721B7"/>
    <w:rsid w:val="0038188C"/>
    <w:rsid w:val="00395ACF"/>
    <w:rsid w:val="003A2CD5"/>
    <w:rsid w:val="003A471E"/>
    <w:rsid w:val="003B62D6"/>
    <w:rsid w:val="003C6A6D"/>
    <w:rsid w:val="003D0566"/>
    <w:rsid w:val="003E16A1"/>
    <w:rsid w:val="003E309F"/>
    <w:rsid w:val="003F4D22"/>
    <w:rsid w:val="0040455F"/>
    <w:rsid w:val="00414384"/>
    <w:rsid w:val="00434A79"/>
    <w:rsid w:val="00442DC7"/>
    <w:rsid w:val="00473BC2"/>
    <w:rsid w:val="004820E3"/>
    <w:rsid w:val="004B04FE"/>
    <w:rsid w:val="004C03E2"/>
    <w:rsid w:val="004F6785"/>
    <w:rsid w:val="005019CB"/>
    <w:rsid w:val="005037D3"/>
    <w:rsid w:val="00505D39"/>
    <w:rsid w:val="00511E2D"/>
    <w:rsid w:val="00512A1F"/>
    <w:rsid w:val="0052163C"/>
    <w:rsid w:val="00522195"/>
    <w:rsid w:val="0052329C"/>
    <w:rsid w:val="00525A38"/>
    <w:rsid w:val="00564DD7"/>
    <w:rsid w:val="00586B67"/>
    <w:rsid w:val="0059299A"/>
    <w:rsid w:val="00595BA8"/>
    <w:rsid w:val="0059670D"/>
    <w:rsid w:val="005A1C75"/>
    <w:rsid w:val="005A487D"/>
    <w:rsid w:val="005A61DD"/>
    <w:rsid w:val="005C73F3"/>
    <w:rsid w:val="005C7BBC"/>
    <w:rsid w:val="005D1FFC"/>
    <w:rsid w:val="005D2C8F"/>
    <w:rsid w:val="0061322F"/>
    <w:rsid w:val="006227A4"/>
    <w:rsid w:val="00623EAE"/>
    <w:rsid w:val="00626FBB"/>
    <w:rsid w:val="00657725"/>
    <w:rsid w:val="00664B1B"/>
    <w:rsid w:val="00665B90"/>
    <w:rsid w:val="00667513"/>
    <w:rsid w:val="00675B51"/>
    <w:rsid w:val="0067723C"/>
    <w:rsid w:val="00690336"/>
    <w:rsid w:val="006B1912"/>
    <w:rsid w:val="006C1E4B"/>
    <w:rsid w:val="006C28F8"/>
    <w:rsid w:val="006D3344"/>
    <w:rsid w:val="006E0CAE"/>
    <w:rsid w:val="006E1F42"/>
    <w:rsid w:val="006E47FC"/>
    <w:rsid w:val="006F07F0"/>
    <w:rsid w:val="006F6C14"/>
    <w:rsid w:val="00700BF5"/>
    <w:rsid w:val="0070187E"/>
    <w:rsid w:val="00715664"/>
    <w:rsid w:val="00725131"/>
    <w:rsid w:val="00727E36"/>
    <w:rsid w:val="00742E38"/>
    <w:rsid w:val="0074437E"/>
    <w:rsid w:val="00745CE0"/>
    <w:rsid w:val="007532A6"/>
    <w:rsid w:val="007706EB"/>
    <w:rsid w:val="00795F1C"/>
    <w:rsid w:val="007B268A"/>
    <w:rsid w:val="007B61F7"/>
    <w:rsid w:val="007C12ED"/>
    <w:rsid w:val="007C20C8"/>
    <w:rsid w:val="007F1380"/>
    <w:rsid w:val="007F48BA"/>
    <w:rsid w:val="007F6AC9"/>
    <w:rsid w:val="00800D3F"/>
    <w:rsid w:val="0080342B"/>
    <w:rsid w:val="00814D73"/>
    <w:rsid w:val="008168A8"/>
    <w:rsid w:val="00831246"/>
    <w:rsid w:val="008362EC"/>
    <w:rsid w:val="0085453D"/>
    <w:rsid w:val="008609B0"/>
    <w:rsid w:val="00866867"/>
    <w:rsid w:val="0087152F"/>
    <w:rsid w:val="0087168E"/>
    <w:rsid w:val="00890A68"/>
    <w:rsid w:val="008A62B5"/>
    <w:rsid w:val="008B5203"/>
    <w:rsid w:val="008D357E"/>
    <w:rsid w:val="008D48E0"/>
    <w:rsid w:val="008F7149"/>
    <w:rsid w:val="0090665F"/>
    <w:rsid w:val="00907710"/>
    <w:rsid w:val="0091278D"/>
    <w:rsid w:val="00914854"/>
    <w:rsid w:val="0093425C"/>
    <w:rsid w:val="0093474A"/>
    <w:rsid w:val="009366C4"/>
    <w:rsid w:val="00954A3A"/>
    <w:rsid w:val="00957ACD"/>
    <w:rsid w:val="00957C48"/>
    <w:rsid w:val="009619CE"/>
    <w:rsid w:val="0096583C"/>
    <w:rsid w:val="009676E2"/>
    <w:rsid w:val="0098343E"/>
    <w:rsid w:val="00984B5C"/>
    <w:rsid w:val="0099339A"/>
    <w:rsid w:val="009A3841"/>
    <w:rsid w:val="009C7DFC"/>
    <w:rsid w:val="009D4BBB"/>
    <w:rsid w:val="009F2203"/>
    <w:rsid w:val="00A11C8F"/>
    <w:rsid w:val="00A20365"/>
    <w:rsid w:val="00A23FC8"/>
    <w:rsid w:val="00A428B1"/>
    <w:rsid w:val="00A4443D"/>
    <w:rsid w:val="00A5197D"/>
    <w:rsid w:val="00A57660"/>
    <w:rsid w:val="00A6320D"/>
    <w:rsid w:val="00A6693A"/>
    <w:rsid w:val="00A672D7"/>
    <w:rsid w:val="00A6799E"/>
    <w:rsid w:val="00A721A7"/>
    <w:rsid w:val="00A75A3E"/>
    <w:rsid w:val="00A94761"/>
    <w:rsid w:val="00AB24AC"/>
    <w:rsid w:val="00B0620B"/>
    <w:rsid w:val="00B06DE0"/>
    <w:rsid w:val="00B15585"/>
    <w:rsid w:val="00B20F3F"/>
    <w:rsid w:val="00B23184"/>
    <w:rsid w:val="00B24ACC"/>
    <w:rsid w:val="00B35052"/>
    <w:rsid w:val="00B448CA"/>
    <w:rsid w:val="00B50C5E"/>
    <w:rsid w:val="00B50DB2"/>
    <w:rsid w:val="00B52D2B"/>
    <w:rsid w:val="00B551D3"/>
    <w:rsid w:val="00B61DD2"/>
    <w:rsid w:val="00B7017B"/>
    <w:rsid w:val="00B749BE"/>
    <w:rsid w:val="00B86A53"/>
    <w:rsid w:val="00B87267"/>
    <w:rsid w:val="00B91493"/>
    <w:rsid w:val="00BA295D"/>
    <w:rsid w:val="00BA5031"/>
    <w:rsid w:val="00BB20BA"/>
    <w:rsid w:val="00BB6BB3"/>
    <w:rsid w:val="00BD2586"/>
    <w:rsid w:val="00BD635E"/>
    <w:rsid w:val="00BE3492"/>
    <w:rsid w:val="00BE76BD"/>
    <w:rsid w:val="00BF0E19"/>
    <w:rsid w:val="00C24633"/>
    <w:rsid w:val="00C308E5"/>
    <w:rsid w:val="00C32AC6"/>
    <w:rsid w:val="00C43BB7"/>
    <w:rsid w:val="00C567DA"/>
    <w:rsid w:val="00C63C0F"/>
    <w:rsid w:val="00C6711D"/>
    <w:rsid w:val="00C86FD6"/>
    <w:rsid w:val="00CA0DE3"/>
    <w:rsid w:val="00CC1D7E"/>
    <w:rsid w:val="00CD025C"/>
    <w:rsid w:val="00CD1534"/>
    <w:rsid w:val="00CE2994"/>
    <w:rsid w:val="00CE4189"/>
    <w:rsid w:val="00CF273D"/>
    <w:rsid w:val="00D04486"/>
    <w:rsid w:val="00D24904"/>
    <w:rsid w:val="00D34BA4"/>
    <w:rsid w:val="00D42931"/>
    <w:rsid w:val="00D42BBB"/>
    <w:rsid w:val="00D50E7C"/>
    <w:rsid w:val="00D570A4"/>
    <w:rsid w:val="00D72A8F"/>
    <w:rsid w:val="00D772B9"/>
    <w:rsid w:val="00D774AF"/>
    <w:rsid w:val="00D82DAB"/>
    <w:rsid w:val="00D87A48"/>
    <w:rsid w:val="00D92A27"/>
    <w:rsid w:val="00D97CA7"/>
    <w:rsid w:val="00DA03C3"/>
    <w:rsid w:val="00DA19CE"/>
    <w:rsid w:val="00DB0956"/>
    <w:rsid w:val="00DB4DFA"/>
    <w:rsid w:val="00DC4540"/>
    <w:rsid w:val="00DC759B"/>
    <w:rsid w:val="00DD1968"/>
    <w:rsid w:val="00DD7FF1"/>
    <w:rsid w:val="00DE607A"/>
    <w:rsid w:val="00DF3BD6"/>
    <w:rsid w:val="00DF5500"/>
    <w:rsid w:val="00E11A60"/>
    <w:rsid w:val="00E15E70"/>
    <w:rsid w:val="00E215EF"/>
    <w:rsid w:val="00E2449A"/>
    <w:rsid w:val="00E24D11"/>
    <w:rsid w:val="00E27DE1"/>
    <w:rsid w:val="00E322D0"/>
    <w:rsid w:val="00E37C19"/>
    <w:rsid w:val="00E458F8"/>
    <w:rsid w:val="00E47344"/>
    <w:rsid w:val="00E629F8"/>
    <w:rsid w:val="00E92FA7"/>
    <w:rsid w:val="00E94E15"/>
    <w:rsid w:val="00EB2A3D"/>
    <w:rsid w:val="00EC07DD"/>
    <w:rsid w:val="00EE56A8"/>
    <w:rsid w:val="00EF4534"/>
    <w:rsid w:val="00F26B63"/>
    <w:rsid w:val="00F44555"/>
    <w:rsid w:val="00F46A4F"/>
    <w:rsid w:val="00F47818"/>
    <w:rsid w:val="00F53F2E"/>
    <w:rsid w:val="00F6723F"/>
    <w:rsid w:val="00F8503A"/>
    <w:rsid w:val="00FA292F"/>
    <w:rsid w:val="00FA4DD3"/>
    <w:rsid w:val="00FB6F76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6C8F7AB-FF18-47C4-87EB-CA8D840A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4464;\2025&#25152;&#26377;&#23454;&#39564;\&#22122;&#38899;&#25968;&#25454;\2025-08-28\14\&#37327;&#20135;&#29366;&#24577;&#28040;&#38899;&#22120;_&#32479;&#35745;&#31215;&#20998;\&#32479;&#35745;&#31215;&#20998;&#25968;&#23383;&#35760;&#24405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4464;\2025&#25152;&#26377;&#23454;&#39564;\&#22122;&#38899;&#25968;&#25454;\2025-08-28\14\&#37327;&#20135;&#29366;&#24577;&#28040;&#38899;&#22120;&#22806;&#38754;&#21152;&#22871;&#27573;_&#32479;&#35745;&#31215;&#20998;\&#32479;&#35745;&#31215;&#20998;&#25968;&#23383;&#35760;&#24405;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800" b="0" i="0" baseline="0">
                <a:effectLst/>
              </a:rPr>
              <a:t>VDC</a:t>
            </a:r>
            <a:r>
              <a:rPr lang="zh-CN" altLang="en-US" sz="1800" b="0" i="0" baseline="0">
                <a:effectLst/>
              </a:rPr>
              <a:t>阀</a:t>
            </a:r>
            <a:r>
              <a:rPr lang="zh-CN" altLang="zh-CN" sz="1800" b="0" i="0" baseline="0">
                <a:effectLst/>
              </a:rPr>
              <a:t>量产状态的消音器</a:t>
            </a:r>
            <a:endParaRPr lang="zh-CN" altLang="zh-CN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统计积分数字记录!$B$3:$B$836</c:f>
              <c:numCache>
                <c:formatCode>General</c:formatCode>
                <c:ptCount val="834"/>
                <c:pt idx="0">
                  <c:v>20.3</c:v>
                </c:pt>
                <c:pt idx="1">
                  <c:v>20.100000000000001</c:v>
                </c:pt>
                <c:pt idx="2">
                  <c:v>20.100000000000001</c:v>
                </c:pt>
                <c:pt idx="3">
                  <c:v>20</c:v>
                </c:pt>
                <c:pt idx="4">
                  <c:v>21.6</c:v>
                </c:pt>
                <c:pt idx="5">
                  <c:v>21.7</c:v>
                </c:pt>
                <c:pt idx="6">
                  <c:v>21.7</c:v>
                </c:pt>
                <c:pt idx="7">
                  <c:v>21.7</c:v>
                </c:pt>
                <c:pt idx="8">
                  <c:v>21.3</c:v>
                </c:pt>
                <c:pt idx="9">
                  <c:v>21</c:v>
                </c:pt>
                <c:pt idx="10">
                  <c:v>21</c:v>
                </c:pt>
                <c:pt idx="11">
                  <c:v>20.8</c:v>
                </c:pt>
                <c:pt idx="12">
                  <c:v>20.6</c:v>
                </c:pt>
                <c:pt idx="13">
                  <c:v>20.399999999999999</c:v>
                </c:pt>
                <c:pt idx="14">
                  <c:v>20.100000000000001</c:v>
                </c:pt>
                <c:pt idx="15">
                  <c:v>20</c:v>
                </c:pt>
                <c:pt idx="16">
                  <c:v>19.7</c:v>
                </c:pt>
                <c:pt idx="17">
                  <c:v>19.3</c:v>
                </c:pt>
                <c:pt idx="18">
                  <c:v>19.399999999999999</c:v>
                </c:pt>
                <c:pt idx="19">
                  <c:v>19.399999999999999</c:v>
                </c:pt>
                <c:pt idx="20">
                  <c:v>19.5</c:v>
                </c:pt>
                <c:pt idx="21">
                  <c:v>19.5</c:v>
                </c:pt>
                <c:pt idx="22">
                  <c:v>19.600000000000001</c:v>
                </c:pt>
                <c:pt idx="23">
                  <c:v>21.2</c:v>
                </c:pt>
                <c:pt idx="24">
                  <c:v>21.6</c:v>
                </c:pt>
                <c:pt idx="25">
                  <c:v>22.7</c:v>
                </c:pt>
                <c:pt idx="26">
                  <c:v>22.8</c:v>
                </c:pt>
                <c:pt idx="27">
                  <c:v>22.6</c:v>
                </c:pt>
                <c:pt idx="28">
                  <c:v>22.4</c:v>
                </c:pt>
                <c:pt idx="29">
                  <c:v>22.2</c:v>
                </c:pt>
                <c:pt idx="30">
                  <c:v>22.3</c:v>
                </c:pt>
                <c:pt idx="31">
                  <c:v>22.4</c:v>
                </c:pt>
                <c:pt idx="32">
                  <c:v>22.3</c:v>
                </c:pt>
                <c:pt idx="33">
                  <c:v>21.9</c:v>
                </c:pt>
                <c:pt idx="34">
                  <c:v>21.5</c:v>
                </c:pt>
                <c:pt idx="35">
                  <c:v>21.4</c:v>
                </c:pt>
                <c:pt idx="36">
                  <c:v>21.3</c:v>
                </c:pt>
                <c:pt idx="37">
                  <c:v>21.2</c:v>
                </c:pt>
                <c:pt idx="38">
                  <c:v>21</c:v>
                </c:pt>
                <c:pt idx="39">
                  <c:v>21.1</c:v>
                </c:pt>
                <c:pt idx="40">
                  <c:v>22.1</c:v>
                </c:pt>
                <c:pt idx="41">
                  <c:v>22.3</c:v>
                </c:pt>
                <c:pt idx="42">
                  <c:v>22.1</c:v>
                </c:pt>
                <c:pt idx="43">
                  <c:v>21.7</c:v>
                </c:pt>
                <c:pt idx="44">
                  <c:v>21.6</c:v>
                </c:pt>
                <c:pt idx="45">
                  <c:v>22</c:v>
                </c:pt>
                <c:pt idx="46">
                  <c:v>22.3</c:v>
                </c:pt>
                <c:pt idx="47">
                  <c:v>22.7</c:v>
                </c:pt>
                <c:pt idx="48">
                  <c:v>22.7</c:v>
                </c:pt>
                <c:pt idx="49">
                  <c:v>22.7</c:v>
                </c:pt>
                <c:pt idx="50">
                  <c:v>22.6</c:v>
                </c:pt>
                <c:pt idx="51">
                  <c:v>22.3</c:v>
                </c:pt>
                <c:pt idx="52">
                  <c:v>22</c:v>
                </c:pt>
                <c:pt idx="53">
                  <c:v>21.5</c:v>
                </c:pt>
                <c:pt idx="54">
                  <c:v>21.2</c:v>
                </c:pt>
                <c:pt idx="55">
                  <c:v>21</c:v>
                </c:pt>
                <c:pt idx="56">
                  <c:v>20.6</c:v>
                </c:pt>
                <c:pt idx="57">
                  <c:v>20.2</c:v>
                </c:pt>
                <c:pt idx="58">
                  <c:v>20</c:v>
                </c:pt>
                <c:pt idx="59">
                  <c:v>19.899999999999999</c:v>
                </c:pt>
                <c:pt idx="60">
                  <c:v>19.899999999999999</c:v>
                </c:pt>
                <c:pt idx="61">
                  <c:v>19.8</c:v>
                </c:pt>
                <c:pt idx="62">
                  <c:v>19.899999999999999</c:v>
                </c:pt>
                <c:pt idx="63">
                  <c:v>20.8</c:v>
                </c:pt>
                <c:pt idx="64">
                  <c:v>38.6</c:v>
                </c:pt>
                <c:pt idx="65">
                  <c:v>42.3</c:v>
                </c:pt>
                <c:pt idx="66">
                  <c:v>44.1</c:v>
                </c:pt>
                <c:pt idx="67">
                  <c:v>46.9</c:v>
                </c:pt>
                <c:pt idx="68">
                  <c:v>48.2</c:v>
                </c:pt>
                <c:pt idx="69">
                  <c:v>49.2</c:v>
                </c:pt>
                <c:pt idx="70">
                  <c:v>51.2</c:v>
                </c:pt>
                <c:pt idx="71">
                  <c:v>52</c:v>
                </c:pt>
                <c:pt idx="72">
                  <c:v>54.1</c:v>
                </c:pt>
                <c:pt idx="73">
                  <c:v>55</c:v>
                </c:pt>
                <c:pt idx="74">
                  <c:v>55.3</c:v>
                </c:pt>
                <c:pt idx="75">
                  <c:v>56.2</c:v>
                </c:pt>
                <c:pt idx="76">
                  <c:v>56.8</c:v>
                </c:pt>
                <c:pt idx="77">
                  <c:v>57</c:v>
                </c:pt>
                <c:pt idx="78">
                  <c:v>57.4</c:v>
                </c:pt>
                <c:pt idx="79">
                  <c:v>57.8</c:v>
                </c:pt>
                <c:pt idx="80">
                  <c:v>57.9</c:v>
                </c:pt>
                <c:pt idx="81">
                  <c:v>58.2</c:v>
                </c:pt>
                <c:pt idx="82">
                  <c:v>58.3</c:v>
                </c:pt>
                <c:pt idx="83">
                  <c:v>58.4</c:v>
                </c:pt>
                <c:pt idx="84">
                  <c:v>58.3</c:v>
                </c:pt>
                <c:pt idx="85">
                  <c:v>58.3</c:v>
                </c:pt>
                <c:pt idx="86">
                  <c:v>58.5</c:v>
                </c:pt>
                <c:pt idx="87">
                  <c:v>58.6</c:v>
                </c:pt>
                <c:pt idx="88">
                  <c:v>58.5</c:v>
                </c:pt>
                <c:pt idx="89">
                  <c:v>58.5</c:v>
                </c:pt>
                <c:pt idx="90">
                  <c:v>58.4</c:v>
                </c:pt>
                <c:pt idx="91">
                  <c:v>58.5</c:v>
                </c:pt>
                <c:pt idx="92">
                  <c:v>58.4</c:v>
                </c:pt>
                <c:pt idx="93">
                  <c:v>58.5</c:v>
                </c:pt>
                <c:pt idx="94">
                  <c:v>58.4</c:v>
                </c:pt>
                <c:pt idx="95">
                  <c:v>58.2</c:v>
                </c:pt>
                <c:pt idx="96">
                  <c:v>58.1</c:v>
                </c:pt>
                <c:pt idx="97">
                  <c:v>58.1</c:v>
                </c:pt>
                <c:pt idx="98">
                  <c:v>58.1</c:v>
                </c:pt>
                <c:pt idx="99">
                  <c:v>58</c:v>
                </c:pt>
                <c:pt idx="100">
                  <c:v>58.2</c:v>
                </c:pt>
                <c:pt idx="101">
                  <c:v>58.3</c:v>
                </c:pt>
                <c:pt idx="102">
                  <c:v>58.4</c:v>
                </c:pt>
                <c:pt idx="103">
                  <c:v>58.3</c:v>
                </c:pt>
                <c:pt idx="104">
                  <c:v>58.2</c:v>
                </c:pt>
                <c:pt idx="105">
                  <c:v>58.3</c:v>
                </c:pt>
                <c:pt idx="106">
                  <c:v>58.3</c:v>
                </c:pt>
                <c:pt idx="107">
                  <c:v>58.3</c:v>
                </c:pt>
                <c:pt idx="108">
                  <c:v>58.1</c:v>
                </c:pt>
                <c:pt idx="109">
                  <c:v>58</c:v>
                </c:pt>
                <c:pt idx="110">
                  <c:v>57.9</c:v>
                </c:pt>
                <c:pt idx="111">
                  <c:v>57.8</c:v>
                </c:pt>
                <c:pt idx="112">
                  <c:v>57.8</c:v>
                </c:pt>
                <c:pt idx="113">
                  <c:v>57.9</c:v>
                </c:pt>
                <c:pt idx="114">
                  <c:v>57.9</c:v>
                </c:pt>
                <c:pt idx="115">
                  <c:v>57.8</c:v>
                </c:pt>
                <c:pt idx="116">
                  <c:v>57.7</c:v>
                </c:pt>
                <c:pt idx="117">
                  <c:v>57.7</c:v>
                </c:pt>
                <c:pt idx="118">
                  <c:v>57.7</c:v>
                </c:pt>
                <c:pt idx="119">
                  <c:v>57.9</c:v>
                </c:pt>
                <c:pt idx="120">
                  <c:v>58</c:v>
                </c:pt>
                <c:pt idx="121">
                  <c:v>58</c:v>
                </c:pt>
                <c:pt idx="122">
                  <c:v>58.1</c:v>
                </c:pt>
                <c:pt idx="123">
                  <c:v>58</c:v>
                </c:pt>
                <c:pt idx="124">
                  <c:v>58</c:v>
                </c:pt>
                <c:pt idx="125">
                  <c:v>57.9</c:v>
                </c:pt>
                <c:pt idx="126">
                  <c:v>57.9</c:v>
                </c:pt>
                <c:pt idx="127">
                  <c:v>57.9</c:v>
                </c:pt>
                <c:pt idx="128">
                  <c:v>57.9</c:v>
                </c:pt>
                <c:pt idx="129">
                  <c:v>58.1</c:v>
                </c:pt>
                <c:pt idx="130">
                  <c:v>58.1</c:v>
                </c:pt>
                <c:pt idx="131">
                  <c:v>58.2</c:v>
                </c:pt>
                <c:pt idx="132">
                  <c:v>58</c:v>
                </c:pt>
                <c:pt idx="133">
                  <c:v>57.9</c:v>
                </c:pt>
                <c:pt idx="134">
                  <c:v>57.8</c:v>
                </c:pt>
                <c:pt idx="135">
                  <c:v>57.8</c:v>
                </c:pt>
                <c:pt idx="136">
                  <c:v>57.8</c:v>
                </c:pt>
                <c:pt idx="137">
                  <c:v>57.7</c:v>
                </c:pt>
                <c:pt idx="138">
                  <c:v>57.7</c:v>
                </c:pt>
                <c:pt idx="139">
                  <c:v>57.8</c:v>
                </c:pt>
                <c:pt idx="140">
                  <c:v>57.9</c:v>
                </c:pt>
                <c:pt idx="141">
                  <c:v>57.8</c:v>
                </c:pt>
                <c:pt idx="142">
                  <c:v>57.7</c:v>
                </c:pt>
                <c:pt idx="143">
                  <c:v>57.7</c:v>
                </c:pt>
                <c:pt idx="144">
                  <c:v>57.6</c:v>
                </c:pt>
                <c:pt idx="145">
                  <c:v>57.6</c:v>
                </c:pt>
                <c:pt idx="146">
                  <c:v>57.7</c:v>
                </c:pt>
                <c:pt idx="147">
                  <c:v>57.6</c:v>
                </c:pt>
                <c:pt idx="148">
                  <c:v>57.6</c:v>
                </c:pt>
                <c:pt idx="149">
                  <c:v>57.5</c:v>
                </c:pt>
                <c:pt idx="150">
                  <c:v>57.6</c:v>
                </c:pt>
                <c:pt idx="151">
                  <c:v>57.6</c:v>
                </c:pt>
                <c:pt idx="152">
                  <c:v>57.6</c:v>
                </c:pt>
                <c:pt idx="153">
                  <c:v>57.8</c:v>
                </c:pt>
                <c:pt idx="154">
                  <c:v>57.8</c:v>
                </c:pt>
                <c:pt idx="155">
                  <c:v>57.8</c:v>
                </c:pt>
                <c:pt idx="156">
                  <c:v>57.8</c:v>
                </c:pt>
                <c:pt idx="157">
                  <c:v>57.8</c:v>
                </c:pt>
                <c:pt idx="158">
                  <c:v>57.9</c:v>
                </c:pt>
                <c:pt idx="159">
                  <c:v>57.6</c:v>
                </c:pt>
                <c:pt idx="160">
                  <c:v>57.6</c:v>
                </c:pt>
                <c:pt idx="161">
                  <c:v>57.6</c:v>
                </c:pt>
                <c:pt idx="162">
                  <c:v>57.6</c:v>
                </c:pt>
                <c:pt idx="163">
                  <c:v>57.6</c:v>
                </c:pt>
                <c:pt idx="164">
                  <c:v>57.5</c:v>
                </c:pt>
                <c:pt idx="165">
                  <c:v>57.5</c:v>
                </c:pt>
                <c:pt idx="166">
                  <c:v>57.4</c:v>
                </c:pt>
                <c:pt idx="167">
                  <c:v>57.4</c:v>
                </c:pt>
                <c:pt idx="168">
                  <c:v>57.4</c:v>
                </c:pt>
                <c:pt idx="169">
                  <c:v>57.5</c:v>
                </c:pt>
                <c:pt idx="170">
                  <c:v>57.4</c:v>
                </c:pt>
                <c:pt idx="171">
                  <c:v>57.4</c:v>
                </c:pt>
                <c:pt idx="172">
                  <c:v>57.4</c:v>
                </c:pt>
                <c:pt idx="173">
                  <c:v>57.4</c:v>
                </c:pt>
                <c:pt idx="174">
                  <c:v>57.5</c:v>
                </c:pt>
                <c:pt idx="175">
                  <c:v>57.5</c:v>
                </c:pt>
                <c:pt idx="176">
                  <c:v>57.4</c:v>
                </c:pt>
                <c:pt idx="177">
                  <c:v>57.5</c:v>
                </c:pt>
                <c:pt idx="178">
                  <c:v>57.4</c:v>
                </c:pt>
                <c:pt idx="179">
                  <c:v>57.5</c:v>
                </c:pt>
                <c:pt idx="180">
                  <c:v>57.6</c:v>
                </c:pt>
                <c:pt idx="181">
                  <c:v>57.6</c:v>
                </c:pt>
                <c:pt idx="182">
                  <c:v>57.5</c:v>
                </c:pt>
                <c:pt idx="183">
                  <c:v>57.6</c:v>
                </c:pt>
                <c:pt idx="184">
                  <c:v>57.6</c:v>
                </c:pt>
                <c:pt idx="185">
                  <c:v>57.7</c:v>
                </c:pt>
                <c:pt idx="186">
                  <c:v>57.6</c:v>
                </c:pt>
                <c:pt idx="187">
                  <c:v>57.5</c:v>
                </c:pt>
                <c:pt idx="188">
                  <c:v>57.5</c:v>
                </c:pt>
                <c:pt idx="189">
                  <c:v>57.5</c:v>
                </c:pt>
                <c:pt idx="190">
                  <c:v>57.5</c:v>
                </c:pt>
                <c:pt idx="191">
                  <c:v>57.7</c:v>
                </c:pt>
                <c:pt idx="192">
                  <c:v>57.7</c:v>
                </c:pt>
                <c:pt idx="193">
                  <c:v>57.7</c:v>
                </c:pt>
                <c:pt idx="194">
                  <c:v>57.6</c:v>
                </c:pt>
                <c:pt idx="195">
                  <c:v>57.5</c:v>
                </c:pt>
                <c:pt idx="196">
                  <c:v>57.4</c:v>
                </c:pt>
                <c:pt idx="197">
                  <c:v>57.3</c:v>
                </c:pt>
                <c:pt idx="198">
                  <c:v>57.3</c:v>
                </c:pt>
                <c:pt idx="199">
                  <c:v>57.4</c:v>
                </c:pt>
                <c:pt idx="200">
                  <c:v>57.4</c:v>
                </c:pt>
                <c:pt idx="201">
                  <c:v>57.5</c:v>
                </c:pt>
                <c:pt idx="202">
                  <c:v>57.4</c:v>
                </c:pt>
                <c:pt idx="203">
                  <c:v>57.3</c:v>
                </c:pt>
                <c:pt idx="204">
                  <c:v>57.5</c:v>
                </c:pt>
                <c:pt idx="205">
                  <c:v>57.4</c:v>
                </c:pt>
                <c:pt idx="206">
                  <c:v>57.4</c:v>
                </c:pt>
                <c:pt idx="207">
                  <c:v>57.5</c:v>
                </c:pt>
                <c:pt idx="208">
                  <c:v>57.6</c:v>
                </c:pt>
                <c:pt idx="209">
                  <c:v>57.4</c:v>
                </c:pt>
                <c:pt idx="210">
                  <c:v>57.3</c:v>
                </c:pt>
                <c:pt idx="211">
                  <c:v>57.4</c:v>
                </c:pt>
                <c:pt idx="212">
                  <c:v>57.3</c:v>
                </c:pt>
                <c:pt idx="213">
                  <c:v>57.3</c:v>
                </c:pt>
                <c:pt idx="214">
                  <c:v>57.4</c:v>
                </c:pt>
                <c:pt idx="215">
                  <c:v>57.4</c:v>
                </c:pt>
                <c:pt idx="216">
                  <c:v>57.5</c:v>
                </c:pt>
                <c:pt idx="217">
                  <c:v>57.6</c:v>
                </c:pt>
                <c:pt idx="218">
                  <c:v>57.6</c:v>
                </c:pt>
                <c:pt idx="219">
                  <c:v>57.6</c:v>
                </c:pt>
                <c:pt idx="220">
                  <c:v>57.8</c:v>
                </c:pt>
                <c:pt idx="221">
                  <c:v>58</c:v>
                </c:pt>
                <c:pt idx="222">
                  <c:v>57.8</c:v>
                </c:pt>
                <c:pt idx="223">
                  <c:v>57.8</c:v>
                </c:pt>
                <c:pt idx="224">
                  <c:v>57.9</c:v>
                </c:pt>
                <c:pt idx="225">
                  <c:v>57.8</c:v>
                </c:pt>
                <c:pt idx="226">
                  <c:v>57.8</c:v>
                </c:pt>
                <c:pt idx="227">
                  <c:v>58.1</c:v>
                </c:pt>
                <c:pt idx="228">
                  <c:v>58.1</c:v>
                </c:pt>
                <c:pt idx="229">
                  <c:v>58.1</c:v>
                </c:pt>
                <c:pt idx="230">
                  <c:v>58</c:v>
                </c:pt>
                <c:pt idx="231">
                  <c:v>57.9</c:v>
                </c:pt>
                <c:pt idx="232">
                  <c:v>57.9</c:v>
                </c:pt>
                <c:pt idx="233">
                  <c:v>57.9</c:v>
                </c:pt>
                <c:pt idx="234">
                  <c:v>57.8</c:v>
                </c:pt>
                <c:pt idx="235">
                  <c:v>57.8</c:v>
                </c:pt>
                <c:pt idx="236">
                  <c:v>57.7</c:v>
                </c:pt>
                <c:pt idx="237">
                  <c:v>57.8</c:v>
                </c:pt>
                <c:pt idx="238">
                  <c:v>57.8</c:v>
                </c:pt>
                <c:pt idx="239">
                  <c:v>57.8</c:v>
                </c:pt>
                <c:pt idx="240">
                  <c:v>57.7</c:v>
                </c:pt>
                <c:pt idx="241">
                  <c:v>57.8</c:v>
                </c:pt>
                <c:pt idx="242">
                  <c:v>57.7</c:v>
                </c:pt>
                <c:pt idx="243">
                  <c:v>57.7</c:v>
                </c:pt>
                <c:pt idx="244">
                  <c:v>57.6</c:v>
                </c:pt>
                <c:pt idx="245">
                  <c:v>57.5</c:v>
                </c:pt>
                <c:pt idx="246">
                  <c:v>57.7</c:v>
                </c:pt>
                <c:pt idx="247">
                  <c:v>57.6</c:v>
                </c:pt>
                <c:pt idx="248">
                  <c:v>57.7</c:v>
                </c:pt>
                <c:pt idx="249">
                  <c:v>57.7</c:v>
                </c:pt>
                <c:pt idx="250">
                  <c:v>57.5</c:v>
                </c:pt>
                <c:pt idx="251">
                  <c:v>57.6</c:v>
                </c:pt>
                <c:pt idx="252">
                  <c:v>57.7</c:v>
                </c:pt>
                <c:pt idx="253">
                  <c:v>57.7</c:v>
                </c:pt>
                <c:pt idx="254">
                  <c:v>57.7</c:v>
                </c:pt>
                <c:pt idx="255">
                  <c:v>57.6</c:v>
                </c:pt>
                <c:pt idx="256">
                  <c:v>57.5</c:v>
                </c:pt>
                <c:pt idx="257">
                  <c:v>57.5</c:v>
                </c:pt>
                <c:pt idx="258">
                  <c:v>57.4</c:v>
                </c:pt>
                <c:pt idx="259">
                  <c:v>57.5</c:v>
                </c:pt>
                <c:pt idx="260">
                  <c:v>57.5</c:v>
                </c:pt>
                <c:pt idx="261">
                  <c:v>57.4</c:v>
                </c:pt>
                <c:pt idx="262">
                  <c:v>57.4</c:v>
                </c:pt>
                <c:pt idx="263">
                  <c:v>57.4</c:v>
                </c:pt>
                <c:pt idx="264">
                  <c:v>57.5</c:v>
                </c:pt>
                <c:pt idx="265">
                  <c:v>57.5</c:v>
                </c:pt>
                <c:pt idx="266">
                  <c:v>57.5</c:v>
                </c:pt>
                <c:pt idx="267">
                  <c:v>57.4</c:v>
                </c:pt>
                <c:pt idx="268">
                  <c:v>57.3</c:v>
                </c:pt>
                <c:pt idx="269">
                  <c:v>57.3</c:v>
                </c:pt>
                <c:pt idx="270">
                  <c:v>57.5</c:v>
                </c:pt>
                <c:pt idx="271">
                  <c:v>57.5</c:v>
                </c:pt>
                <c:pt idx="272">
                  <c:v>57.6</c:v>
                </c:pt>
                <c:pt idx="273">
                  <c:v>57.6</c:v>
                </c:pt>
                <c:pt idx="274">
                  <c:v>57.6</c:v>
                </c:pt>
                <c:pt idx="275">
                  <c:v>57.7</c:v>
                </c:pt>
                <c:pt idx="276">
                  <c:v>57.8</c:v>
                </c:pt>
                <c:pt idx="277">
                  <c:v>57.7</c:v>
                </c:pt>
                <c:pt idx="278">
                  <c:v>57.7</c:v>
                </c:pt>
                <c:pt idx="279">
                  <c:v>57.7</c:v>
                </c:pt>
                <c:pt idx="280">
                  <c:v>57.7</c:v>
                </c:pt>
                <c:pt idx="281">
                  <c:v>57.8</c:v>
                </c:pt>
                <c:pt idx="282">
                  <c:v>57.8</c:v>
                </c:pt>
                <c:pt idx="283">
                  <c:v>57.6</c:v>
                </c:pt>
                <c:pt idx="284">
                  <c:v>57.5</c:v>
                </c:pt>
                <c:pt idx="285">
                  <c:v>57.5</c:v>
                </c:pt>
                <c:pt idx="286">
                  <c:v>57.5</c:v>
                </c:pt>
                <c:pt idx="287">
                  <c:v>57.7</c:v>
                </c:pt>
                <c:pt idx="288">
                  <c:v>57.7</c:v>
                </c:pt>
                <c:pt idx="289">
                  <c:v>57.7</c:v>
                </c:pt>
                <c:pt idx="290">
                  <c:v>57.6</c:v>
                </c:pt>
                <c:pt idx="291">
                  <c:v>57.5</c:v>
                </c:pt>
                <c:pt idx="292">
                  <c:v>57.5</c:v>
                </c:pt>
                <c:pt idx="293">
                  <c:v>57.4</c:v>
                </c:pt>
                <c:pt idx="294">
                  <c:v>57.5</c:v>
                </c:pt>
                <c:pt idx="295">
                  <c:v>57.6</c:v>
                </c:pt>
                <c:pt idx="296">
                  <c:v>57.7</c:v>
                </c:pt>
                <c:pt idx="297">
                  <c:v>57.7</c:v>
                </c:pt>
                <c:pt idx="298">
                  <c:v>57.8</c:v>
                </c:pt>
                <c:pt idx="299">
                  <c:v>57.7</c:v>
                </c:pt>
                <c:pt idx="300">
                  <c:v>57.7</c:v>
                </c:pt>
                <c:pt idx="301">
                  <c:v>57.8</c:v>
                </c:pt>
                <c:pt idx="302">
                  <c:v>57.8</c:v>
                </c:pt>
                <c:pt idx="303">
                  <c:v>58</c:v>
                </c:pt>
                <c:pt idx="304">
                  <c:v>57.9</c:v>
                </c:pt>
                <c:pt idx="305">
                  <c:v>57.9</c:v>
                </c:pt>
                <c:pt idx="306">
                  <c:v>57.9</c:v>
                </c:pt>
                <c:pt idx="307">
                  <c:v>57.9</c:v>
                </c:pt>
                <c:pt idx="308">
                  <c:v>57.9</c:v>
                </c:pt>
                <c:pt idx="309">
                  <c:v>58</c:v>
                </c:pt>
                <c:pt idx="310">
                  <c:v>58</c:v>
                </c:pt>
                <c:pt idx="311">
                  <c:v>58</c:v>
                </c:pt>
                <c:pt idx="312">
                  <c:v>57.8</c:v>
                </c:pt>
                <c:pt idx="313">
                  <c:v>57.8</c:v>
                </c:pt>
                <c:pt idx="314">
                  <c:v>57.8</c:v>
                </c:pt>
                <c:pt idx="315">
                  <c:v>57.8</c:v>
                </c:pt>
                <c:pt idx="316">
                  <c:v>57.7</c:v>
                </c:pt>
                <c:pt idx="317">
                  <c:v>57.7</c:v>
                </c:pt>
                <c:pt idx="318">
                  <c:v>57.7</c:v>
                </c:pt>
                <c:pt idx="319">
                  <c:v>57.7</c:v>
                </c:pt>
                <c:pt idx="320">
                  <c:v>57.7</c:v>
                </c:pt>
                <c:pt idx="321">
                  <c:v>57.8</c:v>
                </c:pt>
                <c:pt idx="322">
                  <c:v>57.8</c:v>
                </c:pt>
                <c:pt idx="323">
                  <c:v>57.9</c:v>
                </c:pt>
                <c:pt idx="324">
                  <c:v>57.8</c:v>
                </c:pt>
                <c:pt idx="325">
                  <c:v>57.9</c:v>
                </c:pt>
                <c:pt idx="326">
                  <c:v>57.8</c:v>
                </c:pt>
                <c:pt idx="327">
                  <c:v>57.8</c:v>
                </c:pt>
                <c:pt idx="328">
                  <c:v>57.6</c:v>
                </c:pt>
                <c:pt idx="329">
                  <c:v>57.7</c:v>
                </c:pt>
                <c:pt idx="330">
                  <c:v>58</c:v>
                </c:pt>
                <c:pt idx="331">
                  <c:v>58.1</c:v>
                </c:pt>
                <c:pt idx="332">
                  <c:v>58</c:v>
                </c:pt>
                <c:pt idx="333">
                  <c:v>58</c:v>
                </c:pt>
                <c:pt idx="334">
                  <c:v>57.9</c:v>
                </c:pt>
                <c:pt idx="335">
                  <c:v>58</c:v>
                </c:pt>
                <c:pt idx="336">
                  <c:v>57.9</c:v>
                </c:pt>
                <c:pt idx="337">
                  <c:v>58.1</c:v>
                </c:pt>
                <c:pt idx="338">
                  <c:v>58.1</c:v>
                </c:pt>
                <c:pt idx="339">
                  <c:v>58.2</c:v>
                </c:pt>
                <c:pt idx="340">
                  <c:v>58.1</c:v>
                </c:pt>
                <c:pt idx="341">
                  <c:v>58.1</c:v>
                </c:pt>
                <c:pt idx="342">
                  <c:v>57.9</c:v>
                </c:pt>
                <c:pt idx="343">
                  <c:v>58.1</c:v>
                </c:pt>
                <c:pt idx="344">
                  <c:v>58</c:v>
                </c:pt>
                <c:pt idx="345">
                  <c:v>58</c:v>
                </c:pt>
                <c:pt idx="346">
                  <c:v>58</c:v>
                </c:pt>
                <c:pt idx="347">
                  <c:v>58</c:v>
                </c:pt>
                <c:pt idx="348">
                  <c:v>57.9</c:v>
                </c:pt>
                <c:pt idx="349">
                  <c:v>57.7</c:v>
                </c:pt>
                <c:pt idx="350">
                  <c:v>57.9</c:v>
                </c:pt>
                <c:pt idx="351">
                  <c:v>58.1</c:v>
                </c:pt>
                <c:pt idx="352">
                  <c:v>58.1</c:v>
                </c:pt>
                <c:pt idx="353">
                  <c:v>58.1</c:v>
                </c:pt>
                <c:pt idx="354">
                  <c:v>58.1</c:v>
                </c:pt>
                <c:pt idx="355">
                  <c:v>58.1</c:v>
                </c:pt>
                <c:pt idx="356">
                  <c:v>57.9</c:v>
                </c:pt>
                <c:pt idx="357">
                  <c:v>57.8</c:v>
                </c:pt>
                <c:pt idx="358">
                  <c:v>57.9</c:v>
                </c:pt>
                <c:pt idx="359">
                  <c:v>58</c:v>
                </c:pt>
                <c:pt idx="360">
                  <c:v>58.1</c:v>
                </c:pt>
                <c:pt idx="361">
                  <c:v>58.1</c:v>
                </c:pt>
                <c:pt idx="362">
                  <c:v>58</c:v>
                </c:pt>
                <c:pt idx="363">
                  <c:v>58.1</c:v>
                </c:pt>
                <c:pt idx="364">
                  <c:v>58.1</c:v>
                </c:pt>
                <c:pt idx="365">
                  <c:v>58.2</c:v>
                </c:pt>
                <c:pt idx="366">
                  <c:v>58.1</c:v>
                </c:pt>
                <c:pt idx="367">
                  <c:v>58.2</c:v>
                </c:pt>
                <c:pt idx="368">
                  <c:v>58.3</c:v>
                </c:pt>
                <c:pt idx="369">
                  <c:v>58.2</c:v>
                </c:pt>
                <c:pt idx="370">
                  <c:v>58.2</c:v>
                </c:pt>
                <c:pt idx="371">
                  <c:v>58.1</c:v>
                </c:pt>
                <c:pt idx="372">
                  <c:v>58.1</c:v>
                </c:pt>
                <c:pt idx="373">
                  <c:v>58.3</c:v>
                </c:pt>
                <c:pt idx="374">
                  <c:v>58.3</c:v>
                </c:pt>
                <c:pt idx="375">
                  <c:v>58.2</c:v>
                </c:pt>
                <c:pt idx="376">
                  <c:v>58.3</c:v>
                </c:pt>
                <c:pt idx="377">
                  <c:v>58.2</c:v>
                </c:pt>
                <c:pt idx="378">
                  <c:v>58.1</c:v>
                </c:pt>
                <c:pt idx="379">
                  <c:v>58.3</c:v>
                </c:pt>
                <c:pt idx="380">
                  <c:v>58.3</c:v>
                </c:pt>
                <c:pt idx="381">
                  <c:v>58.2</c:v>
                </c:pt>
                <c:pt idx="382">
                  <c:v>58.1</c:v>
                </c:pt>
                <c:pt idx="383">
                  <c:v>58.1</c:v>
                </c:pt>
                <c:pt idx="384">
                  <c:v>58.1</c:v>
                </c:pt>
                <c:pt idx="385">
                  <c:v>58.1</c:v>
                </c:pt>
                <c:pt idx="386">
                  <c:v>58.2</c:v>
                </c:pt>
                <c:pt idx="387">
                  <c:v>58.3</c:v>
                </c:pt>
                <c:pt idx="388">
                  <c:v>58.2</c:v>
                </c:pt>
                <c:pt idx="389">
                  <c:v>58.2</c:v>
                </c:pt>
                <c:pt idx="390">
                  <c:v>58.2</c:v>
                </c:pt>
                <c:pt idx="391">
                  <c:v>58.1</c:v>
                </c:pt>
                <c:pt idx="392">
                  <c:v>58</c:v>
                </c:pt>
                <c:pt idx="393">
                  <c:v>58</c:v>
                </c:pt>
                <c:pt idx="394">
                  <c:v>58.1</c:v>
                </c:pt>
                <c:pt idx="395">
                  <c:v>57.9</c:v>
                </c:pt>
                <c:pt idx="396">
                  <c:v>57.9</c:v>
                </c:pt>
                <c:pt idx="397">
                  <c:v>57.9</c:v>
                </c:pt>
                <c:pt idx="398">
                  <c:v>57.9</c:v>
                </c:pt>
                <c:pt idx="399">
                  <c:v>57.9</c:v>
                </c:pt>
                <c:pt idx="400">
                  <c:v>58.1</c:v>
                </c:pt>
                <c:pt idx="401">
                  <c:v>58.1</c:v>
                </c:pt>
                <c:pt idx="402">
                  <c:v>58.1</c:v>
                </c:pt>
                <c:pt idx="403">
                  <c:v>58.1</c:v>
                </c:pt>
                <c:pt idx="404">
                  <c:v>58</c:v>
                </c:pt>
                <c:pt idx="405">
                  <c:v>57.9</c:v>
                </c:pt>
                <c:pt idx="406">
                  <c:v>57.9</c:v>
                </c:pt>
                <c:pt idx="407">
                  <c:v>58</c:v>
                </c:pt>
                <c:pt idx="408">
                  <c:v>58</c:v>
                </c:pt>
                <c:pt idx="409">
                  <c:v>58.1</c:v>
                </c:pt>
                <c:pt idx="410">
                  <c:v>58.3</c:v>
                </c:pt>
                <c:pt idx="411">
                  <c:v>58.4</c:v>
                </c:pt>
                <c:pt idx="412">
                  <c:v>58.1</c:v>
                </c:pt>
                <c:pt idx="413">
                  <c:v>58</c:v>
                </c:pt>
                <c:pt idx="414">
                  <c:v>57.9</c:v>
                </c:pt>
                <c:pt idx="415">
                  <c:v>57.8</c:v>
                </c:pt>
                <c:pt idx="416">
                  <c:v>57.8</c:v>
                </c:pt>
                <c:pt idx="417">
                  <c:v>57.7</c:v>
                </c:pt>
                <c:pt idx="418">
                  <c:v>57.8</c:v>
                </c:pt>
                <c:pt idx="419">
                  <c:v>57.8</c:v>
                </c:pt>
                <c:pt idx="420">
                  <c:v>57.8</c:v>
                </c:pt>
                <c:pt idx="421">
                  <c:v>57.8</c:v>
                </c:pt>
                <c:pt idx="422">
                  <c:v>57.9</c:v>
                </c:pt>
                <c:pt idx="423">
                  <c:v>58.1</c:v>
                </c:pt>
                <c:pt idx="424">
                  <c:v>58.1</c:v>
                </c:pt>
                <c:pt idx="425">
                  <c:v>58.2</c:v>
                </c:pt>
                <c:pt idx="426">
                  <c:v>58</c:v>
                </c:pt>
                <c:pt idx="427">
                  <c:v>58</c:v>
                </c:pt>
                <c:pt idx="428">
                  <c:v>57.8</c:v>
                </c:pt>
                <c:pt idx="429">
                  <c:v>57.7</c:v>
                </c:pt>
                <c:pt idx="430">
                  <c:v>57.7</c:v>
                </c:pt>
                <c:pt idx="431">
                  <c:v>57.7</c:v>
                </c:pt>
                <c:pt idx="432">
                  <c:v>57.8</c:v>
                </c:pt>
                <c:pt idx="433">
                  <c:v>57.8</c:v>
                </c:pt>
                <c:pt idx="434">
                  <c:v>57.9</c:v>
                </c:pt>
                <c:pt idx="435">
                  <c:v>58.1</c:v>
                </c:pt>
                <c:pt idx="436">
                  <c:v>58.1</c:v>
                </c:pt>
                <c:pt idx="437">
                  <c:v>58.1</c:v>
                </c:pt>
                <c:pt idx="438">
                  <c:v>58.1</c:v>
                </c:pt>
                <c:pt idx="439">
                  <c:v>58</c:v>
                </c:pt>
                <c:pt idx="440">
                  <c:v>57.9</c:v>
                </c:pt>
                <c:pt idx="441">
                  <c:v>57.9</c:v>
                </c:pt>
                <c:pt idx="442">
                  <c:v>57.8</c:v>
                </c:pt>
                <c:pt idx="443">
                  <c:v>58</c:v>
                </c:pt>
                <c:pt idx="444">
                  <c:v>57.9</c:v>
                </c:pt>
                <c:pt idx="445">
                  <c:v>57.9</c:v>
                </c:pt>
                <c:pt idx="446">
                  <c:v>57.8</c:v>
                </c:pt>
                <c:pt idx="447">
                  <c:v>57.9</c:v>
                </c:pt>
                <c:pt idx="448">
                  <c:v>57.8</c:v>
                </c:pt>
                <c:pt idx="449">
                  <c:v>57.8</c:v>
                </c:pt>
                <c:pt idx="450">
                  <c:v>57.7</c:v>
                </c:pt>
                <c:pt idx="451">
                  <c:v>57.6</c:v>
                </c:pt>
                <c:pt idx="452">
                  <c:v>57.8</c:v>
                </c:pt>
                <c:pt idx="453">
                  <c:v>57.7</c:v>
                </c:pt>
                <c:pt idx="454">
                  <c:v>57.7</c:v>
                </c:pt>
                <c:pt idx="455">
                  <c:v>57.8</c:v>
                </c:pt>
                <c:pt idx="456">
                  <c:v>57.8</c:v>
                </c:pt>
                <c:pt idx="457">
                  <c:v>57.9</c:v>
                </c:pt>
                <c:pt idx="458">
                  <c:v>57.8</c:v>
                </c:pt>
                <c:pt idx="459">
                  <c:v>57.7</c:v>
                </c:pt>
                <c:pt idx="460">
                  <c:v>57.7</c:v>
                </c:pt>
                <c:pt idx="461">
                  <c:v>57.6</c:v>
                </c:pt>
                <c:pt idx="462">
                  <c:v>57.6</c:v>
                </c:pt>
                <c:pt idx="463">
                  <c:v>57.7</c:v>
                </c:pt>
                <c:pt idx="464">
                  <c:v>57.8</c:v>
                </c:pt>
                <c:pt idx="465">
                  <c:v>57.6</c:v>
                </c:pt>
                <c:pt idx="466">
                  <c:v>57.5</c:v>
                </c:pt>
                <c:pt idx="467">
                  <c:v>57.5</c:v>
                </c:pt>
                <c:pt idx="468">
                  <c:v>57.7</c:v>
                </c:pt>
                <c:pt idx="469">
                  <c:v>57.8</c:v>
                </c:pt>
                <c:pt idx="470">
                  <c:v>57.8</c:v>
                </c:pt>
                <c:pt idx="471">
                  <c:v>57.9</c:v>
                </c:pt>
                <c:pt idx="472">
                  <c:v>57.9</c:v>
                </c:pt>
                <c:pt idx="473">
                  <c:v>57.8</c:v>
                </c:pt>
                <c:pt idx="474">
                  <c:v>57.7</c:v>
                </c:pt>
                <c:pt idx="475">
                  <c:v>57.9</c:v>
                </c:pt>
                <c:pt idx="476">
                  <c:v>58</c:v>
                </c:pt>
                <c:pt idx="477">
                  <c:v>58.1</c:v>
                </c:pt>
                <c:pt idx="478">
                  <c:v>58</c:v>
                </c:pt>
                <c:pt idx="479">
                  <c:v>58</c:v>
                </c:pt>
                <c:pt idx="480">
                  <c:v>57.8</c:v>
                </c:pt>
                <c:pt idx="481">
                  <c:v>57.8</c:v>
                </c:pt>
                <c:pt idx="482">
                  <c:v>57.8</c:v>
                </c:pt>
                <c:pt idx="483">
                  <c:v>58</c:v>
                </c:pt>
                <c:pt idx="484">
                  <c:v>57.9</c:v>
                </c:pt>
                <c:pt idx="485">
                  <c:v>58</c:v>
                </c:pt>
                <c:pt idx="486">
                  <c:v>58</c:v>
                </c:pt>
                <c:pt idx="487">
                  <c:v>57.9</c:v>
                </c:pt>
                <c:pt idx="488">
                  <c:v>57.9</c:v>
                </c:pt>
                <c:pt idx="489">
                  <c:v>58</c:v>
                </c:pt>
                <c:pt idx="490">
                  <c:v>58</c:v>
                </c:pt>
                <c:pt idx="491">
                  <c:v>58</c:v>
                </c:pt>
                <c:pt idx="492">
                  <c:v>58</c:v>
                </c:pt>
                <c:pt idx="493">
                  <c:v>58.1</c:v>
                </c:pt>
                <c:pt idx="494">
                  <c:v>58.1</c:v>
                </c:pt>
                <c:pt idx="495">
                  <c:v>58</c:v>
                </c:pt>
                <c:pt idx="496">
                  <c:v>57.8</c:v>
                </c:pt>
                <c:pt idx="497">
                  <c:v>57.8</c:v>
                </c:pt>
                <c:pt idx="498">
                  <c:v>57.8</c:v>
                </c:pt>
                <c:pt idx="499">
                  <c:v>57.8</c:v>
                </c:pt>
                <c:pt idx="500">
                  <c:v>57.6</c:v>
                </c:pt>
                <c:pt idx="501">
                  <c:v>57.6</c:v>
                </c:pt>
                <c:pt idx="502">
                  <c:v>57.7</c:v>
                </c:pt>
                <c:pt idx="503">
                  <c:v>57.5</c:v>
                </c:pt>
                <c:pt idx="504">
                  <c:v>57.7</c:v>
                </c:pt>
                <c:pt idx="505">
                  <c:v>57.8</c:v>
                </c:pt>
                <c:pt idx="506">
                  <c:v>57.8</c:v>
                </c:pt>
                <c:pt idx="507">
                  <c:v>57.8</c:v>
                </c:pt>
                <c:pt idx="508">
                  <c:v>57.8</c:v>
                </c:pt>
                <c:pt idx="509">
                  <c:v>57.7</c:v>
                </c:pt>
                <c:pt idx="510">
                  <c:v>57.8</c:v>
                </c:pt>
                <c:pt idx="511">
                  <c:v>58</c:v>
                </c:pt>
                <c:pt idx="512">
                  <c:v>57.9</c:v>
                </c:pt>
                <c:pt idx="513">
                  <c:v>57.9</c:v>
                </c:pt>
                <c:pt idx="514">
                  <c:v>57.9</c:v>
                </c:pt>
                <c:pt idx="515">
                  <c:v>57.9</c:v>
                </c:pt>
                <c:pt idx="516">
                  <c:v>57.7</c:v>
                </c:pt>
                <c:pt idx="517">
                  <c:v>57.9</c:v>
                </c:pt>
                <c:pt idx="518">
                  <c:v>57.9</c:v>
                </c:pt>
                <c:pt idx="519">
                  <c:v>58</c:v>
                </c:pt>
                <c:pt idx="520">
                  <c:v>58</c:v>
                </c:pt>
                <c:pt idx="521">
                  <c:v>58.2</c:v>
                </c:pt>
                <c:pt idx="522">
                  <c:v>58.2</c:v>
                </c:pt>
                <c:pt idx="523">
                  <c:v>58.2</c:v>
                </c:pt>
                <c:pt idx="524">
                  <c:v>58.1</c:v>
                </c:pt>
                <c:pt idx="525">
                  <c:v>58.1</c:v>
                </c:pt>
                <c:pt idx="526">
                  <c:v>58</c:v>
                </c:pt>
                <c:pt idx="527">
                  <c:v>57.8</c:v>
                </c:pt>
                <c:pt idx="528">
                  <c:v>57.9</c:v>
                </c:pt>
                <c:pt idx="529">
                  <c:v>58.2</c:v>
                </c:pt>
                <c:pt idx="530">
                  <c:v>58.2</c:v>
                </c:pt>
                <c:pt idx="531">
                  <c:v>58.1</c:v>
                </c:pt>
                <c:pt idx="532">
                  <c:v>58</c:v>
                </c:pt>
                <c:pt idx="533">
                  <c:v>58.1</c:v>
                </c:pt>
                <c:pt idx="534">
                  <c:v>58</c:v>
                </c:pt>
                <c:pt idx="535">
                  <c:v>58.2</c:v>
                </c:pt>
                <c:pt idx="536">
                  <c:v>58.1</c:v>
                </c:pt>
                <c:pt idx="537">
                  <c:v>58</c:v>
                </c:pt>
                <c:pt idx="538">
                  <c:v>58</c:v>
                </c:pt>
                <c:pt idx="539">
                  <c:v>58</c:v>
                </c:pt>
                <c:pt idx="540">
                  <c:v>58</c:v>
                </c:pt>
                <c:pt idx="541">
                  <c:v>58.2</c:v>
                </c:pt>
                <c:pt idx="542">
                  <c:v>58.3</c:v>
                </c:pt>
                <c:pt idx="543">
                  <c:v>58.4</c:v>
                </c:pt>
                <c:pt idx="544">
                  <c:v>58.3</c:v>
                </c:pt>
                <c:pt idx="545">
                  <c:v>58.3</c:v>
                </c:pt>
                <c:pt idx="546">
                  <c:v>58.3</c:v>
                </c:pt>
                <c:pt idx="547">
                  <c:v>58.2</c:v>
                </c:pt>
                <c:pt idx="548">
                  <c:v>58.1</c:v>
                </c:pt>
                <c:pt idx="549">
                  <c:v>58.1</c:v>
                </c:pt>
                <c:pt idx="550">
                  <c:v>58.1</c:v>
                </c:pt>
                <c:pt idx="551">
                  <c:v>58.2</c:v>
                </c:pt>
                <c:pt idx="552">
                  <c:v>58.4</c:v>
                </c:pt>
                <c:pt idx="553">
                  <c:v>58.3</c:v>
                </c:pt>
                <c:pt idx="554">
                  <c:v>58.4</c:v>
                </c:pt>
                <c:pt idx="555">
                  <c:v>58.2</c:v>
                </c:pt>
                <c:pt idx="556">
                  <c:v>58.2</c:v>
                </c:pt>
                <c:pt idx="557">
                  <c:v>58.2</c:v>
                </c:pt>
                <c:pt idx="558">
                  <c:v>58.1</c:v>
                </c:pt>
                <c:pt idx="559">
                  <c:v>58.1</c:v>
                </c:pt>
                <c:pt idx="560">
                  <c:v>58.2</c:v>
                </c:pt>
                <c:pt idx="561">
                  <c:v>58.1</c:v>
                </c:pt>
                <c:pt idx="562">
                  <c:v>58</c:v>
                </c:pt>
                <c:pt idx="563">
                  <c:v>57.9</c:v>
                </c:pt>
                <c:pt idx="564">
                  <c:v>57.9</c:v>
                </c:pt>
                <c:pt idx="565">
                  <c:v>58</c:v>
                </c:pt>
                <c:pt idx="566">
                  <c:v>58.1</c:v>
                </c:pt>
                <c:pt idx="567">
                  <c:v>58.1</c:v>
                </c:pt>
                <c:pt idx="568">
                  <c:v>58.3</c:v>
                </c:pt>
                <c:pt idx="569">
                  <c:v>58.2</c:v>
                </c:pt>
                <c:pt idx="570">
                  <c:v>58.1</c:v>
                </c:pt>
                <c:pt idx="571">
                  <c:v>58.2</c:v>
                </c:pt>
                <c:pt idx="572">
                  <c:v>58.1</c:v>
                </c:pt>
                <c:pt idx="573">
                  <c:v>58.2</c:v>
                </c:pt>
                <c:pt idx="574">
                  <c:v>58.3</c:v>
                </c:pt>
                <c:pt idx="575">
                  <c:v>58.3</c:v>
                </c:pt>
                <c:pt idx="576">
                  <c:v>58.4</c:v>
                </c:pt>
                <c:pt idx="577">
                  <c:v>58.3</c:v>
                </c:pt>
                <c:pt idx="578">
                  <c:v>58.4</c:v>
                </c:pt>
                <c:pt idx="579">
                  <c:v>58.4</c:v>
                </c:pt>
                <c:pt idx="580">
                  <c:v>58.4</c:v>
                </c:pt>
                <c:pt idx="581">
                  <c:v>58.4</c:v>
                </c:pt>
                <c:pt idx="582">
                  <c:v>58.3</c:v>
                </c:pt>
                <c:pt idx="583">
                  <c:v>58.4</c:v>
                </c:pt>
                <c:pt idx="584">
                  <c:v>58.4</c:v>
                </c:pt>
                <c:pt idx="585">
                  <c:v>58.4</c:v>
                </c:pt>
                <c:pt idx="586">
                  <c:v>58.4</c:v>
                </c:pt>
                <c:pt idx="587">
                  <c:v>58.5</c:v>
                </c:pt>
                <c:pt idx="588">
                  <c:v>58.4</c:v>
                </c:pt>
                <c:pt idx="589">
                  <c:v>58.4</c:v>
                </c:pt>
                <c:pt idx="590">
                  <c:v>58.3</c:v>
                </c:pt>
                <c:pt idx="591">
                  <c:v>58.5</c:v>
                </c:pt>
                <c:pt idx="592">
                  <c:v>58.5</c:v>
                </c:pt>
                <c:pt idx="593">
                  <c:v>58.6</c:v>
                </c:pt>
                <c:pt idx="594">
                  <c:v>58.4</c:v>
                </c:pt>
                <c:pt idx="595">
                  <c:v>58.5</c:v>
                </c:pt>
                <c:pt idx="596">
                  <c:v>58.3</c:v>
                </c:pt>
                <c:pt idx="597">
                  <c:v>58.6</c:v>
                </c:pt>
                <c:pt idx="598">
                  <c:v>58.5</c:v>
                </c:pt>
                <c:pt idx="599">
                  <c:v>58.5</c:v>
                </c:pt>
                <c:pt idx="600">
                  <c:v>58.7</c:v>
                </c:pt>
                <c:pt idx="601">
                  <c:v>58.6</c:v>
                </c:pt>
                <c:pt idx="602">
                  <c:v>58.8</c:v>
                </c:pt>
                <c:pt idx="603">
                  <c:v>58.7</c:v>
                </c:pt>
                <c:pt idx="604">
                  <c:v>58.7</c:v>
                </c:pt>
                <c:pt idx="605">
                  <c:v>58.6</c:v>
                </c:pt>
                <c:pt idx="606">
                  <c:v>58.9</c:v>
                </c:pt>
                <c:pt idx="607">
                  <c:v>58.7</c:v>
                </c:pt>
                <c:pt idx="608">
                  <c:v>58.5</c:v>
                </c:pt>
                <c:pt idx="609">
                  <c:v>58.5</c:v>
                </c:pt>
                <c:pt idx="610">
                  <c:v>58.6</c:v>
                </c:pt>
                <c:pt idx="611">
                  <c:v>58.5</c:v>
                </c:pt>
                <c:pt idx="612">
                  <c:v>58.3</c:v>
                </c:pt>
                <c:pt idx="613">
                  <c:v>58.4</c:v>
                </c:pt>
                <c:pt idx="614">
                  <c:v>58.4</c:v>
                </c:pt>
                <c:pt idx="615">
                  <c:v>58.2</c:v>
                </c:pt>
                <c:pt idx="616">
                  <c:v>58.3</c:v>
                </c:pt>
                <c:pt idx="617">
                  <c:v>58.1</c:v>
                </c:pt>
                <c:pt idx="618">
                  <c:v>58.1</c:v>
                </c:pt>
                <c:pt idx="619">
                  <c:v>58.1</c:v>
                </c:pt>
                <c:pt idx="620">
                  <c:v>58.3</c:v>
                </c:pt>
                <c:pt idx="621">
                  <c:v>58.5</c:v>
                </c:pt>
                <c:pt idx="622">
                  <c:v>58.5</c:v>
                </c:pt>
                <c:pt idx="623">
                  <c:v>58.7</c:v>
                </c:pt>
                <c:pt idx="624">
                  <c:v>58.8</c:v>
                </c:pt>
                <c:pt idx="625">
                  <c:v>58.6</c:v>
                </c:pt>
                <c:pt idx="626">
                  <c:v>58.6</c:v>
                </c:pt>
                <c:pt idx="627">
                  <c:v>58.7</c:v>
                </c:pt>
                <c:pt idx="628">
                  <c:v>58.7</c:v>
                </c:pt>
                <c:pt idx="629">
                  <c:v>58.6</c:v>
                </c:pt>
                <c:pt idx="630">
                  <c:v>58.4</c:v>
                </c:pt>
                <c:pt idx="631">
                  <c:v>58.4</c:v>
                </c:pt>
                <c:pt idx="632">
                  <c:v>58.4</c:v>
                </c:pt>
                <c:pt idx="633">
                  <c:v>58.5</c:v>
                </c:pt>
                <c:pt idx="634">
                  <c:v>58.7</c:v>
                </c:pt>
                <c:pt idx="635">
                  <c:v>58.6</c:v>
                </c:pt>
                <c:pt idx="636">
                  <c:v>58.6</c:v>
                </c:pt>
                <c:pt idx="637">
                  <c:v>58.7</c:v>
                </c:pt>
                <c:pt idx="638">
                  <c:v>58.5</c:v>
                </c:pt>
                <c:pt idx="639">
                  <c:v>58.5</c:v>
                </c:pt>
                <c:pt idx="640">
                  <c:v>58.5</c:v>
                </c:pt>
                <c:pt idx="641">
                  <c:v>58.4</c:v>
                </c:pt>
                <c:pt idx="642">
                  <c:v>58.3</c:v>
                </c:pt>
                <c:pt idx="643">
                  <c:v>58.4</c:v>
                </c:pt>
                <c:pt idx="644">
                  <c:v>58.4</c:v>
                </c:pt>
                <c:pt idx="645">
                  <c:v>58.3</c:v>
                </c:pt>
                <c:pt idx="646">
                  <c:v>58.2</c:v>
                </c:pt>
                <c:pt idx="647">
                  <c:v>58.1</c:v>
                </c:pt>
                <c:pt idx="648">
                  <c:v>58.2</c:v>
                </c:pt>
                <c:pt idx="649">
                  <c:v>58.3</c:v>
                </c:pt>
                <c:pt idx="650">
                  <c:v>58.3</c:v>
                </c:pt>
                <c:pt idx="651">
                  <c:v>58.1</c:v>
                </c:pt>
                <c:pt idx="652">
                  <c:v>58.1</c:v>
                </c:pt>
                <c:pt idx="653">
                  <c:v>58.2</c:v>
                </c:pt>
                <c:pt idx="654">
                  <c:v>58.1</c:v>
                </c:pt>
                <c:pt idx="655">
                  <c:v>58</c:v>
                </c:pt>
                <c:pt idx="656">
                  <c:v>58.1</c:v>
                </c:pt>
                <c:pt idx="657">
                  <c:v>58.1</c:v>
                </c:pt>
                <c:pt idx="658">
                  <c:v>57.8</c:v>
                </c:pt>
                <c:pt idx="659">
                  <c:v>57.4</c:v>
                </c:pt>
                <c:pt idx="660">
                  <c:v>56.9</c:v>
                </c:pt>
                <c:pt idx="661">
                  <c:v>55.8</c:v>
                </c:pt>
                <c:pt idx="662">
                  <c:v>54.1</c:v>
                </c:pt>
                <c:pt idx="663">
                  <c:v>53.5</c:v>
                </c:pt>
                <c:pt idx="664">
                  <c:v>51.8</c:v>
                </c:pt>
                <c:pt idx="665">
                  <c:v>50.4</c:v>
                </c:pt>
                <c:pt idx="666">
                  <c:v>49</c:v>
                </c:pt>
                <c:pt idx="667">
                  <c:v>47.6</c:v>
                </c:pt>
                <c:pt idx="668">
                  <c:v>46.3</c:v>
                </c:pt>
                <c:pt idx="669">
                  <c:v>44.9</c:v>
                </c:pt>
                <c:pt idx="670">
                  <c:v>43.6</c:v>
                </c:pt>
                <c:pt idx="671">
                  <c:v>42.5</c:v>
                </c:pt>
                <c:pt idx="672">
                  <c:v>40.9</c:v>
                </c:pt>
                <c:pt idx="673">
                  <c:v>39.6</c:v>
                </c:pt>
                <c:pt idx="674">
                  <c:v>38.5</c:v>
                </c:pt>
                <c:pt idx="675">
                  <c:v>37</c:v>
                </c:pt>
                <c:pt idx="676">
                  <c:v>35.299999999999997</c:v>
                </c:pt>
                <c:pt idx="677">
                  <c:v>34.700000000000003</c:v>
                </c:pt>
                <c:pt idx="678">
                  <c:v>33.299999999999997</c:v>
                </c:pt>
                <c:pt idx="679">
                  <c:v>32.299999999999997</c:v>
                </c:pt>
                <c:pt idx="680">
                  <c:v>31.5</c:v>
                </c:pt>
                <c:pt idx="681">
                  <c:v>31</c:v>
                </c:pt>
                <c:pt idx="682">
                  <c:v>30.9</c:v>
                </c:pt>
                <c:pt idx="683">
                  <c:v>30.4</c:v>
                </c:pt>
                <c:pt idx="684">
                  <c:v>29.7</c:v>
                </c:pt>
                <c:pt idx="685">
                  <c:v>29.3</c:v>
                </c:pt>
                <c:pt idx="686">
                  <c:v>28.8</c:v>
                </c:pt>
                <c:pt idx="687">
                  <c:v>28.2</c:v>
                </c:pt>
                <c:pt idx="688">
                  <c:v>28</c:v>
                </c:pt>
                <c:pt idx="689">
                  <c:v>27.5</c:v>
                </c:pt>
                <c:pt idx="690">
                  <c:v>27.3</c:v>
                </c:pt>
                <c:pt idx="691">
                  <c:v>30.8</c:v>
                </c:pt>
                <c:pt idx="692">
                  <c:v>30</c:v>
                </c:pt>
                <c:pt idx="693">
                  <c:v>29.3</c:v>
                </c:pt>
                <c:pt idx="694">
                  <c:v>29.1</c:v>
                </c:pt>
                <c:pt idx="695">
                  <c:v>28.8</c:v>
                </c:pt>
                <c:pt idx="696">
                  <c:v>28.4</c:v>
                </c:pt>
                <c:pt idx="697">
                  <c:v>28.4</c:v>
                </c:pt>
                <c:pt idx="698">
                  <c:v>28</c:v>
                </c:pt>
                <c:pt idx="699">
                  <c:v>28.2</c:v>
                </c:pt>
                <c:pt idx="700">
                  <c:v>28.8</c:v>
                </c:pt>
                <c:pt idx="701">
                  <c:v>28.6</c:v>
                </c:pt>
                <c:pt idx="702">
                  <c:v>28.6</c:v>
                </c:pt>
                <c:pt idx="703">
                  <c:v>27.9</c:v>
                </c:pt>
                <c:pt idx="704">
                  <c:v>27.5</c:v>
                </c:pt>
                <c:pt idx="705">
                  <c:v>27.1</c:v>
                </c:pt>
                <c:pt idx="706">
                  <c:v>27.1</c:v>
                </c:pt>
                <c:pt idx="707">
                  <c:v>27.4</c:v>
                </c:pt>
                <c:pt idx="708">
                  <c:v>27.5</c:v>
                </c:pt>
                <c:pt idx="709">
                  <c:v>27.2</c:v>
                </c:pt>
                <c:pt idx="710">
                  <c:v>27.2</c:v>
                </c:pt>
                <c:pt idx="711">
                  <c:v>27.3</c:v>
                </c:pt>
                <c:pt idx="712">
                  <c:v>27.7</c:v>
                </c:pt>
                <c:pt idx="713">
                  <c:v>27.7</c:v>
                </c:pt>
                <c:pt idx="714">
                  <c:v>28.3</c:v>
                </c:pt>
                <c:pt idx="715">
                  <c:v>28.3</c:v>
                </c:pt>
                <c:pt idx="716">
                  <c:v>28</c:v>
                </c:pt>
                <c:pt idx="717">
                  <c:v>28.2</c:v>
                </c:pt>
                <c:pt idx="718">
                  <c:v>28.6</c:v>
                </c:pt>
                <c:pt idx="719">
                  <c:v>28.7</c:v>
                </c:pt>
                <c:pt idx="720">
                  <c:v>28.9</c:v>
                </c:pt>
                <c:pt idx="721">
                  <c:v>29.3</c:v>
                </c:pt>
                <c:pt idx="722">
                  <c:v>29.5</c:v>
                </c:pt>
                <c:pt idx="723">
                  <c:v>28.9</c:v>
                </c:pt>
                <c:pt idx="724">
                  <c:v>28.9</c:v>
                </c:pt>
                <c:pt idx="725">
                  <c:v>28.9</c:v>
                </c:pt>
                <c:pt idx="726">
                  <c:v>29.2</c:v>
                </c:pt>
                <c:pt idx="727">
                  <c:v>29.2</c:v>
                </c:pt>
                <c:pt idx="728">
                  <c:v>29.3</c:v>
                </c:pt>
                <c:pt idx="729">
                  <c:v>28.8</c:v>
                </c:pt>
                <c:pt idx="730">
                  <c:v>28.4</c:v>
                </c:pt>
                <c:pt idx="731">
                  <c:v>27.9</c:v>
                </c:pt>
                <c:pt idx="732">
                  <c:v>27.7</c:v>
                </c:pt>
                <c:pt idx="733">
                  <c:v>27.6</c:v>
                </c:pt>
                <c:pt idx="734">
                  <c:v>28.3</c:v>
                </c:pt>
                <c:pt idx="735">
                  <c:v>28.3</c:v>
                </c:pt>
                <c:pt idx="736">
                  <c:v>29</c:v>
                </c:pt>
                <c:pt idx="737">
                  <c:v>29.1</c:v>
                </c:pt>
                <c:pt idx="738">
                  <c:v>29.4</c:v>
                </c:pt>
                <c:pt idx="739">
                  <c:v>29.8</c:v>
                </c:pt>
                <c:pt idx="740">
                  <c:v>29.9</c:v>
                </c:pt>
                <c:pt idx="741">
                  <c:v>30.1</c:v>
                </c:pt>
                <c:pt idx="742">
                  <c:v>29.7</c:v>
                </c:pt>
                <c:pt idx="743">
                  <c:v>29.7</c:v>
                </c:pt>
                <c:pt idx="744">
                  <c:v>29.2</c:v>
                </c:pt>
                <c:pt idx="745">
                  <c:v>29.1</c:v>
                </c:pt>
                <c:pt idx="746">
                  <c:v>28.6</c:v>
                </c:pt>
                <c:pt idx="747">
                  <c:v>28</c:v>
                </c:pt>
                <c:pt idx="748">
                  <c:v>27.6</c:v>
                </c:pt>
                <c:pt idx="749">
                  <c:v>27.6</c:v>
                </c:pt>
                <c:pt idx="750">
                  <c:v>27.2</c:v>
                </c:pt>
                <c:pt idx="751">
                  <c:v>27</c:v>
                </c:pt>
                <c:pt idx="752">
                  <c:v>27.5</c:v>
                </c:pt>
                <c:pt idx="753">
                  <c:v>27.7</c:v>
                </c:pt>
                <c:pt idx="754">
                  <c:v>28.3</c:v>
                </c:pt>
                <c:pt idx="755">
                  <c:v>29.1</c:v>
                </c:pt>
                <c:pt idx="756">
                  <c:v>30.2</c:v>
                </c:pt>
                <c:pt idx="757">
                  <c:v>30.8</c:v>
                </c:pt>
                <c:pt idx="758">
                  <c:v>30.8</c:v>
                </c:pt>
                <c:pt idx="759">
                  <c:v>30.7</c:v>
                </c:pt>
                <c:pt idx="760">
                  <c:v>30.3</c:v>
                </c:pt>
                <c:pt idx="761">
                  <c:v>30.3</c:v>
                </c:pt>
                <c:pt idx="762">
                  <c:v>29.9</c:v>
                </c:pt>
                <c:pt idx="763">
                  <c:v>29.4</c:v>
                </c:pt>
                <c:pt idx="764">
                  <c:v>28.5</c:v>
                </c:pt>
                <c:pt idx="765">
                  <c:v>28.3</c:v>
                </c:pt>
                <c:pt idx="766">
                  <c:v>27.8</c:v>
                </c:pt>
                <c:pt idx="767">
                  <c:v>27.2</c:v>
                </c:pt>
                <c:pt idx="768">
                  <c:v>26.6</c:v>
                </c:pt>
                <c:pt idx="769">
                  <c:v>26.2</c:v>
                </c:pt>
                <c:pt idx="770">
                  <c:v>25.7</c:v>
                </c:pt>
                <c:pt idx="771">
                  <c:v>25.8</c:v>
                </c:pt>
                <c:pt idx="772">
                  <c:v>25.8</c:v>
                </c:pt>
                <c:pt idx="773">
                  <c:v>26.1</c:v>
                </c:pt>
                <c:pt idx="774">
                  <c:v>26</c:v>
                </c:pt>
                <c:pt idx="775">
                  <c:v>25.7</c:v>
                </c:pt>
                <c:pt idx="776">
                  <c:v>25.6</c:v>
                </c:pt>
                <c:pt idx="777">
                  <c:v>25.7</c:v>
                </c:pt>
                <c:pt idx="778">
                  <c:v>25.8</c:v>
                </c:pt>
                <c:pt idx="779">
                  <c:v>25.9</c:v>
                </c:pt>
                <c:pt idx="780">
                  <c:v>26.2</c:v>
                </c:pt>
                <c:pt idx="781">
                  <c:v>26.4</c:v>
                </c:pt>
                <c:pt idx="782">
                  <c:v>26.2</c:v>
                </c:pt>
                <c:pt idx="783">
                  <c:v>26.1</c:v>
                </c:pt>
                <c:pt idx="784">
                  <c:v>26.8</c:v>
                </c:pt>
                <c:pt idx="785">
                  <c:v>27</c:v>
                </c:pt>
                <c:pt idx="786">
                  <c:v>27.3</c:v>
                </c:pt>
                <c:pt idx="787">
                  <c:v>27.3</c:v>
                </c:pt>
                <c:pt idx="788">
                  <c:v>27.4</c:v>
                </c:pt>
                <c:pt idx="789">
                  <c:v>27</c:v>
                </c:pt>
                <c:pt idx="790">
                  <c:v>27.2</c:v>
                </c:pt>
                <c:pt idx="791">
                  <c:v>27.2</c:v>
                </c:pt>
                <c:pt idx="792">
                  <c:v>27.1</c:v>
                </c:pt>
                <c:pt idx="793">
                  <c:v>26.9</c:v>
                </c:pt>
                <c:pt idx="794">
                  <c:v>27.5</c:v>
                </c:pt>
                <c:pt idx="795">
                  <c:v>27.6</c:v>
                </c:pt>
                <c:pt idx="796">
                  <c:v>27.4</c:v>
                </c:pt>
                <c:pt idx="797">
                  <c:v>27.6</c:v>
                </c:pt>
                <c:pt idx="798">
                  <c:v>28</c:v>
                </c:pt>
                <c:pt idx="799">
                  <c:v>27.9</c:v>
                </c:pt>
                <c:pt idx="800">
                  <c:v>27.8</c:v>
                </c:pt>
                <c:pt idx="801">
                  <c:v>27.7</c:v>
                </c:pt>
                <c:pt idx="802">
                  <c:v>27.8</c:v>
                </c:pt>
                <c:pt idx="803">
                  <c:v>27.4</c:v>
                </c:pt>
                <c:pt idx="804">
                  <c:v>27.6</c:v>
                </c:pt>
                <c:pt idx="805">
                  <c:v>28.4</c:v>
                </c:pt>
                <c:pt idx="806">
                  <c:v>29.4</c:v>
                </c:pt>
                <c:pt idx="807">
                  <c:v>30.1</c:v>
                </c:pt>
                <c:pt idx="808">
                  <c:v>29.7</c:v>
                </c:pt>
                <c:pt idx="809">
                  <c:v>29.2</c:v>
                </c:pt>
                <c:pt idx="810">
                  <c:v>28.9</c:v>
                </c:pt>
                <c:pt idx="811">
                  <c:v>28.9</c:v>
                </c:pt>
                <c:pt idx="812">
                  <c:v>28.3</c:v>
                </c:pt>
                <c:pt idx="813">
                  <c:v>28.3</c:v>
                </c:pt>
                <c:pt idx="814">
                  <c:v>28.4</c:v>
                </c:pt>
                <c:pt idx="815">
                  <c:v>27.9</c:v>
                </c:pt>
                <c:pt idx="816">
                  <c:v>27.7</c:v>
                </c:pt>
                <c:pt idx="817">
                  <c:v>27.2</c:v>
                </c:pt>
                <c:pt idx="818">
                  <c:v>27.5</c:v>
                </c:pt>
                <c:pt idx="819">
                  <c:v>26.8</c:v>
                </c:pt>
                <c:pt idx="820">
                  <c:v>26.4</c:v>
                </c:pt>
                <c:pt idx="821">
                  <c:v>25.9</c:v>
                </c:pt>
                <c:pt idx="822">
                  <c:v>25.6</c:v>
                </c:pt>
                <c:pt idx="823">
                  <c:v>25.5</c:v>
                </c:pt>
                <c:pt idx="824">
                  <c:v>25.8</c:v>
                </c:pt>
                <c:pt idx="825">
                  <c:v>26.7</c:v>
                </c:pt>
                <c:pt idx="826">
                  <c:v>26.4</c:v>
                </c:pt>
                <c:pt idx="827">
                  <c:v>26.4</c:v>
                </c:pt>
                <c:pt idx="828">
                  <c:v>26.3</c:v>
                </c:pt>
                <c:pt idx="829">
                  <c:v>25.8</c:v>
                </c:pt>
                <c:pt idx="830">
                  <c:v>25.4</c:v>
                </c:pt>
                <c:pt idx="831">
                  <c:v>25.6</c:v>
                </c:pt>
                <c:pt idx="832">
                  <c:v>25.4</c:v>
                </c:pt>
                <c:pt idx="833">
                  <c:v>24.7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05525328"/>
        <c:axId val="705524208"/>
      </c:lineChart>
      <c:catAx>
        <c:axId val="70552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5524208"/>
        <c:crosses val="autoZero"/>
        <c:auto val="1"/>
        <c:lblAlgn val="ctr"/>
        <c:lblOffset val="100"/>
        <c:noMultiLvlLbl val="0"/>
      </c:catAx>
      <c:valAx>
        <c:axId val="70552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噪音</a:t>
                </a:r>
                <a:r>
                  <a:rPr lang="en-US" altLang="zh-CN"/>
                  <a:t>dB(A)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5525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400" b="0" i="0" u="none" strike="noStrike" baseline="0">
                <a:effectLst/>
              </a:rPr>
              <a:t>VDC</a:t>
            </a:r>
            <a:r>
              <a:rPr lang="zh-CN" altLang="zh-CN" sz="1400" b="0" i="0" u="none" strike="noStrike" baseline="0">
                <a:effectLst/>
              </a:rPr>
              <a:t>阀量产状态的消音器外面加段套</a:t>
            </a:r>
            <a:endParaRPr lang="zh-CN" altLang="en-US"/>
          </a:p>
        </c:rich>
      </c:tx>
      <c:layout>
        <c:manualLayout>
          <c:xMode val="edge"/>
          <c:yMode val="edge"/>
          <c:x val="0.13210163401389499"/>
          <c:y val="3.55375590309868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统计积分数字记录!$B$3:$B$996</c:f>
              <c:numCache>
                <c:formatCode>General</c:formatCode>
                <c:ptCount val="994"/>
                <c:pt idx="0">
                  <c:v>23.5</c:v>
                </c:pt>
                <c:pt idx="1">
                  <c:v>23.4</c:v>
                </c:pt>
                <c:pt idx="2">
                  <c:v>23.1</c:v>
                </c:pt>
                <c:pt idx="3">
                  <c:v>22.7</c:v>
                </c:pt>
                <c:pt idx="4">
                  <c:v>22.1</c:v>
                </c:pt>
                <c:pt idx="5">
                  <c:v>21.8</c:v>
                </c:pt>
                <c:pt idx="6">
                  <c:v>21.4</c:v>
                </c:pt>
                <c:pt idx="7">
                  <c:v>21.3</c:v>
                </c:pt>
                <c:pt idx="8">
                  <c:v>21.2</c:v>
                </c:pt>
                <c:pt idx="9">
                  <c:v>20.7</c:v>
                </c:pt>
                <c:pt idx="10">
                  <c:v>20.5</c:v>
                </c:pt>
                <c:pt idx="11">
                  <c:v>20.2</c:v>
                </c:pt>
                <c:pt idx="12">
                  <c:v>20.2</c:v>
                </c:pt>
                <c:pt idx="13">
                  <c:v>20.100000000000001</c:v>
                </c:pt>
                <c:pt idx="14">
                  <c:v>20.6</c:v>
                </c:pt>
                <c:pt idx="15">
                  <c:v>21.3</c:v>
                </c:pt>
                <c:pt idx="16">
                  <c:v>22</c:v>
                </c:pt>
                <c:pt idx="17">
                  <c:v>22.3</c:v>
                </c:pt>
                <c:pt idx="18">
                  <c:v>22.4</c:v>
                </c:pt>
                <c:pt idx="19">
                  <c:v>21.7</c:v>
                </c:pt>
                <c:pt idx="20">
                  <c:v>21.5</c:v>
                </c:pt>
                <c:pt idx="21">
                  <c:v>21.3</c:v>
                </c:pt>
                <c:pt idx="22">
                  <c:v>21</c:v>
                </c:pt>
                <c:pt idx="23">
                  <c:v>21</c:v>
                </c:pt>
                <c:pt idx="24">
                  <c:v>21</c:v>
                </c:pt>
                <c:pt idx="25">
                  <c:v>20.8</c:v>
                </c:pt>
                <c:pt idx="26">
                  <c:v>20.8</c:v>
                </c:pt>
                <c:pt idx="27">
                  <c:v>20.8</c:v>
                </c:pt>
                <c:pt idx="28">
                  <c:v>21.7</c:v>
                </c:pt>
                <c:pt idx="29">
                  <c:v>22.8</c:v>
                </c:pt>
                <c:pt idx="30">
                  <c:v>24.1</c:v>
                </c:pt>
                <c:pt idx="31">
                  <c:v>30.7</c:v>
                </c:pt>
                <c:pt idx="32">
                  <c:v>36.5</c:v>
                </c:pt>
                <c:pt idx="33">
                  <c:v>39</c:v>
                </c:pt>
                <c:pt idx="34">
                  <c:v>39.200000000000003</c:v>
                </c:pt>
                <c:pt idx="35">
                  <c:v>39.299999999999997</c:v>
                </c:pt>
                <c:pt idx="36">
                  <c:v>39.700000000000003</c:v>
                </c:pt>
                <c:pt idx="37">
                  <c:v>40</c:v>
                </c:pt>
                <c:pt idx="38">
                  <c:v>40.1</c:v>
                </c:pt>
                <c:pt idx="39">
                  <c:v>45.5</c:v>
                </c:pt>
                <c:pt idx="40">
                  <c:v>48.1</c:v>
                </c:pt>
                <c:pt idx="41">
                  <c:v>49</c:v>
                </c:pt>
                <c:pt idx="42">
                  <c:v>50</c:v>
                </c:pt>
                <c:pt idx="43">
                  <c:v>50.3</c:v>
                </c:pt>
                <c:pt idx="44">
                  <c:v>50.6</c:v>
                </c:pt>
                <c:pt idx="45">
                  <c:v>50.7</c:v>
                </c:pt>
                <c:pt idx="46">
                  <c:v>50.6</c:v>
                </c:pt>
                <c:pt idx="47">
                  <c:v>50.7</c:v>
                </c:pt>
                <c:pt idx="48">
                  <c:v>50.8</c:v>
                </c:pt>
                <c:pt idx="49">
                  <c:v>51</c:v>
                </c:pt>
                <c:pt idx="50">
                  <c:v>51</c:v>
                </c:pt>
                <c:pt idx="51">
                  <c:v>51</c:v>
                </c:pt>
                <c:pt idx="52">
                  <c:v>51.1</c:v>
                </c:pt>
                <c:pt idx="53">
                  <c:v>51</c:v>
                </c:pt>
                <c:pt idx="54">
                  <c:v>51.1</c:v>
                </c:pt>
                <c:pt idx="55">
                  <c:v>51</c:v>
                </c:pt>
                <c:pt idx="56">
                  <c:v>50.8</c:v>
                </c:pt>
                <c:pt idx="57">
                  <c:v>50.7</c:v>
                </c:pt>
                <c:pt idx="58">
                  <c:v>50.7</c:v>
                </c:pt>
                <c:pt idx="59">
                  <c:v>50.7</c:v>
                </c:pt>
                <c:pt idx="60">
                  <c:v>50.6</c:v>
                </c:pt>
                <c:pt idx="61">
                  <c:v>50.6</c:v>
                </c:pt>
                <c:pt idx="62">
                  <c:v>50.7</c:v>
                </c:pt>
                <c:pt idx="63">
                  <c:v>50.8</c:v>
                </c:pt>
                <c:pt idx="64">
                  <c:v>50.8</c:v>
                </c:pt>
                <c:pt idx="65">
                  <c:v>50.9</c:v>
                </c:pt>
                <c:pt idx="66">
                  <c:v>50.7</c:v>
                </c:pt>
                <c:pt idx="67">
                  <c:v>50.7</c:v>
                </c:pt>
                <c:pt idx="68">
                  <c:v>50.7</c:v>
                </c:pt>
                <c:pt idx="69">
                  <c:v>50.8</c:v>
                </c:pt>
                <c:pt idx="70">
                  <c:v>50.8</c:v>
                </c:pt>
                <c:pt idx="71">
                  <c:v>50.7</c:v>
                </c:pt>
                <c:pt idx="72">
                  <c:v>50.7</c:v>
                </c:pt>
                <c:pt idx="73">
                  <c:v>50.8</c:v>
                </c:pt>
                <c:pt idx="74">
                  <c:v>50.7</c:v>
                </c:pt>
                <c:pt idx="75">
                  <c:v>50.5</c:v>
                </c:pt>
                <c:pt idx="76">
                  <c:v>50.4</c:v>
                </c:pt>
                <c:pt idx="77">
                  <c:v>50.4</c:v>
                </c:pt>
                <c:pt idx="78">
                  <c:v>50.2</c:v>
                </c:pt>
                <c:pt idx="79">
                  <c:v>50.2</c:v>
                </c:pt>
                <c:pt idx="80">
                  <c:v>49.9</c:v>
                </c:pt>
                <c:pt idx="81">
                  <c:v>49.9</c:v>
                </c:pt>
                <c:pt idx="82">
                  <c:v>49.9</c:v>
                </c:pt>
                <c:pt idx="83">
                  <c:v>49.8</c:v>
                </c:pt>
                <c:pt idx="84">
                  <c:v>49.7</c:v>
                </c:pt>
                <c:pt idx="85">
                  <c:v>49.8</c:v>
                </c:pt>
                <c:pt idx="86">
                  <c:v>50</c:v>
                </c:pt>
                <c:pt idx="87">
                  <c:v>50</c:v>
                </c:pt>
                <c:pt idx="88">
                  <c:v>49.9</c:v>
                </c:pt>
                <c:pt idx="89">
                  <c:v>50.2</c:v>
                </c:pt>
                <c:pt idx="90">
                  <c:v>50.4</c:v>
                </c:pt>
                <c:pt idx="91">
                  <c:v>50.6</c:v>
                </c:pt>
                <c:pt idx="92">
                  <c:v>50.7</c:v>
                </c:pt>
                <c:pt idx="93">
                  <c:v>50.8</c:v>
                </c:pt>
                <c:pt idx="94">
                  <c:v>50.7</c:v>
                </c:pt>
                <c:pt idx="95">
                  <c:v>50.9</c:v>
                </c:pt>
                <c:pt idx="96">
                  <c:v>50.9</c:v>
                </c:pt>
                <c:pt idx="97">
                  <c:v>50.9</c:v>
                </c:pt>
                <c:pt idx="98">
                  <c:v>51</c:v>
                </c:pt>
                <c:pt idx="99">
                  <c:v>51</c:v>
                </c:pt>
                <c:pt idx="100">
                  <c:v>51</c:v>
                </c:pt>
                <c:pt idx="101">
                  <c:v>51.1</c:v>
                </c:pt>
                <c:pt idx="102">
                  <c:v>51.1</c:v>
                </c:pt>
                <c:pt idx="103">
                  <c:v>51.2</c:v>
                </c:pt>
                <c:pt idx="104">
                  <c:v>51.3</c:v>
                </c:pt>
                <c:pt idx="105">
                  <c:v>51.3</c:v>
                </c:pt>
                <c:pt idx="106">
                  <c:v>51.4</c:v>
                </c:pt>
                <c:pt idx="107">
                  <c:v>51.4</c:v>
                </c:pt>
                <c:pt idx="108">
                  <c:v>51.5</c:v>
                </c:pt>
                <c:pt idx="109">
                  <c:v>51.3</c:v>
                </c:pt>
                <c:pt idx="110">
                  <c:v>51.3</c:v>
                </c:pt>
                <c:pt idx="111">
                  <c:v>51.5</c:v>
                </c:pt>
                <c:pt idx="112">
                  <c:v>51.5</c:v>
                </c:pt>
                <c:pt idx="113">
                  <c:v>51.4</c:v>
                </c:pt>
                <c:pt idx="114">
                  <c:v>51.3</c:v>
                </c:pt>
                <c:pt idx="115">
                  <c:v>51.4</c:v>
                </c:pt>
                <c:pt idx="116">
                  <c:v>51.3</c:v>
                </c:pt>
                <c:pt idx="117">
                  <c:v>51.2</c:v>
                </c:pt>
                <c:pt idx="118">
                  <c:v>51.1</c:v>
                </c:pt>
                <c:pt idx="119">
                  <c:v>50.9</c:v>
                </c:pt>
                <c:pt idx="120">
                  <c:v>50.7</c:v>
                </c:pt>
                <c:pt idx="121">
                  <c:v>50.7</c:v>
                </c:pt>
                <c:pt idx="122">
                  <c:v>50.7</c:v>
                </c:pt>
                <c:pt idx="123">
                  <c:v>50.8</c:v>
                </c:pt>
                <c:pt idx="124">
                  <c:v>50.8</c:v>
                </c:pt>
                <c:pt idx="125">
                  <c:v>50.9</c:v>
                </c:pt>
                <c:pt idx="126">
                  <c:v>51.1</c:v>
                </c:pt>
                <c:pt idx="127">
                  <c:v>51.1</c:v>
                </c:pt>
                <c:pt idx="128">
                  <c:v>51.2</c:v>
                </c:pt>
                <c:pt idx="129">
                  <c:v>51.2</c:v>
                </c:pt>
                <c:pt idx="130">
                  <c:v>51.2</c:v>
                </c:pt>
                <c:pt idx="131">
                  <c:v>51.1</c:v>
                </c:pt>
                <c:pt idx="132">
                  <c:v>51.1</c:v>
                </c:pt>
                <c:pt idx="133">
                  <c:v>51.1</c:v>
                </c:pt>
                <c:pt idx="134">
                  <c:v>51.1</c:v>
                </c:pt>
                <c:pt idx="135">
                  <c:v>51.2</c:v>
                </c:pt>
                <c:pt idx="136">
                  <c:v>51.2</c:v>
                </c:pt>
                <c:pt idx="137">
                  <c:v>51.3</c:v>
                </c:pt>
                <c:pt idx="138">
                  <c:v>51.3</c:v>
                </c:pt>
                <c:pt idx="139">
                  <c:v>51.3</c:v>
                </c:pt>
                <c:pt idx="140">
                  <c:v>51.4</c:v>
                </c:pt>
                <c:pt idx="141">
                  <c:v>51.4</c:v>
                </c:pt>
                <c:pt idx="142">
                  <c:v>51.3</c:v>
                </c:pt>
                <c:pt idx="143">
                  <c:v>51.3</c:v>
                </c:pt>
                <c:pt idx="144">
                  <c:v>51.3</c:v>
                </c:pt>
                <c:pt idx="145">
                  <c:v>51.2</c:v>
                </c:pt>
                <c:pt idx="146">
                  <c:v>51.2</c:v>
                </c:pt>
                <c:pt idx="147">
                  <c:v>51.1</c:v>
                </c:pt>
                <c:pt idx="148">
                  <c:v>51.1</c:v>
                </c:pt>
                <c:pt idx="149">
                  <c:v>51.1</c:v>
                </c:pt>
                <c:pt idx="150">
                  <c:v>51.1</c:v>
                </c:pt>
                <c:pt idx="151">
                  <c:v>51.2</c:v>
                </c:pt>
                <c:pt idx="152">
                  <c:v>51.3</c:v>
                </c:pt>
                <c:pt idx="153">
                  <c:v>51.2</c:v>
                </c:pt>
                <c:pt idx="154">
                  <c:v>51.1</c:v>
                </c:pt>
                <c:pt idx="155">
                  <c:v>51.2</c:v>
                </c:pt>
                <c:pt idx="156">
                  <c:v>51.3</c:v>
                </c:pt>
                <c:pt idx="157">
                  <c:v>51.3</c:v>
                </c:pt>
                <c:pt idx="158">
                  <c:v>51.3</c:v>
                </c:pt>
                <c:pt idx="159">
                  <c:v>51.3</c:v>
                </c:pt>
                <c:pt idx="160">
                  <c:v>51.2</c:v>
                </c:pt>
                <c:pt idx="161">
                  <c:v>51.3</c:v>
                </c:pt>
                <c:pt idx="162">
                  <c:v>51.3</c:v>
                </c:pt>
                <c:pt idx="163">
                  <c:v>51.4</c:v>
                </c:pt>
                <c:pt idx="164">
                  <c:v>51.3</c:v>
                </c:pt>
                <c:pt idx="165">
                  <c:v>51.5</c:v>
                </c:pt>
                <c:pt idx="166">
                  <c:v>51.3</c:v>
                </c:pt>
                <c:pt idx="167">
                  <c:v>51.3</c:v>
                </c:pt>
                <c:pt idx="168">
                  <c:v>51.5</c:v>
                </c:pt>
                <c:pt idx="169">
                  <c:v>51.5</c:v>
                </c:pt>
                <c:pt idx="170">
                  <c:v>51.5</c:v>
                </c:pt>
                <c:pt idx="171">
                  <c:v>51.6</c:v>
                </c:pt>
                <c:pt idx="172">
                  <c:v>51.4</c:v>
                </c:pt>
                <c:pt idx="173">
                  <c:v>51.3</c:v>
                </c:pt>
                <c:pt idx="174">
                  <c:v>51.3</c:v>
                </c:pt>
                <c:pt idx="175">
                  <c:v>51.2</c:v>
                </c:pt>
                <c:pt idx="176">
                  <c:v>51.3</c:v>
                </c:pt>
                <c:pt idx="177">
                  <c:v>51.3</c:v>
                </c:pt>
                <c:pt idx="178">
                  <c:v>51.2</c:v>
                </c:pt>
                <c:pt idx="179">
                  <c:v>51.2</c:v>
                </c:pt>
                <c:pt idx="180">
                  <c:v>51.2</c:v>
                </c:pt>
                <c:pt idx="181">
                  <c:v>51.2</c:v>
                </c:pt>
                <c:pt idx="182">
                  <c:v>51.2</c:v>
                </c:pt>
                <c:pt idx="183">
                  <c:v>51</c:v>
                </c:pt>
                <c:pt idx="184">
                  <c:v>51</c:v>
                </c:pt>
                <c:pt idx="185">
                  <c:v>51</c:v>
                </c:pt>
                <c:pt idx="186">
                  <c:v>51.1</c:v>
                </c:pt>
                <c:pt idx="187">
                  <c:v>51</c:v>
                </c:pt>
                <c:pt idx="188">
                  <c:v>51</c:v>
                </c:pt>
                <c:pt idx="189">
                  <c:v>51.1</c:v>
                </c:pt>
                <c:pt idx="190">
                  <c:v>51.1</c:v>
                </c:pt>
                <c:pt idx="191">
                  <c:v>51.1</c:v>
                </c:pt>
                <c:pt idx="192">
                  <c:v>51.1</c:v>
                </c:pt>
                <c:pt idx="193">
                  <c:v>51.1</c:v>
                </c:pt>
                <c:pt idx="194">
                  <c:v>51.2</c:v>
                </c:pt>
                <c:pt idx="195">
                  <c:v>51.1</c:v>
                </c:pt>
                <c:pt idx="196">
                  <c:v>51.2</c:v>
                </c:pt>
                <c:pt idx="197">
                  <c:v>51.2</c:v>
                </c:pt>
                <c:pt idx="198">
                  <c:v>51.2</c:v>
                </c:pt>
                <c:pt idx="199">
                  <c:v>51.2</c:v>
                </c:pt>
                <c:pt idx="200">
                  <c:v>51.2</c:v>
                </c:pt>
                <c:pt idx="201">
                  <c:v>51.3</c:v>
                </c:pt>
                <c:pt idx="202">
                  <c:v>51.4</c:v>
                </c:pt>
                <c:pt idx="203">
                  <c:v>51.3</c:v>
                </c:pt>
                <c:pt idx="204">
                  <c:v>51.4</c:v>
                </c:pt>
                <c:pt idx="205">
                  <c:v>51.4</c:v>
                </c:pt>
                <c:pt idx="206">
                  <c:v>51.3</c:v>
                </c:pt>
                <c:pt idx="207">
                  <c:v>51.4</c:v>
                </c:pt>
                <c:pt idx="208">
                  <c:v>51.3</c:v>
                </c:pt>
                <c:pt idx="209">
                  <c:v>51.3</c:v>
                </c:pt>
                <c:pt idx="210">
                  <c:v>51.5</c:v>
                </c:pt>
                <c:pt idx="211">
                  <c:v>51.4</c:v>
                </c:pt>
                <c:pt idx="212">
                  <c:v>51.5</c:v>
                </c:pt>
                <c:pt idx="213">
                  <c:v>51.4</c:v>
                </c:pt>
                <c:pt idx="214">
                  <c:v>51.4</c:v>
                </c:pt>
                <c:pt idx="215">
                  <c:v>51.4</c:v>
                </c:pt>
                <c:pt idx="216">
                  <c:v>51.4</c:v>
                </c:pt>
                <c:pt idx="217">
                  <c:v>51.4</c:v>
                </c:pt>
                <c:pt idx="218">
                  <c:v>51.2</c:v>
                </c:pt>
                <c:pt idx="219">
                  <c:v>51.3</c:v>
                </c:pt>
                <c:pt idx="220">
                  <c:v>51.2</c:v>
                </c:pt>
                <c:pt idx="221">
                  <c:v>51.2</c:v>
                </c:pt>
                <c:pt idx="222">
                  <c:v>51.4</c:v>
                </c:pt>
                <c:pt idx="223">
                  <c:v>51.5</c:v>
                </c:pt>
                <c:pt idx="224">
                  <c:v>51.3</c:v>
                </c:pt>
                <c:pt idx="225">
                  <c:v>51.3</c:v>
                </c:pt>
                <c:pt idx="226">
                  <c:v>51.3</c:v>
                </c:pt>
                <c:pt idx="227">
                  <c:v>51.4</c:v>
                </c:pt>
                <c:pt idx="228">
                  <c:v>51.3</c:v>
                </c:pt>
                <c:pt idx="229">
                  <c:v>51.2</c:v>
                </c:pt>
                <c:pt idx="230">
                  <c:v>51.1</c:v>
                </c:pt>
                <c:pt idx="231">
                  <c:v>51</c:v>
                </c:pt>
                <c:pt idx="232">
                  <c:v>51</c:v>
                </c:pt>
                <c:pt idx="233">
                  <c:v>51.1</c:v>
                </c:pt>
                <c:pt idx="234">
                  <c:v>51</c:v>
                </c:pt>
                <c:pt idx="235">
                  <c:v>51</c:v>
                </c:pt>
                <c:pt idx="236">
                  <c:v>51</c:v>
                </c:pt>
                <c:pt idx="237">
                  <c:v>51.1</c:v>
                </c:pt>
                <c:pt idx="238">
                  <c:v>51.1</c:v>
                </c:pt>
                <c:pt idx="239">
                  <c:v>51.2</c:v>
                </c:pt>
                <c:pt idx="240">
                  <c:v>51.3</c:v>
                </c:pt>
                <c:pt idx="241">
                  <c:v>51.4</c:v>
                </c:pt>
                <c:pt idx="242">
                  <c:v>51.4</c:v>
                </c:pt>
                <c:pt idx="243">
                  <c:v>51.3</c:v>
                </c:pt>
                <c:pt idx="244">
                  <c:v>51.4</c:v>
                </c:pt>
                <c:pt idx="245">
                  <c:v>51.4</c:v>
                </c:pt>
                <c:pt idx="246">
                  <c:v>51.4</c:v>
                </c:pt>
                <c:pt idx="247">
                  <c:v>51.5</c:v>
                </c:pt>
                <c:pt idx="248">
                  <c:v>51.4</c:v>
                </c:pt>
                <c:pt idx="249">
                  <c:v>51.4</c:v>
                </c:pt>
                <c:pt idx="250">
                  <c:v>51.4</c:v>
                </c:pt>
                <c:pt idx="251">
                  <c:v>51.5</c:v>
                </c:pt>
                <c:pt idx="252">
                  <c:v>51.6</c:v>
                </c:pt>
                <c:pt idx="253">
                  <c:v>51.7</c:v>
                </c:pt>
                <c:pt idx="254">
                  <c:v>51.6</c:v>
                </c:pt>
                <c:pt idx="255">
                  <c:v>51.6</c:v>
                </c:pt>
                <c:pt idx="256">
                  <c:v>51.7</c:v>
                </c:pt>
                <c:pt idx="257">
                  <c:v>51.6</c:v>
                </c:pt>
                <c:pt idx="258">
                  <c:v>51.5</c:v>
                </c:pt>
                <c:pt idx="259">
                  <c:v>51.5</c:v>
                </c:pt>
                <c:pt idx="260">
                  <c:v>51.6</c:v>
                </c:pt>
                <c:pt idx="261">
                  <c:v>51.6</c:v>
                </c:pt>
                <c:pt idx="262">
                  <c:v>51.5</c:v>
                </c:pt>
                <c:pt idx="263">
                  <c:v>51.4</c:v>
                </c:pt>
                <c:pt idx="264">
                  <c:v>51.4</c:v>
                </c:pt>
                <c:pt idx="265">
                  <c:v>51.3</c:v>
                </c:pt>
                <c:pt idx="266">
                  <c:v>51.3</c:v>
                </c:pt>
                <c:pt idx="267">
                  <c:v>51.3</c:v>
                </c:pt>
                <c:pt idx="268">
                  <c:v>51.3</c:v>
                </c:pt>
                <c:pt idx="269">
                  <c:v>51.4</c:v>
                </c:pt>
                <c:pt idx="270">
                  <c:v>51.4</c:v>
                </c:pt>
                <c:pt idx="271">
                  <c:v>51.4</c:v>
                </c:pt>
                <c:pt idx="272">
                  <c:v>51.5</c:v>
                </c:pt>
                <c:pt idx="273">
                  <c:v>51.4</c:v>
                </c:pt>
                <c:pt idx="274">
                  <c:v>51.4</c:v>
                </c:pt>
                <c:pt idx="275">
                  <c:v>51.6</c:v>
                </c:pt>
                <c:pt idx="276">
                  <c:v>51.5</c:v>
                </c:pt>
                <c:pt idx="277">
                  <c:v>51.3</c:v>
                </c:pt>
                <c:pt idx="278">
                  <c:v>51.4</c:v>
                </c:pt>
                <c:pt idx="279">
                  <c:v>51.6</c:v>
                </c:pt>
                <c:pt idx="280">
                  <c:v>51.5</c:v>
                </c:pt>
                <c:pt idx="281">
                  <c:v>51.6</c:v>
                </c:pt>
                <c:pt idx="282">
                  <c:v>51.6</c:v>
                </c:pt>
                <c:pt idx="283">
                  <c:v>51.6</c:v>
                </c:pt>
                <c:pt idx="284">
                  <c:v>51.7</c:v>
                </c:pt>
                <c:pt idx="285">
                  <c:v>51.6</c:v>
                </c:pt>
                <c:pt idx="286">
                  <c:v>51.7</c:v>
                </c:pt>
                <c:pt idx="287">
                  <c:v>51.6</c:v>
                </c:pt>
                <c:pt idx="288">
                  <c:v>51.4</c:v>
                </c:pt>
                <c:pt idx="289">
                  <c:v>51.2</c:v>
                </c:pt>
                <c:pt idx="290">
                  <c:v>51.2</c:v>
                </c:pt>
                <c:pt idx="291">
                  <c:v>51.2</c:v>
                </c:pt>
                <c:pt idx="292">
                  <c:v>51.2</c:v>
                </c:pt>
                <c:pt idx="293">
                  <c:v>51.4</c:v>
                </c:pt>
                <c:pt idx="294">
                  <c:v>51.4</c:v>
                </c:pt>
                <c:pt idx="295">
                  <c:v>51.3</c:v>
                </c:pt>
                <c:pt idx="296">
                  <c:v>51.4</c:v>
                </c:pt>
                <c:pt idx="297">
                  <c:v>51.5</c:v>
                </c:pt>
                <c:pt idx="298">
                  <c:v>51.3</c:v>
                </c:pt>
                <c:pt idx="299">
                  <c:v>51.3</c:v>
                </c:pt>
                <c:pt idx="300">
                  <c:v>51.4</c:v>
                </c:pt>
                <c:pt idx="301">
                  <c:v>51.3</c:v>
                </c:pt>
                <c:pt idx="302">
                  <c:v>51.2</c:v>
                </c:pt>
                <c:pt idx="303">
                  <c:v>51.2</c:v>
                </c:pt>
                <c:pt idx="304">
                  <c:v>51.3</c:v>
                </c:pt>
                <c:pt idx="305">
                  <c:v>51.3</c:v>
                </c:pt>
                <c:pt idx="306">
                  <c:v>51.3</c:v>
                </c:pt>
                <c:pt idx="307">
                  <c:v>51.4</c:v>
                </c:pt>
                <c:pt idx="308">
                  <c:v>51.4</c:v>
                </c:pt>
                <c:pt idx="309">
                  <c:v>51.4</c:v>
                </c:pt>
                <c:pt idx="310">
                  <c:v>51.5</c:v>
                </c:pt>
                <c:pt idx="311">
                  <c:v>51.3</c:v>
                </c:pt>
                <c:pt idx="312">
                  <c:v>51.4</c:v>
                </c:pt>
                <c:pt idx="313">
                  <c:v>51.3</c:v>
                </c:pt>
                <c:pt idx="314">
                  <c:v>51.3</c:v>
                </c:pt>
                <c:pt idx="315">
                  <c:v>51.3</c:v>
                </c:pt>
                <c:pt idx="316">
                  <c:v>51.4</c:v>
                </c:pt>
                <c:pt idx="317">
                  <c:v>51.5</c:v>
                </c:pt>
                <c:pt idx="318">
                  <c:v>51.4</c:v>
                </c:pt>
                <c:pt idx="319">
                  <c:v>51.6</c:v>
                </c:pt>
                <c:pt idx="320">
                  <c:v>51.5</c:v>
                </c:pt>
                <c:pt idx="321">
                  <c:v>51.4</c:v>
                </c:pt>
                <c:pt idx="322">
                  <c:v>51.4</c:v>
                </c:pt>
                <c:pt idx="323">
                  <c:v>51.4</c:v>
                </c:pt>
                <c:pt idx="324">
                  <c:v>51.4</c:v>
                </c:pt>
                <c:pt idx="325">
                  <c:v>51.3</c:v>
                </c:pt>
                <c:pt idx="326">
                  <c:v>51.4</c:v>
                </c:pt>
                <c:pt idx="327">
                  <c:v>51.4</c:v>
                </c:pt>
                <c:pt idx="328">
                  <c:v>51.3</c:v>
                </c:pt>
                <c:pt idx="329">
                  <c:v>51.3</c:v>
                </c:pt>
                <c:pt idx="330">
                  <c:v>51.3</c:v>
                </c:pt>
                <c:pt idx="331">
                  <c:v>51.3</c:v>
                </c:pt>
                <c:pt idx="332">
                  <c:v>51.3</c:v>
                </c:pt>
                <c:pt idx="333">
                  <c:v>51.5</c:v>
                </c:pt>
                <c:pt idx="334">
                  <c:v>51.4</c:v>
                </c:pt>
                <c:pt idx="335">
                  <c:v>51.4</c:v>
                </c:pt>
                <c:pt idx="336">
                  <c:v>51.6</c:v>
                </c:pt>
                <c:pt idx="337">
                  <c:v>51.6</c:v>
                </c:pt>
                <c:pt idx="338">
                  <c:v>51.6</c:v>
                </c:pt>
                <c:pt idx="339">
                  <c:v>51.5</c:v>
                </c:pt>
                <c:pt idx="340">
                  <c:v>51.5</c:v>
                </c:pt>
                <c:pt idx="341">
                  <c:v>51.5</c:v>
                </c:pt>
                <c:pt idx="342">
                  <c:v>51.6</c:v>
                </c:pt>
                <c:pt idx="343">
                  <c:v>51.6</c:v>
                </c:pt>
                <c:pt idx="344">
                  <c:v>51.7</c:v>
                </c:pt>
                <c:pt idx="345">
                  <c:v>51.6</c:v>
                </c:pt>
                <c:pt idx="346">
                  <c:v>51.9</c:v>
                </c:pt>
                <c:pt idx="347">
                  <c:v>51.7</c:v>
                </c:pt>
                <c:pt idx="348">
                  <c:v>51.8</c:v>
                </c:pt>
                <c:pt idx="349">
                  <c:v>51.8</c:v>
                </c:pt>
                <c:pt idx="350">
                  <c:v>51.7</c:v>
                </c:pt>
                <c:pt idx="351">
                  <c:v>51.7</c:v>
                </c:pt>
                <c:pt idx="352">
                  <c:v>51.6</c:v>
                </c:pt>
                <c:pt idx="353">
                  <c:v>51.5</c:v>
                </c:pt>
                <c:pt idx="354">
                  <c:v>51.5</c:v>
                </c:pt>
                <c:pt idx="355">
                  <c:v>51.6</c:v>
                </c:pt>
                <c:pt idx="356">
                  <c:v>51.6</c:v>
                </c:pt>
                <c:pt idx="357">
                  <c:v>51.6</c:v>
                </c:pt>
                <c:pt idx="358">
                  <c:v>51.6</c:v>
                </c:pt>
                <c:pt idx="359">
                  <c:v>51.5</c:v>
                </c:pt>
                <c:pt idx="360">
                  <c:v>51.5</c:v>
                </c:pt>
                <c:pt idx="361">
                  <c:v>51.6</c:v>
                </c:pt>
                <c:pt idx="362">
                  <c:v>51.5</c:v>
                </c:pt>
                <c:pt idx="363">
                  <c:v>51.4</c:v>
                </c:pt>
                <c:pt idx="364">
                  <c:v>51.3</c:v>
                </c:pt>
                <c:pt idx="365">
                  <c:v>51.2</c:v>
                </c:pt>
                <c:pt idx="366">
                  <c:v>51.2</c:v>
                </c:pt>
                <c:pt idx="367">
                  <c:v>51.1</c:v>
                </c:pt>
                <c:pt idx="368">
                  <c:v>51.3</c:v>
                </c:pt>
                <c:pt idx="369">
                  <c:v>51.3</c:v>
                </c:pt>
                <c:pt idx="370">
                  <c:v>51.3</c:v>
                </c:pt>
                <c:pt idx="371">
                  <c:v>51.4</c:v>
                </c:pt>
                <c:pt idx="372">
                  <c:v>51.3</c:v>
                </c:pt>
                <c:pt idx="373">
                  <c:v>51.2</c:v>
                </c:pt>
                <c:pt idx="374">
                  <c:v>51.2</c:v>
                </c:pt>
                <c:pt idx="375">
                  <c:v>51.3</c:v>
                </c:pt>
                <c:pt idx="376">
                  <c:v>51.3</c:v>
                </c:pt>
                <c:pt idx="377">
                  <c:v>51.3</c:v>
                </c:pt>
                <c:pt idx="378">
                  <c:v>51.2</c:v>
                </c:pt>
                <c:pt idx="379">
                  <c:v>51.2</c:v>
                </c:pt>
                <c:pt idx="380">
                  <c:v>51.2</c:v>
                </c:pt>
                <c:pt idx="381">
                  <c:v>51.1</c:v>
                </c:pt>
                <c:pt idx="382">
                  <c:v>51.1</c:v>
                </c:pt>
                <c:pt idx="383">
                  <c:v>51.1</c:v>
                </c:pt>
                <c:pt idx="384">
                  <c:v>51.2</c:v>
                </c:pt>
                <c:pt idx="385">
                  <c:v>51.1</c:v>
                </c:pt>
                <c:pt idx="386">
                  <c:v>51.1</c:v>
                </c:pt>
                <c:pt idx="387">
                  <c:v>51.1</c:v>
                </c:pt>
                <c:pt idx="388">
                  <c:v>51.1</c:v>
                </c:pt>
                <c:pt idx="389">
                  <c:v>51.1</c:v>
                </c:pt>
                <c:pt idx="390">
                  <c:v>51.2</c:v>
                </c:pt>
                <c:pt idx="391">
                  <c:v>51.1</c:v>
                </c:pt>
                <c:pt idx="392">
                  <c:v>51</c:v>
                </c:pt>
                <c:pt idx="393">
                  <c:v>51.1</c:v>
                </c:pt>
                <c:pt idx="394">
                  <c:v>51.1</c:v>
                </c:pt>
                <c:pt idx="395">
                  <c:v>51</c:v>
                </c:pt>
                <c:pt idx="396">
                  <c:v>51.1</c:v>
                </c:pt>
                <c:pt idx="397">
                  <c:v>51</c:v>
                </c:pt>
                <c:pt idx="398">
                  <c:v>51</c:v>
                </c:pt>
                <c:pt idx="399">
                  <c:v>51</c:v>
                </c:pt>
                <c:pt idx="400">
                  <c:v>51</c:v>
                </c:pt>
                <c:pt idx="401">
                  <c:v>51.1</c:v>
                </c:pt>
                <c:pt idx="402">
                  <c:v>51.2</c:v>
                </c:pt>
                <c:pt idx="403">
                  <c:v>51.3</c:v>
                </c:pt>
                <c:pt idx="404">
                  <c:v>51.4</c:v>
                </c:pt>
                <c:pt idx="405">
                  <c:v>51.3</c:v>
                </c:pt>
                <c:pt idx="406">
                  <c:v>51.3</c:v>
                </c:pt>
                <c:pt idx="407">
                  <c:v>51.3</c:v>
                </c:pt>
                <c:pt idx="408">
                  <c:v>51.5</c:v>
                </c:pt>
                <c:pt idx="409">
                  <c:v>51.5</c:v>
                </c:pt>
                <c:pt idx="410">
                  <c:v>51.5</c:v>
                </c:pt>
                <c:pt idx="411">
                  <c:v>51.4</c:v>
                </c:pt>
                <c:pt idx="412">
                  <c:v>51.4</c:v>
                </c:pt>
                <c:pt idx="413">
                  <c:v>51.3</c:v>
                </c:pt>
                <c:pt idx="414">
                  <c:v>51.3</c:v>
                </c:pt>
                <c:pt idx="415">
                  <c:v>51.1</c:v>
                </c:pt>
                <c:pt idx="416">
                  <c:v>51.1</c:v>
                </c:pt>
                <c:pt idx="417">
                  <c:v>51.1</c:v>
                </c:pt>
                <c:pt idx="418">
                  <c:v>51.2</c:v>
                </c:pt>
                <c:pt idx="419">
                  <c:v>51</c:v>
                </c:pt>
                <c:pt idx="420">
                  <c:v>51.1</c:v>
                </c:pt>
                <c:pt idx="421">
                  <c:v>51.2</c:v>
                </c:pt>
                <c:pt idx="422">
                  <c:v>51.2</c:v>
                </c:pt>
                <c:pt idx="423">
                  <c:v>51.2</c:v>
                </c:pt>
                <c:pt idx="424">
                  <c:v>51.1</c:v>
                </c:pt>
                <c:pt idx="425">
                  <c:v>51.1</c:v>
                </c:pt>
                <c:pt idx="426">
                  <c:v>50.9</c:v>
                </c:pt>
                <c:pt idx="427">
                  <c:v>50.9</c:v>
                </c:pt>
                <c:pt idx="428">
                  <c:v>51</c:v>
                </c:pt>
                <c:pt idx="429">
                  <c:v>51.1</c:v>
                </c:pt>
                <c:pt idx="430">
                  <c:v>51</c:v>
                </c:pt>
                <c:pt idx="431">
                  <c:v>51</c:v>
                </c:pt>
                <c:pt idx="432">
                  <c:v>51</c:v>
                </c:pt>
                <c:pt idx="433">
                  <c:v>51</c:v>
                </c:pt>
                <c:pt idx="434">
                  <c:v>50.9</c:v>
                </c:pt>
                <c:pt idx="435">
                  <c:v>51</c:v>
                </c:pt>
                <c:pt idx="436">
                  <c:v>51.1</c:v>
                </c:pt>
                <c:pt idx="437">
                  <c:v>51</c:v>
                </c:pt>
                <c:pt idx="438">
                  <c:v>51.1</c:v>
                </c:pt>
                <c:pt idx="439">
                  <c:v>51.1</c:v>
                </c:pt>
                <c:pt idx="440">
                  <c:v>51.3</c:v>
                </c:pt>
                <c:pt idx="441">
                  <c:v>51.2</c:v>
                </c:pt>
                <c:pt idx="442">
                  <c:v>51.5</c:v>
                </c:pt>
                <c:pt idx="443">
                  <c:v>51.5</c:v>
                </c:pt>
                <c:pt idx="444">
                  <c:v>51.5</c:v>
                </c:pt>
                <c:pt idx="445">
                  <c:v>51.4</c:v>
                </c:pt>
                <c:pt idx="446">
                  <c:v>51.4</c:v>
                </c:pt>
                <c:pt idx="447">
                  <c:v>51.3</c:v>
                </c:pt>
                <c:pt idx="448">
                  <c:v>51.3</c:v>
                </c:pt>
                <c:pt idx="449">
                  <c:v>51.5</c:v>
                </c:pt>
                <c:pt idx="450">
                  <c:v>51.4</c:v>
                </c:pt>
                <c:pt idx="451">
                  <c:v>51.5</c:v>
                </c:pt>
                <c:pt idx="452">
                  <c:v>51.5</c:v>
                </c:pt>
                <c:pt idx="453">
                  <c:v>51.5</c:v>
                </c:pt>
                <c:pt idx="454">
                  <c:v>51.5</c:v>
                </c:pt>
                <c:pt idx="455">
                  <c:v>51.5</c:v>
                </c:pt>
                <c:pt idx="456">
                  <c:v>51.5</c:v>
                </c:pt>
                <c:pt idx="457">
                  <c:v>51.5</c:v>
                </c:pt>
                <c:pt idx="458">
                  <c:v>51.4</c:v>
                </c:pt>
                <c:pt idx="459">
                  <c:v>51.4</c:v>
                </c:pt>
                <c:pt idx="460">
                  <c:v>51.3</c:v>
                </c:pt>
                <c:pt idx="461">
                  <c:v>51.4</c:v>
                </c:pt>
                <c:pt idx="462">
                  <c:v>51.4</c:v>
                </c:pt>
                <c:pt idx="463">
                  <c:v>51.3</c:v>
                </c:pt>
                <c:pt idx="464">
                  <c:v>51.1</c:v>
                </c:pt>
                <c:pt idx="465">
                  <c:v>51.4</c:v>
                </c:pt>
                <c:pt idx="466">
                  <c:v>51.4</c:v>
                </c:pt>
                <c:pt idx="467">
                  <c:v>51.2</c:v>
                </c:pt>
                <c:pt idx="468">
                  <c:v>51.2</c:v>
                </c:pt>
                <c:pt idx="469">
                  <c:v>51.3</c:v>
                </c:pt>
                <c:pt idx="470">
                  <c:v>51.2</c:v>
                </c:pt>
                <c:pt idx="471">
                  <c:v>51.3</c:v>
                </c:pt>
                <c:pt idx="472">
                  <c:v>51.3</c:v>
                </c:pt>
                <c:pt idx="473">
                  <c:v>51.3</c:v>
                </c:pt>
                <c:pt idx="474">
                  <c:v>51.3</c:v>
                </c:pt>
                <c:pt idx="475">
                  <c:v>51.3</c:v>
                </c:pt>
                <c:pt idx="476">
                  <c:v>51.2</c:v>
                </c:pt>
                <c:pt idx="477">
                  <c:v>51.1</c:v>
                </c:pt>
                <c:pt idx="478">
                  <c:v>51.1</c:v>
                </c:pt>
                <c:pt idx="479">
                  <c:v>51.2</c:v>
                </c:pt>
                <c:pt idx="480">
                  <c:v>51.2</c:v>
                </c:pt>
                <c:pt idx="481">
                  <c:v>51.3</c:v>
                </c:pt>
                <c:pt idx="482">
                  <c:v>51.3</c:v>
                </c:pt>
                <c:pt idx="483">
                  <c:v>51.3</c:v>
                </c:pt>
                <c:pt idx="484">
                  <c:v>51.3</c:v>
                </c:pt>
                <c:pt idx="485">
                  <c:v>51.3</c:v>
                </c:pt>
                <c:pt idx="486">
                  <c:v>51.3</c:v>
                </c:pt>
                <c:pt idx="487">
                  <c:v>51.2</c:v>
                </c:pt>
                <c:pt idx="488">
                  <c:v>51.3</c:v>
                </c:pt>
                <c:pt idx="489">
                  <c:v>51.3</c:v>
                </c:pt>
                <c:pt idx="490">
                  <c:v>51.2</c:v>
                </c:pt>
                <c:pt idx="491">
                  <c:v>51.3</c:v>
                </c:pt>
                <c:pt idx="492">
                  <c:v>51.5</c:v>
                </c:pt>
                <c:pt idx="493">
                  <c:v>51.4</c:v>
                </c:pt>
                <c:pt idx="494">
                  <c:v>51.6</c:v>
                </c:pt>
                <c:pt idx="495">
                  <c:v>51.5</c:v>
                </c:pt>
                <c:pt idx="496">
                  <c:v>51.5</c:v>
                </c:pt>
                <c:pt idx="497">
                  <c:v>51.4</c:v>
                </c:pt>
                <c:pt idx="498">
                  <c:v>51.3</c:v>
                </c:pt>
                <c:pt idx="499">
                  <c:v>51.3</c:v>
                </c:pt>
                <c:pt idx="500">
                  <c:v>51.4</c:v>
                </c:pt>
                <c:pt idx="501">
                  <c:v>51.4</c:v>
                </c:pt>
                <c:pt idx="502">
                  <c:v>51.3</c:v>
                </c:pt>
                <c:pt idx="503">
                  <c:v>51.2</c:v>
                </c:pt>
                <c:pt idx="504">
                  <c:v>51.1</c:v>
                </c:pt>
                <c:pt idx="505">
                  <c:v>51</c:v>
                </c:pt>
                <c:pt idx="506">
                  <c:v>51.1</c:v>
                </c:pt>
                <c:pt idx="507">
                  <c:v>51</c:v>
                </c:pt>
                <c:pt idx="508">
                  <c:v>51</c:v>
                </c:pt>
                <c:pt idx="509">
                  <c:v>51</c:v>
                </c:pt>
                <c:pt idx="510">
                  <c:v>51.1</c:v>
                </c:pt>
                <c:pt idx="511">
                  <c:v>51.1</c:v>
                </c:pt>
                <c:pt idx="512">
                  <c:v>51.1</c:v>
                </c:pt>
                <c:pt idx="513">
                  <c:v>51.3</c:v>
                </c:pt>
                <c:pt idx="514">
                  <c:v>51.2</c:v>
                </c:pt>
                <c:pt idx="515">
                  <c:v>51.3</c:v>
                </c:pt>
                <c:pt idx="516">
                  <c:v>51.3</c:v>
                </c:pt>
                <c:pt idx="517">
                  <c:v>51.4</c:v>
                </c:pt>
                <c:pt idx="518">
                  <c:v>51.4</c:v>
                </c:pt>
                <c:pt idx="519">
                  <c:v>51.2</c:v>
                </c:pt>
                <c:pt idx="520">
                  <c:v>51.3</c:v>
                </c:pt>
                <c:pt idx="521">
                  <c:v>51.3</c:v>
                </c:pt>
                <c:pt idx="522">
                  <c:v>51.3</c:v>
                </c:pt>
                <c:pt idx="523">
                  <c:v>51.1</c:v>
                </c:pt>
                <c:pt idx="524">
                  <c:v>51.1</c:v>
                </c:pt>
                <c:pt idx="525">
                  <c:v>51.1</c:v>
                </c:pt>
                <c:pt idx="526">
                  <c:v>51.1</c:v>
                </c:pt>
                <c:pt idx="527">
                  <c:v>51.3</c:v>
                </c:pt>
                <c:pt idx="528">
                  <c:v>51.2</c:v>
                </c:pt>
                <c:pt idx="529">
                  <c:v>51.2</c:v>
                </c:pt>
                <c:pt idx="530">
                  <c:v>51.3</c:v>
                </c:pt>
                <c:pt idx="531">
                  <c:v>51.4</c:v>
                </c:pt>
                <c:pt idx="532">
                  <c:v>51.4</c:v>
                </c:pt>
                <c:pt idx="533">
                  <c:v>51.3</c:v>
                </c:pt>
                <c:pt idx="534">
                  <c:v>51.2</c:v>
                </c:pt>
                <c:pt idx="535">
                  <c:v>51.1</c:v>
                </c:pt>
                <c:pt idx="536">
                  <c:v>51.1</c:v>
                </c:pt>
                <c:pt idx="537">
                  <c:v>51.1</c:v>
                </c:pt>
                <c:pt idx="538">
                  <c:v>51.1</c:v>
                </c:pt>
                <c:pt idx="539">
                  <c:v>51</c:v>
                </c:pt>
                <c:pt idx="540">
                  <c:v>50.9</c:v>
                </c:pt>
                <c:pt idx="541">
                  <c:v>50.9</c:v>
                </c:pt>
                <c:pt idx="542">
                  <c:v>51</c:v>
                </c:pt>
                <c:pt idx="543">
                  <c:v>51</c:v>
                </c:pt>
                <c:pt idx="544">
                  <c:v>51</c:v>
                </c:pt>
                <c:pt idx="545">
                  <c:v>51.1</c:v>
                </c:pt>
                <c:pt idx="546">
                  <c:v>51.1</c:v>
                </c:pt>
                <c:pt idx="547">
                  <c:v>51.1</c:v>
                </c:pt>
                <c:pt idx="548">
                  <c:v>51.1</c:v>
                </c:pt>
                <c:pt idx="549">
                  <c:v>51.1</c:v>
                </c:pt>
                <c:pt idx="550">
                  <c:v>51.2</c:v>
                </c:pt>
                <c:pt idx="551">
                  <c:v>51.2</c:v>
                </c:pt>
                <c:pt idx="552">
                  <c:v>51</c:v>
                </c:pt>
                <c:pt idx="553">
                  <c:v>51</c:v>
                </c:pt>
                <c:pt idx="554">
                  <c:v>51</c:v>
                </c:pt>
                <c:pt idx="555">
                  <c:v>51.1</c:v>
                </c:pt>
                <c:pt idx="556">
                  <c:v>51.2</c:v>
                </c:pt>
                <c:pt idx="557">
                  <c:v>51.1</c:v>
                </c:pt>
                <c:pt idx="558">
                  <c:v>51.1</c:v>
                </c:pt>
                <c:pt idx="559">
                  <c:v>51</c:v>
                </c:pt>
                <c:pt idx="560">
                  <c:v>51</c:v>
                </c:pt>
                <c:pt idx="561">
                  <c:v>50.9</c:v>
                </c:pt>
                <c:pt idx="562">
                  <c:v>50.9</c:v>
                </c:pt>
                <c:pt idx="563">
                  <c:v>51</c:v>
                </c:pt>
                <c:pt idx="564">
                  <c:v>51</c:v>
                </c:pt>
                <c:pt idx="565">
                  <c:v>50.9</c:v>
                </c:pt>
                <c:pt idx="566">
                  <c:v>50.9</c:v>
                </c:pt>
                <c:pt idx="567">
                  <c:v>50.9</c:v>
                </c:pt>
                <c:pt idx="568">
                  <c:v>50.9</c:v>
                </c:pt>
                <c:pt idx="569">
                  <c:v>50.9</c:v>
                </c:pt>
                <c:pt idx="570">
                  <c:v>51</c:v>
                </c:pt>
                <c:pt idx="571">
                  <c:v>51</c:v>
                </c:pt>
                <c:pt idx="572">
                  <c:v>51</c:v>
                </c:pt>
                <c:pt idx="573">
                  <c:v>51.1</c:v>
                </c:pt>
                <c:pt idx="574">
                  <c:v>51.1</c:v>
                </c:pt>
                <c:pt idx="575">
                  <c:v>51</c:v>
                </c:pt>
                <c:pt idx="576">
                  <c:v>51.2</c:v>
                </c:pt>
                <c:pt idx="577">
                  <c:v>51.2</c:v>
                </c:pt>
                <c:pt idx="578">
                  <c:v>51.1</c:v>
                </c:pt>
                <c:pt idx="579">
                  <c:v>51.1</c:v>
                </c:pt>
                <c:pt idx="580">
                  <c:v>51.1</c:v>
                </c:pt>
                <c:pt idx="581">
                  <c:v>51</c:v>
                </c:pt>
                <c:pt idx="582">
                  <c:v>51</c:v>
                </c:pt>
                <c:pt idx="583">
                  <c:v>51</c:v>
                </c:pt>
                <c:pt idx="584">
                  <c:v>50.9</c:v>
                </c:pt>
                <c:pt idx="585">
                  <c:v>51</c:v>
                </c:pt>
                <c:pt idx="586">
                  <c:v>51.1</c:v>
                </c:pt>
                <c:pt idx="587">
                  <c:v>51</c:v>
                </c:pt>
                <c:pt idx="588">
                  <c:v>50.9</c:v>
                </c:pt>
                <c:pt idx="589">
                  <c:v>50.8</c:v>
                </c:pt>
                <c:pt idx="590">
                  <c:v>50.7</c:v>
                </c:pt>
                <c:pt idx="591">
                  <c:v>50.8</c:v>
                </c:pt>
                <c:pt idx="592">
                  <c:v>50.8</c:v>
                </c:pt>
                <c:pt idx="593">
                  <c:v>50.8</c:v>
                </c:pt>
                <c:pt idx="594">
                  <c:v>50.9</c:v>
                </c:pt>
                <c:pt idx="595">
                  <c:v>50.8</c:v>
                </c:pt>
                <c:pt idx="596">
                  <c:v>50.9</c:v>
                </c:pt>
                <c:pt idx="597">
                  <c:v>51.1</c:v>
                </c:pt>
                <c:pt idx="598">
                  <c:v>51</c:v>
                </c:pt>
                <c:pt idx="599">
                  <c:v>51.1</c:v>
                </c:pt>
                <c:pt idx="600">
                  <c:v>51.2</c:v>
                </c:pt>
                <c:pt idx="601">
                  <c:v>51.2</c:v>
                </c:pt>
                <c:pt idx="602">
                  <c:v>51.3</c:v>
                </c:pt>
                <c:pt idx="603">
                  <c:v>51.2</c:v>
                </c:pt>
                <c:pt idx="604">
                  <c:v>51</c:v>
                </c:pt>
                <c:pt idx="605">
                  <c:v>51</c:v>
                </c:pt>
                <c:pt idx="606">
                  <c:v>51</c:v>
                </c:pt>
                <c:pt idx="607">
                  <c:v>51</c:v>
                </c:pt>
                <c:pt idx="608">
                  <c:v>51</c:v>
                </c:pt>
                <c:pt idx="609">
                  <c:v>51.1</c:v>
                </c:pt>
                <c:pt idx="610">
                  <c:v>51.1</c:v>
                </c:pt>
                <c:pt idx="611">
                  <c:v>51.3</c:v>
                </c:pt>
                <c:pt idx="612">
                  <c:v>51.2</c:v>
                </c:pt>
                <c:pt idx="613">
                  <c:v>51.4</c:v>
                </c:pt>
                <c:pt idx="614">
                  <c:v>51.3</c:v>
                </c:pt>
                <c:pt idx="615">
                  <c:v>51.3</c:v>
                </c:pt>
                <c:pt idx="616">
                  <c:v>51.2</c:v>
                </c:pt>
                <c:pt idx="617">
                  <c:v>51.1</c:v>
                </c:pt>
                <c:pt idx="618">
                  <c:v>51.1</c:v>
                </c:pt>
                <c:pt idx="619">
                  <c:v>51.1</c:v>
                </c:pt>
                <c:pt idx="620">
                  <c:v>51.1</c:v>
                </c:pt>
                <c:pt idx="621">
                  <c:v>51.1</c:v>
                </c:pt>
                <c:pt idx="622">
                  <c:v>51.1</c:v>
                </c:pt>
                <c:pt idx="623">
                  <c:v>51.2</c:v>
                </c:pt>
                <c:pt idx="624">
                  <c:v>51.2</c:v>
                </c:pt>
                <c:pt idx="625">
                  <c:v>51.1</c:v>
                </c:pt>
                <c:pt idx="626">
                  <c:v>50.9</c:v>
                </c:pt>
                <c:pt idx="627">
                  <c:v>50.9</c:v>
                </c:pt>
                <c:pt idx="628">
                  <c:v>50.9</c:v>
                </c:pt>
                <c:pt idx="629">
                  <c:v>50.9</c:v>
                </c:pt>
                <c:pt idx="630">
                  <c:v>50.9</c:v>
                </c:pt>
                <c:pt idx="631">
                  <c:v>50.8</c:v>
                </c:pt>
                <c:pt idx="632">
                  <c:v>50.9</c:v>
                </c:pt>
                <c:pt idx="633">
                  <c:v>51</c:v>
                </c:pt>
                <c:pt idx="634">
                  <c:v>51</c:v>
                </c:pt>
                <c:pt idx="635">
                  <c:v>50.9</c:v>
                </c:pt>
                <c:pt idx="636">
                  <c:v>50.9</c:v>
                </c:pt>
                <c:pt idx="637">
                  <c:v>51</c:v>
                </c:pt>
                <c:pt idx="638">
                  <c:v>50.9</c:v>
                </c:pt>
                <c:pt idx="639">
                  <c:v>50.8</c:v>
                </c:pt>
                <c:pt idx="640">
                  <c:v>50.8</c:v>
                </c:pt>
                <c:pt idx="641">
                  <c:v>50.7</c:v>
                </c:pt>
                <c:pt idx="642">
                  <c:v>50.6</c:v>
                </c:pt>
                <c:pt idx="643">
                  <c:v>50.8</c:v>
                </c:pt>
                <c:pt idx="644">
                  <c:v>50.8</c:v>
                </c:pt>
                <c:pt idx="645">
                  <c:v>50.9</c:v>
                </c:pt>
                <c:pt idx="646">
                  <c:v>51.2</c:v>
                </c:pt>
                <c:pt idx="647">
                  <c:v>51</c:v>
                </c:pt>
                <c:pt idx="648">
                  <c:v>50.9</c:v>
                </c:pt>
                <c:pt idx="649">
                  <c:v>50.9</c:v>
                </c:pt>
                <c:pt idx="650">
                  <c:v>50.8</c:v>
                </c:pt>
                <c:pt idx="651">
                  <c:v>50.9</c:v>
                </c:pt>
                <c:pt idx="652">
                  <c:v>50.9</c:v>
                </c:pt>
                <c:pt idx="653">
                  <c:v>50.8</c:v>
                </c:pt>
                <c:pt idx="654">
                  <c:v>50.8</c:v>
                </c:pt>
                <c:pt idx="655">
                  <c:v>50.9</c:v>
                </c:pt>
                <c:pt idx="656">
                  <c:v>50.9</c:v>
                </c:pt>
                <c:pt idx="657">
                  <c:v>50.8</c:v>
                </c:pt>
                <c:pt idx="658">
                  <c:v>50.8</c:v>
                </c:pt>
                <c:pt idx="659">
                  <c:v>50.9</c:v>
                </c:pt>
                <c:pt idx="660">
                  <c:v>51</c:v>
                </c:pt>
                <c:pt idx="661">
                  <c:v>50.9</c:v>
                </c:pt>
                <c:pt idx="662">
                  <c:v>50.8</c:v>
                </c:pt>
                <c:pt idx="663">
                  <c:v>50.8</c:v>
                </c:pt>
                <c:pt idx="664">
                  <c:v>50.8</c:v>
                </c:pt>
                <c:pt idx="665">
                  <c:v>50.8</c:v>
                </c:pt>
                <c:pt idx="666">
                  <c:v>50.8</c:v>
                </c:pt>
                <c:pt idx="667">
                  <c:v>50.8</c:v>
                </c:pt>
                <c:pt idx="668">
                  <c:v>50.8</c:v>
                </c:pt>
                <c:pt idx="669">
                  <c:v>50.9</c:v>
                </c:pt>
                <c:pt idx="670">
                  <c:v>50.8</c:v>
                </c:pt>
                <c:pt idx="671">
                  <c:v>50.8</c:v>
                </c:pt>
                <c:pt idx="672">
                  <c:v>50.7</c:v>
                </c:pt>
                <c:pt idx="673">
                  <c:v>50.7</c:v>
                </c:pt>
                <c:pt idx="674">
                  <c:v>50.8</c:v>
                </c:pt>
                <c:pt idx="675">
                  <c:v>50.7</c:v>
                </c:pt>
                <c:pt idx="676">
                  <c:v>50.6</c:v>
                </c:pt>
                <c:pt idx="677">
                  <c:v>50.6</c:v>
                </c:pt>
                <c:pt idx="678">
                  <c:v>50.6</c:v>
                </c:pt>
                <c:pt idx="679">
                  <c:v>50.7</c:v>
                </c:pt>
                <c:pt idx="680">
                  <c:v>50.8</c:v>
                </c:pt>
                <c:pt idx="681">
                  <c:v>50.8</c:v>
                </c:pt>
                <c:pt idx="682">
                  <c:v>50.8</c:v>
                </c:pt>
                <c:pt idx="683">
                  <c:v>50.9</c:v>
                </c:pt>
                <c:pt idx="684">
                  <c:v>50.9</c:v>
                </c:pt>
                <c:pt idx="685">
                  <c:v>50.8</c:v>
                </c:pt>
                <c:pt idx="686">
                  <c:v>50.9</c:v>
                </c:pt>
                <c:pt idx="687">
                  <c:v>50.9</c:v>
                </c:pt>
                <c:pt idx="688">
                  <c:v>51</c:v>
                </c:pt>
                <c:pt idx="689">
                  <c:v>51.1</c:v>
                </c:pt>
                <c:pt idx="690">
                  <c:v>51.1</c:v>
                </c:pt>
                <c:pt idx="691">
                  <c:v>51</c:v>
                </c:pt>
                <c:pt idx="692">
                  <c:v>50.9</c:v>
                </c:pt>
                <c:pt idx="693">
                  <c:v>50.9</c:v>
                </c:pt>
                <c:pt idx="694">
                  <c:v>51.1</c:v>
                </c:pt>
                <c:pt idx="695">
                  <c:v>51.2</c:v>
                </c:pt>
                <c:pt idx="696">
                  <c:v>51.2</c:v>
                </c:pt>
                <c:pt idx="697">
                  <c:v>51.1</c:v>
                </c:pt>
                <c:pt idx="698">
                  <c:v>51.1</c:v>
                </c:pt>
                <c:pt idx="699">
                  <c:v>51.1</c:v>
                </c:pt>
                <c:pt idx="700">
                  <c:v>51.1</c:v>
                </c:pt>
                <c:pt idx="701">
                  <c:v>51.1</c:v>
                </c:pt>
                <c:pt idx="702">
                  <c:v>51.1</c:v>
                </c:pt>
                <c:pt idx="703">
                  <c:v>51.1</c:v>
                </c:pt>
                <c:pt idx="704">
                  <c:v>51</c:v>
                </c:pt>
                <c:pt idx="705">
                  <c:v>51.2</c:v>
                </c:pt>
                <c:pt idx="706">
                  <c:v>51.2</c:v>
                </c:pt>
                <c:pt idx="707">
                  <c:v>51.2</c:v>
                </c:pt>
                <c:pt idx="708">
                  <c:v>51.1</c:v>
                </c:pt>
                <c:pt idx="709">
                  <c:v>51.3</c:v>
                </c:pt>
                <c:pt idx="710">
                  <c:v>51.1</c:v>
                </c:pt>
                <c:pt idx="711">
                  <c:v>51.1</c:v>
                </c:pt>
                <c:pt idx="712">
                  <c:v>51.1</c:v>
                </c:pt>
                <c:pt idx="713">
                  <c:v>51</c:v>
                </c:pt>
                <c:pt idx="714">
                  <c:v>51</c:v>
                </c:pt>
                <c:pt idx="715">
                  <c:v>51</c:v>
                </c:pt>
                <c:pt idx="716">
                  <c:v>51</c:v>
                </c:pt>
                <c:pt idx="717">
                  <c:v>50.9</c:v>
                </c:pt>
                <c:pt idx="718">
                  <c:v>50.9</c:v>
                </c:pt>
                <c:pt idx="719">
                  <c:v>50.9</c:v>
                </c:pt>
                <c:pt idx="720">
                  <c:v>51</c:v>
                </c:pt>
                <c:pt idx="721">
                  <c:v>50.9</c:v>
                </c:pt>
                <c:pt idx="722">
                  <c:v>51</c:v>
                </c:pt>
                <c:pt idx="723">
                  <c:v>51.2</c:v>
                </c:pt>
                <c:pt idx="724">
                  <c:v>51.2</c:v>
                </c:pt>
                <c:pt idx="725">
                  <c:v>51.2</c:v>
                </c:pt>
                <c:pt idx="726">
                  <c:v>51.2</c:v>
                </c:pt>
                <c:pt idx="727">
                  <c:v>51.2</c:v>
                </c:pt>
                <c:pt idx="728">
                  <c:v>51</c:v>
                </c:pt>
                <c:pt idx="729">
                  <c:v>50.8</c:v>
                </c:pt>
                <c:pt idx="730">
                  <c:v>50.8</c:v>
                </c:pt>
                <c:pt idx="731">
                  <c:v>50.8</c:v>
                </c:pt>
                <c:pt idx="732">
                  <c:v>50.9</c:v>
                </c:pt>
                <c:pt idx="733">
                  <c:v>51</c:v>
                </c:pt>
                <c:pt idx="734">
                  <c:v>51</c:v>
                </c:pt>
                <c:pt idx="735">
                  <c:v>51</c:v>
                </c:pt>
                <c:pt idx="736">
                  <c:v>51</c:v>
                </c:pt>
                <c:pt idx="737">
                  <c:v>50.9</c:v>
                </c:pt>
                <c:pt idx="738">
                  <c:v>50.9</c:v>
                </c:pt>
                <c:pt idx="739">
                  <c:v>51.1</c:v>
                </c:pt>
                <c:pt idx="740">
                  <c:v>51</c:v>
                </c:pt>
                <c:pt idx="741">
                  <c:v>51</c:v>
                </c:pt>
                <c:pt idx="742">
                  <c:v>51.1</c:v>
                </c:pt>
                <c:pt idx="743">
                  <c:v>51.2</c:v>
                </c:pt>
                <c:pt idx="744">
                  <c:v>51.1</c:v>
                </c:pt>
                <c:pt idx="745">
                  <c:v>51.1</c:v>
                </c:pt>
                <c:pt idx="746">
                  <c:v>51.2</c:v>
                </c:pt>
                <c:pt idx="747">
                  <c:v>51</c:v>
                </c:pt>
                <c:pt idx="748">
                  <c:v>50.9</c:v>
                </c:pt>
                <c:pt idx="749">
                  <c:v>50.8</c:v>
                </c:pt>
                <c:pt idx="750">
                  <c:v>50.8</c:v>
                </c:pt>
                <c:pt idx="751">
                  <c:v>50.9</c:v>
                </c:pt>
                <c:pt idx="752">
                  <c:v>51</c:v>
                </c:pt>
                <c:pt idx="753">
                  <c:v>50.8</c:v>
                </c:pt>
                <c:pt idx="754">
                  <c:v>50.8</c:v>
                </c:pt>
                <c:pt idx="755">
                  <c:v>50.8</c:v>
                </c:pt>
                <c:pt idx="756">
                  <c:v>50.8</c:v>
                </c:pt>
                <c:pt idx="757">
                  <c:v>50.7</c:v>
                </c:pt>
                <c:pt idx="758">
                  <c:v>50.9</c:v>
                </c:pt>
                <c:pt idx="759">
                  <c:v>50.8</c:v>
                </c:pt>
                <c:pt idx="760">
                  <c:v>50.8</c:v>
                </c:pt>
                <c:pt idx="761">
                  <c:v>51.1</c:v>
                </c:pt>
                <c:pt idx="762">
                  <c:v>51</c:v>
                </c:pt>
                <c:pt idx="763">
                  <c:v>51</c:v>
                </c:pt>
                <c:pt idx="764">
                  <c:v>51.1</c:v>
                </c:pt>
                <c:pt idx="765">
                  <c:v>51</c:v>
                </c:pt>
                <c:pt idx="766">
                  <c:v>51.1</c:v>
                </c:pt>
                <c:pt idx="767">
                  <c:v>51.1</c:v>
                </c:pt>
                <c:pt idx="768">
                  <c:v>51.1</c:v>
                </c:pt>
                <c:pt idx="769">
                  <c:v>50.9</c:v>
                </c:pt>
                <c:pt idx="770">
                  <c:v>50.9</c:v>
                </c:pt>
                <c:pt idx="771">
                  <c:v>50.9</c:v>
                </c:pt>
                <c:pt idx="772">
                  <c:v>50.9</c:v>
                </c:pt>
                <c:pt idx="773">
                  <c:v>51</c:v>
                </c:pt>
                <c:pt idx="774">
                  <c:v>50.9</c:v>
                </c:pt>
                <c:pt idx="775">
                  <c:v>51</c:v>
                </c:pt>
                <c:pt idx="776">
                  <c:v>51</c:v>
                </c:pt>
                <c:pt idx="777">
                  <c:v>51</c:v>
                </c:pt>
                <c:pt idx="778">
                  <c:v>51</c:v>
                </c:pt>
                <c:pt idx="779">
                  <c:v>51</c:v>
                </c:pt>
                <c:pt idx="780">
                  <c:v>50.8</c:v>
                </c:pt>
                <c:pt idx="781">
                  <c:v>50.9</c:v>
                </c:pt>
                <c:pt idx="782">
                  <c:v>50.9</c:v>
                </c:pt>
                <c:pt idx="783">
                  <c:v>50.9</c:v>
                </c:pt>
                <c:pt idx="784">
                  <c:v>51.1</c:v>
                </c:pt>
                <c:pt idx="785">
                  <c:v>51.2</c:v>
                </c:pt>
                <c:pt idx="786">
                  <c:v>51.2</c:v>
                </c:pt>
                <c:pt idx="787">
                  <c:v>51.2</c:v>
                </c:pt>
                <c:pt idx="788">
                  <c:v>51.2</c:v>
                </c:pt>
                <c:pt idx="789">
                  <c:v>51.1</c:v>
                </c:pt>
                <c:pt idx="790">
                  <c:v>51</c:v>
                </c:pt>
                <c:pt idx="791">
                  <c:v>51</c:v>
                </c:pt>
                <c:pt idx="792">
                  <c:v>50.9</c:v>
                </c:pt>
                <c:pt idx="793">
                  <c:v>50.9</c:v>
                </c:pt>
                <c:pt idx="794">
                  <c:v>50.9</c:v>
                </c:pt>
                <c:pt idx="795">
                  <c:v>50.6</c:v>
                </c:pt>
                <c:pt idx="796">
                  <c:v>50.8</c:v>
                </c:pt>
                <c:pt idx="797">
                  <c:v>50.9</c:v>
                </c:pt>
                <c:pt idx="798">
                  <c:v>51</c:v>
                </c:pt>
                <c:pt idx="799">
                  <c:v>50.9</c:v>
                </c:pt>
                <c:pt idx="800">
                  <c:v>51</c:v>
                </c:pt>
                <c:pt idx="801">
                  <c:v>51.1</c:v>
                </c:pt>
                <c:pt idx="802">
                  <c:v>51.2</c:v>
                </c:pt>
                <c:pt idx="803">
                  <c:v>51.2</c:v>
                </c:pt>
                <c:pt idx="804">
                  <c:v>51.1</c:v>
                </c:pt>
                <c:pt idx="805">
                  <c:v>51.1</c:v>
                </c:pt>
                <c:pt idx="806">
                  <c:v>51</c:v>
                </c:pt>
                <c:pt idx="807">
                  <c:v>51</c:v>
                </c:pt>
                <c:pt idx="808">
                  <c:v>50.9</c:v>
                </c:pt>
                <c:pt idx="809">
                  <c:v>50.9</c:v>
                </c:pt>
                <c:pt idx="810">
                  <c:v>50.9</c:v>
                </c:pt>
                <c:pt idx="811">
                  <c:v>50.9</c:v>
                </c:pt>
                <c:pt idx="812">
                  <c:v>50.7</c:v>
                </c:pt>
                <c:pt idx="813">
                  <c:v>50.8</c:v>
                </c:pt>
                <c:pt idx="814">
                  <c:v>50.7</c:v>
                </c:pt>
                <c:pt idx="815">
                  <c:v>50.8</c:v>
                </c:pt>
                <c:pt idx="816">
                  <c:v>50.9</c:v>
                </c:pt>
                <c:pt idx="817">
                  <c:v>50.8</c:v>
                </c:pt>
                <c:pt idx="818">
                  <c:v>50.8</c:v>
                </c:pt>
                <c:pt idx="819">
                  <c:v>50.7</c:v>
                </c:pt>
                <c:pt idx="820">
                  <c:v>50.7</c:v>
                </c:pt>
                <c:pt idx="821">
                  <c:v>50.8</c:v>
                </c:pt>
                <c:pt idx="822">
                  <c:v>50.7</c:v>
                </c:pt>
                <c:pt idx="823">
                  <c:v>50.7</c:v>
                </c:pt>
                <c:pt idx="824">
                  <c:v>50.6</c:v>
                </c:pt>
                <c:pt idx="825">
                  <c:v>50.6</c:v>
                </c:pt>
                <c:pt idx="826">
                  <c:v>50.6</c:v>
                </c:pt>
                <c:pt idx="827">
                  <c:v>50.6</c:v>
                </c:pt>
                <c:pt idx="828">
                  <c:v>50.5</c:v>
                </c:pt>
                <c:pt idx="829">
                  <c:v>50.6</c:v>
                </c:pt>
                <c:pt idx="830">
                  <c:v>50.8</c:v>
                </c:pt>
                <c:pt idx="831">
                  <c:v>50.7</c:v>
                </c:pt>
                <c:pt idx="832">
                  <c:v>50.6</c:v>
                </c:pt>
                <c:pt idx="833">
                  <c:v>50.6</c:v>
                </c:pt>
                <c:pt idx="834">
                  <c:v>50.7</c:v>
                </c:pt>
                <c:pt idx="835">
                  <c:v>50.8</c:v>
                </c:pt>
                <c:pt idx="836">
                  <c:v>50.7</c:v>
                </c:pt>
                <c:pt idx="837">
                  <c:v>50.6</c:v>
                </c:pt>
                <c:pt idx="838">
                  <c:v>50.5</c:v>
                </c:pt>
                <c:pt idx="839">
                  <c:v>50.5</c:v>
                </c:pt>
                <c:pt idx="840">
                  <c:v>50.6</c:v>
                </c:pt>
                <c:pt idx="841">
                  <c:v>50.5</c:v>
                </c:pt>
                <c:pt idx="842">
                  <c:v>50.5</c:v>
                </c:pt>
                <c:pt idx="843">
                  <c:v>50.4</c:v>
                </c:pt>
                <c:pt idx="844">
                  <c:v>50.5</c:v>
                </c:pt>
                <c:pt idx="845">
                  <c:v>50.7</c:v>
                </c:pt>
                <c:pt idx="846">
                  <c:v>50.7</c:v>
                </c:pt>
                <c:pt idx="847">
                  <c:v>50.7</c:v>
                </c:pt>
                <c:pt idx="848">
                  <c:v>50.7</c:v>
                </c:pt>
                <c:pt idx="849">
                  <c:v>50.7</c:v>
                </c:pt>
                <c:pt idx="850">
                  <c:v>50.7</c:v>
                </c:pt>
                <c:pt idx="851">
                  <c:v>50.7</c:v>
                </c:pt>
                <c:pt idx="852">
                  <c:v>50.7</c:v>
                </c:pt>
                <c:pt idx="853">
                  <c:v>50.7</c:v>
                </c:pt>
                <c:pt idx="854">
                  <c:v>50.6</c:v>
                </c:pt>
                <c:pt idx="855">
                  <c:v>50.7</c:v>
                </c:pt>
                <c:pt idx="856">
                  <c:v>50.8</c:v>
                </c:pt>
                <c:pt idx="857">
                  <c:v>50.9</c:v>
                </c:pt>
                <c:pt idx="858">
                  <c:v>50.9</c:v>
                </c:pt>
                <c:pt idx="859">
                  <c:v>50.8</c:v>
                </c:pt>
                <c:pt idx="860">
                  <c:v>50.8</c:v>
                </c:pt>
                <c:pt idx="861">
                  <c:v>50.7</c:v>
                </c:pt>
                <c:pt idx="862">
                  <c:v>50.8</c:v>
                </c:pt>
                <c:pt idx="863">
                  <c:v>50.7</c:v>
                </c:pt>
                <c:pt idx="864">
                  <c:v>50.7</c:v>
                </c:pt>
                <c:pt idx="865">
                  <c:v>50.8</c:v>
                </c:pt>
                <c:pt idx="866">
                  <c:v>50.7</c:v>
                </c:pt>
                <c:pt idx="867">
                  <c:v>50.8</c:v>
                </c:pt>
                <c:pt idx="868">
                  <c:v>50.7</c:v>
                </c:pt>
                <c:pt idx="869">
                  <c:v>50.7</c:v>
                </c:pt>
                <c:pt idx="870">
                  <c:v>50.7</c:v>
                </c:pt>
                <c:pt idx="871">
                  <c:v>50.6</c:v>
                </c:pt>
                <c:pt idx="872">
                  <c:v>50.7</c:v>
                </c:pt>
                <c:pt idx="873">
                  <c:v>50.7</c:v>
                </c:pt>
                <c:pt idx="874">
                  <c:v>50.7</c:v>
                </c:pt>
                <c:pt idx="875">
                  <c:v>50.7</c:v>
                </c:pt>
                <c:pt idx="876">
                  <c:v>50.7</c:v>
                </c:pt>
                <c:pt idx="877">
                  <c:v>50.7</c:v>
                </c:pt>
                <c:pt idx="878">
                  <c:v>50.7</c:v>
                </c:pt>
                <c:pt idx="879">
                  <c:v>50.8</c:v>
                </c:pt>
                <c:pt idx="880">
                  <c:v>50.6</c:v>
                </c:pt>
                <c:pt idx="881">
                  <c:v>50.7</c:v>
                </c:pt>
                <c:pt idx="882">
                  <c:v>50.7</c:v>
                </c:pt>
                <c:pt idx="883">
                  <c:v>50.8</c:v>
                </c:pt>
                <c:pt idx="884">
                  <c:v>50.7</c:v>
                </c:pt>
                <c:pt idx="885">
                  <c:v>50.8</c:v>
                </c:pt>
                <c:pt idx="886">
                  <c:v>51</c:v>
                </c:pt>
                <c:pt idx="887">
                  <c:v>50.9</c:v>
                </c:pt>
                <c:pt idx="888">
                  <c:v>51</c:v>
                </c:pt>
                <c:pt idx="889">
                  <c:v>50.9</c:v>
                </c:pt>
                <c:pt idx="890">
                  <c:v>50.8</c:v>
                </c:pt>
                <c:pt idx="891">
                  <c:v>50.7</c:v>
                </c:pt>
                <c:pt idx="892">
                  <c:v>50.8</c:v>
                </c:pt>
                <c:pt idx="893">
                  <c:v>50.8</c:v>
                </c:pt>
                <c:pt idx="894">
                  <c:v>50.8</c:v>
                </c:pt>
                <c:pt idx="895">
                  <c:v>50.9</c:v>
                </c:pt>
                <c:pt idx="896">
                  <c:v>50.9</c:v>
                </c:pt>
                <c:pt idx="897">
                  <c:v>50.9</c:v>
                </c:pt>
                <c:pt idx="898">
                  <c:v>50.9</c:v>
                </c:pt>
                <c:pt idx="899">
                  <c:v>51</c:v>
                </c:pt>
                <c:pt idx="900">
                  <c:v>51</c:v>
                </c:pt>
                <c:pt idx="901">
                  <c:v>50.9</c:v>
                </c:pt>
                <c:pt idx="902">
                  <c:v>50.9</c:v>
                </c:pt>
                <c:pt idx="903">
                  <c:v>50.8</c:v>
                </c:pt>
                <c:pt idx="904">
                  <c:v>50.8</c:v>
                </c:pt>
                <c:pt idx="905">
                  <c:v>50.8</c:v>
                </c:pt>
                <c:pt idx="906">
                  <c:v>50.9</c:v>
                </c:pt>
                <c:pt idx="907">
                  <c:v>51</c:v>
                </c:pt>
                <c:pt idx="908">
                  <c:v>51.1</c:v>
                </c:pt>
                <c:pt idx="909">
                  <c:v>51.1</c:v>
                </c:pt>
                <c:pt idx="910">
                  <c:v>51.1</c:v>
                </c:pt>
                <c:pt idx="911">
                  <c:v>51.1</c:v>
                </c:pt>
                <c:pt idx="912">
                  <c:v>51</c:v>
                </c:pt>
                <c:pt idx="913">
                  <c:v>51</c:v>
                </c:pt>
                <c:pt idx="914">
                  <c:v>51.1</c:v>
                </c:pt>
                <c:pt idx="915">
                  <c:v>50.9</c:v>
                </c:pt>
                <c:pt idx="916">
                  <c:v>50.8</c:v>
                </c:pt>
                <c:pt idx="917">
                  <c:v>50.9</c:v>
                </c:pt>
                <c:pt idx="918">
                  <c:v>50.9</c:v>
                </c:pt>
                <c:pt idx="919">
                  <c:v>50.7</c:v>
                </c:pt>
                <c:pt idx="920">
                  <c:v>50.8</c:v>
                </c:pt>
                <c:pt idx="921">
                  <c:v>50.8</c:v>
                </c:pt>
                <c:pt idx="922">
                  <c:v>51.1</c:v>
                </c:pt>
                <c:pt idx="923">
                  <c:v>51.2</c:v>
                </c:pt>
                <c:pt idx="924">
                  <c:v>51.3</c:v>
                </c:pt>
                <c:pt idx="925">
                  <c:v>51.3</c:v>
                </c:pt>
                <c:pt idx="926">
                  <c:v>51.2</c:v>
                </c:pt>
                <c:pt idx="927">
                  <c:v>51.1</c:v>
                </c:pt>
                <c:pt idx="928">
                  <c:v>51</c:v>
                </c:pt>
                <c:pt idx="929">
                  <c:v>51</c:v>
                </c:pt>
                <c:pt idx="930">
                  <c:v>51</c:v>
                </c:pt>
                <c:pt idx="931">
                  <c:v>51</c:v>
                </c:pt>
                <c:pt idx="932">
                  <c:v>50.9</c:v>
                </c:pt>
                <c:pt idx="933">
                  <c:v>51</c:v>
                </c:pt>
                <c:pt idx="934">
                  <c:v>50.8</c:v>
                </c:pt>
                <c:pt idx="935">
                  <c:v>50.9</c:v>
                </c:pt>
                <c:pt idx="936">
                  <c:v>50.9</c:v>
                </c:pt>
                <c:pt idx="937">
                  <c:v>52</c:v>
                </c:pt>
                <c:pt idx="938">
                  <c:v>51.8</c:v>
                </c:pt>
                <c:pt idx="939">
                  <c:v>51.6</c:v>
                </c:pt>
                <c:pt idx="940">
                  <c:v>51.4</c:v>
                </c:pt>
                <c:pt idx="941">
                  <c:v>51.3</c:v>
                </c:pt>
                <c:pt idx="942">
                  <c:v>51.1</c:v>
                </c:pt>
                <c:pt idx="943">
                  <c:v>51.1</c:v>
                </c:pt>
                <c:pt idx="944">
                  <c:v>51</c:v>
                </c:pt>
                <c:pt idx="945">
                  <c:v>50.8</c:v>
                </c:pt>
                <c:pt idx="946">
                  <c:v>50.7</c:v>
                </c:pt>
                <c:pt idx="947">
                  <c:v>50.3</c:v>
                </c:pt>
                <c:pt idx="948">
                  <c:v>49.6</c:v>
                </c:pt>
                <c:pt idx="949">
                  <c:v>48.4</c:v>
                </c:pt>
                <c:pt idx="950">
                  <c:v>46.7</c:v>
                </c:pt>
                <c:pt idx="951">
                  <c:v>45.7</c:v>
                </c:pt>
                <c:pt idx="952">
                  <c:v>44.4</c:v>
                </c:pt>
                <c:pt idx="953">
                  <c:v>42.6</c:v>
                </c:pt>
                <c:pt idx="954">
                  <c:v>41.7</c:v>
                </c:pt>
                <c:pt idx="955">
                  <c:v>40.299999999999997</c:v>
                </c:pt>
                <c:pt idx="956">
                  <c:v>38.6</c:v>
                </c:pt>
                <c:pt idx="957">
                  <c:v>37.9</c:v>
                </c:pt>
                <c:pt idx="958">
                  <c:v>36.299999999999997</c:v>
                </c:pt>
                <c:pt idx="959">
                  <c:v>35</c:v>
                </c:pt>
                <c:pt idx="960">
                  <c:v>34.1</c:v>
                </c:pt>
                <c:pt idx="961">
                  <c:v>32.700000000000003</c:v>
                </c:pt>
                <c:pt idx="962">
                  <c:v>31.6</c:v>
                </c:pt>
                <c:pt idx="963">
                  <c:v>30.6</c:v>
                </c:pt>
                <c:pt idx="964">
                  <c:v>29.7</c:v>
                </c:pt>
                <c:pt idx="965">
                  <c:v>28.7</c:v>
                </c:pt>
                <c:pt idx="966">
                  <c:v>27.6</c:v>
                </c:pt>
                <c:pt idx="967">
                  <c:v>26.6</c:v>
                </c:pt>
                <c:pt idx="968">
                  <c:v>26.1</c:v>
                </c:pt>
                <c:pt idx="969">
                  <c:v>26.4</c:v>
                </c:pt>
                <c:pt idx="970">
                  <c:v>27.7</c:v>
                </c:pt>
                <c:pt idx="971">
                  <c:v>28.7</c:v>
                </c:pt>
                <c:pt idx="972">
                  <c:v>29.5</c:v>
                </c:pt>
                <c:pt idx="973">
                  <c:v>28.9</c:v>
                </c:pt>
                <c:pt idx="974">
                  <c:v>28</c:v>
                </c:pt>
                <c:pt idx="975">
                  <c:v>27</c:v>
                </c:pt>
                <c:pt idx="976">
                  <c:v>25.7</c:v>
                </c:pt>
                <c:pt idx="977">
                  <c:v>25.1</c:v>
                </c:pt>
                <c:pt idx="978">
                  <c:v>24.4</c:v>
                </c:pt>
                <c:pt idx="979">
                  <c:v>24.3</c:v>
                </c:pt>
                <c:pt idx="980">
                  <c:v>24.4</c:v>
                </c:pt>
                <c:pt idx="981">
                  <c:v>24.1</c:v>
                </c:pt>
                <c:pt idx="982">
                  <c:v>23.8</c:v>
                </c:pt>
                <c:pt idx="983">
                  <c:v>23.7</c:v>
                </c:pt>
                <c:pt idx="984">
                  <c:v>23.3</c:v>
                </c:pt>
                <c:pt idx="985">
                  <c:v>23</c:v>
                </c:pt>
                <c:pt idx="986">
                  <c:v>22.3</c:v>
                </c:pt>
                <c:pt idx="987">
                  <c:v>22.2</c:v>
                </c:pt>
                <c:pt idx="988">
                  <c:v>22</c:v>
                </c:pt>
                <c:pt idx="989">
                  <c:v>21.6</c:v>
                </c:pt>
                <c:pt idx="990">
                  <c:v>21.3</c:v>
                </c:pt>
                <c:pt idx="991">
                  <c:v>21.2</c:v>
                </c:pt>
                <c:pt idx="992">
                  <c:v>22</c:v>
                </c:pt>
                <c:pt idx="993">
                  <c:v>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8662320"/>
        <c:axId val="552518048"/>
      </c:lineChart>
      <c:catAx>
        <c:axId val="45866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52518048"/>
        <c:crosses val="autoZero"/>
        <c:auto val="1"/>
        <c:lblAlgn val="ctr"/>
        <c:lblOffset val="100"/>
        <c:noMultiLvlLbl val="0"/>
      </c:catAx>
      <c:valAx>
        <c:axId val="55251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噪音</a:t>
                </a:r>
                <a:r>
                  <a:rPr lang="en-US" altLang="zh-CN"/>
                  <a:t>dB(A)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5866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E9FBC-4F8E-46F5-B38F-2BA6AF344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12681</TotalTime>
  <Pages>6</Pages>
  <Words>206</Words>
  <Characters>1179</Characters>
  <Application>Microsoft Office Word</Application>
  <DocSecurity>0</DocSecurity>
  <Lines>9</Lines>
  <Paragraphs>2</Paragraphs>
  <ScaleCrop>false</ScaleCrop>
  <Company>微软中国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67</cp:revision>
  <dcterms:created xsi:type="dcterms:W3CDTF">2022-11-04T08:53:00Z</dcterms:created>
  <dcterms:modified xsi:type="dcterms:W3CDTF">2025-09-09T01:10:00Z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