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550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1081028F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：911101085751656748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乙方：万宝至（上海）管理有限公司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913101157449065850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>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8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21"/>
        <w:gridCol w:w="1211"/>
        <w:gridCol w:w="543"/>
        <w:gridCol w:w="563"/>
        <w:gridCol w:w="1069"/>
        <w:gridCol w:w="1030"/>
        <w:gridCol w:w="1108"/>
        <w:gridCol w:w="1069"/>
        <w:gridCol w:w="894"/>
      </w:tblGrid>
      <w:tr w14:paraId="3992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98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SF-266XA-14140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有刷电机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33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ZY2558</w:t>
            </w:r>
          </w:p>
        </w:tc>
      </w:tr>
      <w:tr w14:paraId="7F83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271.2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贰佰柒拾壹元贰角整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24"/>
        </w:rPr>
        <w:t>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b w:val="0"/>
          <w:bCs/>
          <w:sz w:val="24"/>
        </w:rPr>
        <w:t>万宝至（上海）管理有限公司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D065E19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00750BAA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8C06125"/>
    <w:rsid w:val="0DF742E8"/>
    <w:rsid w:val="145919CB"/>
    <w:rsid w:val="1517124A"/>
    <w:rsid w:val="1E162569"/>
    <w:rsid w:val="20765541"/>
    <w:rsid w:val="2832311B"/>
    <w:rsid w:val="29CC6FC4"/>
    <w:rsid w:val="318B54DC"/>
    <w:rsid w:val="32FC54AF"/>
    <w:rsid w:val="361267C6"/>
    <w:rsid w:val="4B0435C5"/>
    <w:rsid w:val="51381CA8"/>
    <w:rsid w:val="54F621D1"/>
    <w:rsid w:val="68431D7A"/>
    <w:rsid w:val="6F49122F"/>
    <w:rsid w:val="70F32E6F"/>
    <w:rsid w:val="7E7B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1212</Characters>
  <Lines>15</Lines>
  <Paragraphs>4</Paragraphs>
  <TotalTime>2</TotalTime>
  <ScaleCrop>false</ScaleCrop>
  <LinksUpToDate>false</LinksUpToDate>
  <CharactersWithSpaces>1464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2025-09-25T06:56:57Z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