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出差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报告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13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5年9月1日-30日    </w:t>
            </w:r>
          </w:p>
          <w:p w14:paraId="0FF0265A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</w:p>
          <w:p w14:paraId="708C319B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济宁、泰安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7DB6B8D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 w14:paraId="5E59F69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1576EDD2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 w14:paraId="5EFBFB11">
            <w:pPr>
              <w:tabs>
                <w:tab w:val="left" w:pos="5910"/>
              </w:tabs>
              <w:spacing w:line="360" w:lineRule="auto"/>
              <w:ind w:firstLine="55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年销售预算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：8675.79，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截止到8月份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销售额累计：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2687.09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万元。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9月份销售额：420万元，回款320万元。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</w:t>
            </w:r>
          </w:p>
          <w:p w14:paraId="3AA2F237">
            <w:pPr>
              <w:numPr>
                <w:ilvl w:val="0"/>
                <w:numId w:val="1"/>
              </w:numPr>
              <w:tabs>
                <w:tab w:val="left" w:pos="8324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腰脱阀与速降阀数据方案。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</w:p>
          <w:p w14:paraId="69BCA863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汕德卡座椅重新供货9月完成3.1平台小批试装。</w:t>
            </w:r>
          </w:p>
          <w:p w14:paraId="50767A9A">
            <w:pPr>
              <w:bidi w:val="0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lang w:val="en-US" w:eastAsia="zh-CN" w:bidi="ar-SA"/>
              </w:rPr>
              <w:t xml:space="preserve">    3、统帅新能源数据冻结，下发模具开发指令。</w:t>
            </w:r>
          </w:p>
          <w:p w14:paraId="02BA9825">
            <w:pPr>
              <w:numPr>
                <w:ilvl w:val="0"/>
                <w:numId w:val="0"/>
              </w:numPr>
              <w:tabs>
                <w:tab w:val="left" w:pos="6114"/>
              </w:tabs>
              <w:bidi w:val="0"/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5C681"/>
    <w:multiLevelType w:val="singleLevel"/>
    <w:tmpl w:val="04B5C6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7D721D5"/>
    <w:rsid w:val="08F43CC5"/>
    <w:rsid w:val="0BFE0A21"/>
    <w:rsid w:val="0E5E4EBD"/>
    <w:rsid w:val="1BAC6712"/>
    <w:rsid w:val="1DE77E1B"/>
    <w:rsid w:val="1EE531B5"/>
    <w:rsid w:val="20DB0C0C"/>
    <w:rsid w:val="23DA3B54"/>
    <w:rsid w:val="245E07C6"/>
    <w:rsid w:val="269229A8"/>
    <w:rsid w:val="270F7200"/>
    <w:rsid w:val="28375832"/>
    <w:rsid w:val="28412A68"/>
    <w:rsid w:val="28D67726"/>
    <w:rsid w:val="2C8F1FEB"/>
    <w:rsid w:val="311673A7"/>
    <w:rsid w:val="33C055BF"/>
    <w:rsid w:val="33FE6115"/>
    <w:rsid w:val="366D40D6"/>
    <w:rsid w:val="38521C1B"/>
    <w:rsid w:val="397F2E9A"/>
    <w:rsid w:val="3A4E724D"/>
    <w:rsid w:val="3B3439BF"/>
    <w:rsid w:val="40432720"/>
    <w:rsid w:val="418A4E08"/>
    <w:rsid w:val="42355E02"/>
    <w:rsid w:val="42AC63D6"/>
    <w:rsid w:val="44490BA9"/>
    <w:rsid w:val="44B35A91"/>
    <w:rsid w:val="450051F9"/>
    <w:rsid w:val="473B0509"/>
    <w:rsid w:val="4B514B01"/>
    <w:rsid w:val="50485AA9"/>
    <w:rsid w:val="512E64E4"/>
    <w:rsid w:val="52E07D77"/>
    <w:rsid w:val="53F0177D"/>
    <w:rsid w:val="556F1E83"/>
    <w:rsid w:val="5883495D"/>
    <w:rsid w:val="58EF3453"/>
    <w:rsid w:val="640D5A6E"/>
    <w:rsid w:val="643874A6"/>
    <w:rsid w:val="67075556"/>
    <w:rsid w:val="69A2054F"/>
    <w:rsid w:val="6C79651A"/>
    <w:rsid w:val="6D015E2D"/>
    <w:rsid w:val="6F78023C"/>
    <w:rsid w:val="745D7CE7"/>
    <w:rsid w:val="76A56D55"/>
    <w:rsid w:val="77316C41"/>
    <w:rsid w:val="7B7C3DC7"/>
    <w:rsid w:val="7BD5128A"/>
    <w:rsid w:val="7CB4634A"/>
    <w:rsid w:val="7E08508A"/>
    <w:rsid w:val="7F6D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213</Words>
  <Characters>267</Characters>
  <Lines>2</Lines>
  <Paragraphs>1</Paragraphs>
  <TotalTime>37</TotalTime>
  <ScaleCrop>false</ScaleCrop>
  <LinksUpToDate>false</LinksUpToDate>
  <CharactersWithSpaces>357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2025-09-28T23:40:07Z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8D521A8FCB4B4AD4AE443BA91F747BD8_13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