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5026"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743"/>
        <w:gridCol w:w="849"/>
        <w:gridCol w:w="1429"/>
        <w:gridCol w:w="2340"/>
        <w:gridCol w:w="51"/>
        <w:gridCol w:w="1014"/>
        <w:gridCol w:w="550"/>
        <w:gridCol w:w="665"/>
        <w:gridCol w:w="1037"/>
        <w:gridCol w:w="1134"/>
        <w:gridCol w:w="1147"/>
        <w:gridCol w:w="192"/>
        <w:gridCol w:w="898"/>
        <w:gridCol w:w="469"/>
        <w:gridCol w:w="2508"/>
      </w:tblGrid>
      <w:tr w14:paraId="2E7FC7F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8678" w:type="dxa"/>
            <w:gridSpan w:val="9"/>
            <w:vMerge w:val="restart"/>
            <w:tcBorders>
              <w:top w:val="nil"/>
              <w:left w:val="nil"/>
              <w:right w:val="nil"/>
            </w:tcBorders>
          </w:tcPr>
          <w:p w14:paraId="28105A85">
            <w:pPr>
              <w:rPr>
                <w:rFonts w:hint="eastAsia" w:ascii="宋体" w:hAnsi="宋体"/>
                <w:szCs w:val="24"/>
              </w:rPr>
            </w:pPr>
            <w:r>
              <w:rPr>
                <w:rFonts w:ascii="宋体" w:hAnsi="宋体"/>
                <w:szCs w:val="24"/>
              </w:rPr>
              <w:drawing>
                <wp:anchor distT="0" distB="0" distL="114300" distR="114300" simplePos="0" relativeHeight="251659264" behindDoc="0" locked="0" layoutInCell="1" allowOverlap="1">
                  <wp:simplePos x="0" y="0"/>
                  <wp:positionH relativeFrom="column">
                    <wp:posOffset>27305</wp:posOffset>
                  </wp:positionH>
                  <wp:positionV relativeFrom="paragraph">
                    <wp:posOffset>189865</wp:posOffset>
                  </wp:positionV>
                  <wp:extent cx="495300" cy="599440"/>
                  <wp:effectExtent l="0" t="0" r="0" b="0"/>
                  <wp:wrapNone/>
                  <wp:docPr id="2" name="图片 2" descr="光华荣昌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光华荣昌修改"/>
                          <pic:cNvPicPr>
                            <a:picLocks noChangeAspect="1" noChangeArrowheads="1"/>
                          </pic:cNvPicPr>
                        </pic:nvPicPr>
                        <pic:blipFill>
                          <a:blip r:embed="rId6" cstate="print"/>
                          <a:srcRect/>
                          <a:stretch>
                            <a:fillRect/>
                          </a:stretch>
                        </pic:blipFill>
                        <pic:spPr>
                          <a:xfrm>
                            <a:off x="0" y="0"/>
                            <a:ext cx="495300" cy="599440"/>
                          </a:xfrm>
                          <a:prstGeom prst="rect">
                            <a:avLst/>
                          </a:prstGeom>
                          <a:noFill/>
                          <a:ln w="9525">
                            <a:noFill/>
                            <a:miter lim="800000"/>
                            <a:headEnd/>
                            <a:tailEnd/>
                          </a:ln>
                        </pic:spPr>
                      </pic:pic>
                    </a:graphicData>
                  </a:graphic>
                </wp:anchor>
              </w:drawing>
            </w:r>
          </w:p>
          <w:p w14:paraId="166D71C4">
            <w:pPr>
              <w:ind w:right="-684" w:rightChars="-285" w:firstLine="1767" w:firstLineChars="400"/>
              <w:jc w:val="center"/>
              <w:rPr>
                <w:rFonts w:hint="eastAsia" w:ascii="宋体" w:hAnsi="宋体"/>
                <w:b/>
                <w:sz w:val="44"/>
                <w:szCs w:val="44"/>
              </w:rPr>
            </w:pPr>
            <w:r>
              <w:rPr>
                <w:rFonts w:hint="eastAsia" w:ascii="宋体" w:hAnsi="宋体"/>
                <w:b/>
                <w:sz w:val="44"/>
                <w:szCs w:val="44"/>
              </w:rPr>
              <w:t>样件采购/制作申请单(外部采购)</w:t>
            </w:r>
          </w:p>
        </w:tc>
        <w:tc>
          <w:tcPr>
            <w:tcW w:w="2281" w:type="dxa"/>
            <w:gridSpan w:val="2"/>
            <w:vMerge w:val="restart"/>
            <w:tcBorders>
              <w:top w:val="nil"/>
              <w:left w:val="nil"/>
            </w:tcBorders>
          </w:tcPr>
          <w:p w14:paraId="7FB230AF">
            <w:pPr>
              <w:rPr>
                <w:rFonts w:hint="eastAsia" w:ascii="宋体" w:hAnsi="宋体"/>
                <w:szCs w:val="24"/>
              </w:rPr>
            </w:pPr>
          </w:p>
        </w:tc>
        <w:tc>
          <w:tcPr>
            <w:tcW w:w="1559" w:type="dxa"/>
            <w:gridSpan w:val="3"/>
            <w:tcBorders>
              <w:top w:val="single" w:color="auto" w:sz="4" w:space="0"/>
              <w:left w:val="single" w:color="auto" w:sz="4" w:space="0"/>
              <w:bottom w:val="single" w:color="auto" w:sz="4" w:space="0"/>
            </w:tcBorders>
          </w:tcPr>
          <w:p w14:paraId="7202AA86">
            <w:pPr>
              <w:rPr>
                <w:rFonts w:hint="eastAsia" w:ascii="宋体" w:hAnsi="宋体"/>
                <w:szCs w:val="24"/>
              </w:rPr>
            </w:pPr>
            <w:r>
              <w:rPr>
                <w:rFonts w:hint="eastAsia" w:ascii="宋体" w:hAnsi="宋体"/>
                <w:szCs w:val="24"/>
              </w:rPr>
              <w:t>表单编号</w:t>
            </w:r>
          </w:p>
        </w:tc>
        <w:tc>
          <w:tcPr>
            <w:tcW w:w="2508" w:type="dxa"/>
            <w:tcBorders>
              <w:top w:val="single" w:color="auto" w:sz="4" w:space="0"/>
              <w:left w:val="single" w:color="auto" w:sz="4" w:space="0"/>
              <w:bottom w:val="single" w:color="auto" w:sz="4" w:space="0"/>
              <w:right w:val="single" w:color="auto" w:sz="4" w:space="0"/>
            </w:tcBorders>
          </w:tcPr>
          <w:p w14:paraId="6B54C7BF">
            <w:pPr>
              <w:rPr>
                <w:rFonts w:hint="eastAsia" w:ascii="宋体" w:hAnsi="宋体"/>
                <w:szCs w:val="24"/>
              </w:rPr>
            </w:pPr>
            <w:r>
              <w:rPr>
                <w:rFonts w:hint="eastAsia" w:ascii="宋体" w:hAnsi="宋体"/>
                <w:szCs w:val="24"/>
              </w:rPr>
              <w:t>G</w:t>
            </w:r>
            <w:r>
              <w:rPr>
                <w:rFonts w:ascii="宋体" w:hAnsi="宋体"/>
                <w:szCs w:val="24"/>
              </w:rPr>
              <w:t>R-61-00-233(A/1)</w:t>
            </w:r>
          </w:p>
        </w:tc>
      </w:tr>
      <w:tr w14:paraId="01C51F6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678" w:type="dxa"/>
            <w:gridSpan w:val="9"/>
            <w:vMerge w:val="continue"/>
            <w:tcBorders>
              <w:left w:val="nil"/>
              <w:right w:val="nil"/>
            </w:tcBorders>
          </w:tcPr>
          <w:p w14:paraId="77277059">
            <w:pPr>
              <w:rPr>
                <w:rFonts w:hint="eastAsia" w:ascii="宋体" w:hAnsi="宋体"/>
                <w:szCs w:val="24"/>
              </w:rPr>
            </w:pPr>
          </w:p>
        </w:tc>
        <w:tc>
          <w:tcPr>
            <w:tcW w:w="2281" w:type="dxa"/>
            <w:gridSpan w:val="2"/>
            <w:vMerge w:val="continue"/>
            <w:tcBorders>
              <w:left w:val="nil"/>
            </w:tcBorders>
          </w:tcPr>
          <w:p w14:paraId="3F0DFED1">
            <w:pPr>
              <w:rPr>
                <w:rFonts w:hint="eastAsia" w:ascii="宋体" w:hAnsi="宋体"/>
                <w:szCs w:val="24"/>
              </w:rPr>
            </w:pPr>
          </w:p>
        </w:tc>
        <w:tc>
          <w:tcPr>
            <w:tcW w:w="1559" w:type="dxa"/>
            <w:gridSpan w:val="3"/>
            <w:tcBorders>
              <w:top w:val="single" w:color="auto" w:sz="4" w:space="0"/>
              <w:left w:val="single" w:color="auto" w:sz="4" w:space="0"/>
              <w:bottom w:val="single" w:color="auto" w:sz="4" w:space="0"/>
            </w:tcBorders>
          </w:tcPr>
          <w:p w14:paraId="16F574C4">
            <w:pPr>
              <w:rPr>
                <w:rFonts w:hint="eastAsia" w:ascii="宋体" w:hAnsi="宋体"/>
                <w:szCs w:val="24"/>
              </w:rPr>
            </w:pPr>
            <w:r>
              <w:rPr>
                <w:rFonts w:hint="eastAsia" w:ascii="宋体" w:hAnsi="宋体"/>
                <w:szCs w:val="24"/>
              </w:rPr>
              <w:t>纸张</w:t>
            </w:r>
          </w:p>
        </w:tc>
        <w:tc>
          <w:tcPr>
            <w:tcW w:w="2508" w:type="dxa"/>
            <w:tcBorders>
              <w:top w:val="single" w:color="auto" w:sz="4" w:space="0"/>
              <w:left w:val="single" w:color="auto" w:sz="4" w:space="0"/>
              <w:bottom w:val="single" w:color="auto" w:sz="4" w:space="0"/>
              <w:right w:val="single" w:color="auto" w:sz="4" w:space="0"/>
            </w:tcBorders>
          </w:tcPr>
          <w:p w14:paraId="618D38B3">
            <w:pPr>
              <w:rPr>
                <w:rFonts w:hint="eastAsia" w:ascii="宋体" w:hAnsi="宋体"/>
                <w:szCs w:val="24"/>
              </w:rPr>
            </w:pPr>
            <w:r>
              <w:rPr>
                <w:rFonts w:hint="eastAsia" w:ascii="宋体" w:hAnsi="宋体"/>
                <w:szCs w:val="24"/>
              </w:rPr>
              <w:t>A4(210×297)</w:t>
            </w:r>
          </w:p>
        </w:tc>
      </w:tr>
      <w:tr w14:paraId="322D0F4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8678" w:type="dxa"/>
            <w:gridSpan w:val="9"/>
            <w:vMerge w:val="continue"/>
            <w:tcBorders>
              <w:left w:val="nil"/>
              <w:bottom w:val="single" w:color="auto" w:sz="12" w:space="0"/>
              <w:right w:val="nil"/>
            </w:tcBorders>
          </w:tcPr>
          <w:p w14:paraId="02521C8B">
            <w:pPr>
              <w:rPr>
                <w:rFonts w:hint="eastAsia" w:ascii="宋体" w:hAnsi="宋体"/>
                <w:szCs w:val="24"/>
              </w:rPr>
            </w:pPr>
          </w:p>
        </w:tc>
        <w:tc>
          <w:tcPr>
            <w:tcW w:w="2281" w:type="dxa"/>
            <w:gridSpan w:val="2"/>
            <w:vMerge w:val="continue"/>
            <w:tcBorders>
              <w:left w:val="nil"/>
              <w:bottom w:val="single" w:color="auto" w:sz="12" w:space="0"/>
            </w:tcBorders>
          </w:tcPr>
          <w:p w14:paraId="231DB27A">
            <w:pPr>
              <w:rPr>
                <w:rFonts w:hint="eastAsia" w:ascii="宋体" w:hAnsi="宋体"/>
                <w:szCs w:val="24"/>
              </w:rPr>
            </w:pPr>
          </w:p>
        </w:tc>
        <w:tc>
          <w:tcPr>
            <w:tcW w:w="1559" w:type="dxa"/>
            <w:gridSpan w:val="3"/>
            <w:tcBorders>
              <w:top w:val="single" w:color="auto" w:sz="4" w:space="0"/>
              <w:left w:val="single" w:color="auto" w:sz="4" w:space="0"/>
              <w:bottom w:val="single" w:color="auto" w:sz="12" w:space="0"/>
            </w:tcBorders>
          </w:tcPr>
          <w:p w14:paraId="4554C2B7">
            <w:pPr>
              <w:rPr>
                <w:rFonts w:hint="eastAsia" w:ascii="宋体" w:hAnsi="宋体"/>
                <w:szCs w:val="24"/>
              </w:rPr>
            </w:pPr>
            <w:bookmarkStart w:id="0" w:name="ID号"/>
            <w:bookmarkEnd w:id="0"/>
            <w:r>
              <w:rPr>
                <w:rFonts w:hint="eastAsia" w:ascii="宋体" w:hAnsi="宋体"/>
                <w:szCs w:val="24"/>
              </w:rPr>
              <w:t>顺序号</w:t>
            </w:r>
          </w:p>
        </w:tc>
        <w:tc>
          <w:tcPr>
            <w:tcW w:w="2508" w:type="dxa"/>
            <w:tcBorders>
              <w:top w:val="single" w:color="auto" w:sz="4" w:space="0"/>
              <w:left w:val="single" w:color="auto" w:sz="4" w:space="0"/>
              <w:bottom w:val="single" w:color="auto" w:sz="12" w:space="0"/>
              <w:right w:val="single" w:color="auto" w:sz="4" w:space="0"/>
            </w:tcBorders>
          </w:tcPr>
          <w:p w14:paraId="5FBEB4DB">
            <w:pPr>
              <w:rPr>
                <w:rFonts w:hint="eastAsia" w:ascii="宋体" w:hAnsi="宋体"/>
                <w:szCs w:val="24"/>
              </w:rPr>
            </w:pPr>
          </w:p>
        </w:tc>
      </w:tr>
      <w:tr w14:paraId="4089FAD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592" w:type="dxa"/>
            <w:gridSpan w:val="2"/>
            <w:tcBorders>
              <w:top w:val="single" w:color="auto" w:sz="12" w:space="0"/>
              <w:bottom w:val="single" w:color="auto" w:sz="4" w:space="0"/>
              <w:right w:val="single" w:color="auto" w:sz="4" w:space="0"/>
            </w:tcBorders>
          </w:tcPr>
          <w:p w14:paraId="05AECDFD">
            <w:pPr>
              <w:rPr>
                <w:rFonts w:hint="eastAsia" w:ascii="宋体" w:hAnsi="宋体"/>
                <w:szCs w:val="24"/>
              </w:rPr>
            </w:pPr>
            <w:r>
              <w:rPr>
                <w:rFonts w:hint="eastAsia" w:ascii="宋体" w:hAnsi="宋体"/>
                <w:szCs w:val="24"/>
              </w:rPr>
              <w:t>项目代码</w:t>
            </w:r>
            <w:bookmarkStart w:id="1" w:name="项目代码"/>
            <w:bookmarkEnd w:id="1"/>
          </w:p>
        </w:tc>
        <w:tc>
          <w:tcPr>
            <w:tcW w:w="3820" w:type="dxa"/>
            <w:gridSpan w:val="3"/>
            <w:tcBorders>
              <w:top w:val="single" w:color="auto" w:sz="12" w:space="0"/>
              <w:bottom w:val="single" w:color="auto" w:sz="4" w:space="0"/>
              <w:right w:val="single" w:color="auto" w:sz="4" w:space="0"/>
            </w:tcBorders>
          </w:tcPr>
          <w:p w14:paraId="1E211E2E">
            <w:pPr>
              <w:jc w:val="left"/>
              <w:rPr>
                <w:rFonts w:hint="eastAsia" w:ascii="宋体" w:hAnsi="宋体"/>
                <w:szCs w:val="24"/>
              </w:rPr>
            </w:pPr>
            <w:r>
              <w:rPr>
                <w:rFonts w:hint="eastAsia" w:ascii="宋体" w:hAnsi="宋体"/>
                <w:szCs w:val="24"/>
              </w:rPr>
              <w:t>ZY2512</w:t>
            </w:r>
          </w:p>
        </w:tc>
        <w:tc>
          <w:tcPr>
            <w:tcW w:w="1564" w:type="dxa"/>
            <w:gridSpan w:val="2"/>
            <w:tcBorders>
              <w:top w:val="single" w:color="auto" w:sz="12" w:space="0"/>
              <w:bottom w:val="single" w:color="auto" w:sz="4" w:space="0"/>
              <w:right w:val="single" w:color="auto" w:sz="4" w:space="0"/>
            </w:tcBorders>
          </w:tcPr>
          <w:p w14:paraId="778F982F">
            <w:pPr>
              <w:rPr>
                <w:rFonts w:hint="eastAsia" w:ascii="宋体" w:hAnsi="宋体"/>
                <w:szCs w:val="24"/>
              </w:rPr>
            </w:pPr>
            <w:r>
              <w:rPr>
                <w:rFonts w:hint="eastAsia" w:ascii="宋体" w:hAnsi="宋体"/>
                <w:szCs w:val="24"/>
              </w:rPr>
              <w:t>项目名称</w:t>
            </w:r>
          </w:p>
        </w:tc>
        <w:tc>
          <w:tcPr>
            <w:tcW w:w="3983" w:type="dxa"/>
            <w:gridSpan w:val="4"/>
            <w:tcBorders>
              <w:top w:val="single" w:color="auto" w:sz="12" w:space="0"/>
              <w:bottom w:val="single" w:color="auto" w:sz="4" w:space="0"/>
            </w:tcBorders>
          </w:tcPr>
          <w:p w14:paraId="5ACE3C3B">
            <w:pPr>
              <w:rPr>
                <w:rFonts w:hint="eastAsia" w:ascii="宋体" w:hAnsi="宋体"/>
                <w:szCs w:val="24"/>
              </w:rPr>
            </w:pPr>
            <w:r>
              <w:rPr>
                <w:rFonts w:hint="eastAsia" w:ascii="宋体" w:hAnsi="宋体"/>
                <w:szCs w:val="24"/>
              </w:rPr>
              <w:t>X5000斜滑轨</w:t>
            </w:r>
          </w:p>
        </w:tc>
        <w:tc>
          <w:tcPr>
            <w:tcW w:w="1559" w:type="dxa"/>
            <w:gridSpan w:val="3"/>
            <w:tcBorders>
              <w:top w:val="single" w:color="auto" w:sz="12" w:space="0"/>
              <w:left w:val="single" w:color="auto" w:sz="4" w:space="0"/>
              <w:bottom w:val="single" w:color="auto" w:sz="4" w:space="0"/>
            </w:tcBorders>
          </w:tcPr>
          <w:p w14:paraId="34E998B3">
            <w:pPr>
              <w:rPr>
                <w:rFonts w:hint="eastAsia" w:ascii="宋体" w:hAnsi="宋体"/>
                <w:szCs w:val="24"/>
              </w:rPr>
            </w:pPr>
            <w:bookmarkStart w:id="2" w:name="编制"/>
            <w:bookmarkEnd w:id="2"/>
            <w:r>
              <w:rPr>
                <w:rFonts w:hint="eastAsia" w:ascii="宋体" w:hAnsi="宋体"/>
                <w:szCs w:val="24"/>
              </w:rPr>
              <w:t>编制/日期</w:t>
            </w:r>
          </w:p>
        </w:tc>
        <w:tc>
          <w:tcPr>
            <w:tcW w:w="2508" w:type="dxa"/>
            <w:tcBorders>
              <w:top w:val="single" w:color="auto" w:sz="12" w:space="0"/>
              <w:left w:val="single" w:color="auto" w:sz="4" w:space="0"/>
              <w:bottom w:val="single" w:color="auto" w:sz="4" w:space="0"/>
            </w:tcBorders>
          </w:tcPr>
          <w:p w14:paraId="0093C8C6">
            <w:pPr>
              <w:rPr>
                <w:rFonts w:hint="default" w:ascii="宋体" w:hAnsi="宋体" w:eastAsia="宋体"/>
                <w:szCs w:val="24"/>
                <w:lang w:val="en-US" w:eastAsia="zh-CN"/>
              </w:rPr>
            </w:pPr>
            <w:bookmarkStart w:id="3" w:name="编制日期"/>
            <w:bookmarkEnd w:id="3"/>
            <w:r>
              <w:rPr>
                <w:rFonts w:hint="eastAsia" w:ascii="宋体" w:hAnsi="宋体"/>
                <w:szCs w:val="24"/>
                <w:lang w:val="en-US" w:eastAsia="zh-CN"/>
              </w:rPr>
              <w:t>10/22</w:t>
            </w:r>
          </w:p>
        </w:tc>
      </w:tr>
      <w:tr w14:paraId="60C5370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592" w:type="dxa"/>
            <w:gridSpan w:val="2"/>
            <w:tcBorders>
              <w:top w:val="single" w:color="auto" w:sz="4" w:space="0"/>
              <w:bottom w:val="single" w:color="auto" w:sz="4" w:space="0"/>
              <w:right w:val="single" w:color="auto" w:sz="4" w:space="0"/>
            </w:tcBorders>
          </w:tcPr>
          <w:p w14:paraId="0868082F">
            <w:pPr>
              <w:rPr>
                <w:rFonts w:hint="eastAsia" w:ascii="宋体" w:hAnsi="宋体"/>
                <w:szCs w:val="24"/>
              </w:rPr>
            </w:pPr>
            <w:r>
              <w:rPr>
                <w:rFonts w:hint="eastAsia" w:ascii="宋体" w:hAnsi="宋体"/>
                <w:szCs w:val="24"/>
              </w:rPr>
              <w:t>需求场地</w:t>
            </w:r>
          </w:p>
        </w:tc>
        <w:tc>
          <w:tcPr>
            <w:tcW w:w="9367" w:type="dxa"/>
            <w:gridSpan w:val="9"/>
            <w:tcBorders>
              <w:top w:val="single" w:color="auto" w:sz="4" w:space="0"/>
              <w:left w:val="single" w:color="auto" w:sz="4" w:space="0"/>
              <w:bottom w:val="single" w:color="auto" w:sz="4" w:space="0"/>
            </w:tcBorders>
          </w:tcPr>
          <w:p w14:paraId="1A0EB35E">
            <w:pPr>
              <w:tabs>
                <w:tab w:val="left" w:pos="1260"/>
              </w:tabs>
              <w:rPr>
                <w:rFonts w:hint="eastAsia" w:ascii="宋体" w:hAnsi="宋体"/>
                <w:szCs w:val="24"/>
              </w:rPr>
            </w:pPr>
            <w:r>
              <w:rPr>
                <w:rFonts w:hint="eastAsia" w:ascii="宋体" w:hAnsi="宋体"/>
                <w:szCs w:val="24"/>
              </w:rPr>
              <w:t>北京光华荣昌</w:t>
            </w:r>
          </w:p>
        </w:tc>
        <w:tc>
          <w:tcPr>
            <w:tcW w:w="1559" w:type="dxa"/>
            <w:gridSpan w:val="3"/>
            <w:tcBorders>
              <w:top w:val="single" w:color="auto" w:sz="4" w:space="0"/>
              <w:left w:val="single" w:color="auto" w:sz="4" w:space="0"/>
              <w:bottom w:val="single" w:color="auto" w:sz="4" w:space="0"/>
            </w:tcBorders>
          </w:tcPr>
          <w:p w14:paraId="4103CAC8">
            <w:pPr>
              <w:rPr>
                <w:rFonts w:hint="eastAsia" w:ascii="宋体" w:hAnsi="宋体"/>
                <w:szCs w:val="24"/>
              </w:rPr>
            </w:pPr>
            <w:bookmarkStart w:id="4" w:name="审核"/>
            <w:bookmarkEnd w:id="4"/>
            <w:r>
              <w:rPr>
                <w:rFonts w:hint="eastAsia" w:ascii="宋体" w:hAnsi="宋体"/>
                <w:szCs w:val="24"/>
              </w:rPr>
              <w:t>审核/日期</w:t>
            </w:r>
          </w:p>
        </w:tc>
        <w:tc>
          <w:tcPr>
            <w:tcW w:w="2508" w:type="dxa"/>
            <w:tcBorders>
              <w:top w:val="single" w:color="auto" w:sz="4" w:space="0"/>
              <w:left w:val="single" w:color="auto" w:sz="4" w:space="0"/>
              <w:bottom w:val="single" w:color="auto" w:sz="4" w:space="0"/>
            </w:tcBorders>
          </w:tcPr>
          <w:p w14:paraId="498725E2">
            <w:pPr>
              <w:rPr>
                <w:rFonts w:hint="eastAsia" w:ascii="宋体" w:hAnsi="宋体"/>
                <w:szCs w:val="24"/>
              </w:rPr>
            </w:pPr>
            <w:bookmarkStart w:id="5" w:name="审核日期"/>
            <w:bookmarkEnd w:id="5"/>
          </w:p>
        </w:tc>
      </w:tr>
      <w:tr w14:paraId="6DDAFA8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592" w:type="dxa"/>
            <w:gridSpan w:val="2"/>
            <w:tcBorders>
              <w:top w:val="single" w:color="auto" w:sz="4" w:space="0"/>
              <w:bottom w:val="single" w:color="auto" w:sz="4" w:space="0"/>
              <w:right w:val="single" w:color="auto" w:sz="4" w:space="0"/>
            </w:tcBorders>
          </w:tcPr>
          <w:p w14:paraId="08DCDEEA">
            <w:pPr>
              <w:rPr>
                <w:rFonts w:hint="eastAsia" w:ascii="宋体" w:hAnsi="宋体"/>
                <w:szCs w:val="24"/>
              </w:rPr>
            </w:pPr>
            <w:r>
              <w:rPr>
                <w:rFonts w:hint="eastAsia" w:ascii="宋体" w:hAnsi="宋体"/>
                <w:szCs w:val="24"/>
              </w:rPr>
              <w:t xml:space="preserve">用 </w:t>
            </w:r>
            <w:r>
              <w:rPr>
                <w:rFonts w:ascii="宋体" w:hAnsi="宋体"/>
                <w:szCs w:val="24"/>
              </w:rPr>
              <w:t xml:space="preserve">  </w:t>
            </w:r>
            <w:r>
              <w:rPr>
                <w:rFonts w:hint="eastAsia" w:ascii="宋体" w:hAnsi="宋体"/>
                <w:szCs w:val="24"/>
              </w:rPr>
              <w:t>途</w:t>
            </w:r>
          </w:p>
        </w:tc>
        <w:tc>
          <w:tcPr>
            <w:tcW w:w="9367" w:type="dxa"/>
            <w:gridSpan w:val="9"/>
            <w:tcBorders>
              <w:top w:val="single" w:color="auto" w:sz="4" w:space="0"/>
              <w:left w:val="single" w:color="auto" w:sz="4" w:space="0"/>
              <w:bottom w:val="single" w:color="auto" w:sz="4" w:space="0"/>
            </w:tcBorders>
          </w:tcPr>
          <w:p w14:paraId="1C60628B">
            <w:pPr>
              <w:rPr>
                <w:rFonts w:hint="default" w:asciiTheme="minorEastAsia" w:hAnsiTheme="minorEastAsia" w:eastAsiaTheme="minorEastAsia"/>
                <w:szCs w:val="24"/>
                <w:lang w:val="en-US" w:eastAsia="zh-CN"/>
              </w:rPr>
            </w:pPr>
            <w:r>
              <w:rPr>
                <w:rFonts w:hint="eastAsia" w:asciiTheme="minorEastAsia" w:hAnsiTheme="minorEastAsia" w:eastAsiaTheme="minorEastAsia"/>
                <w:szCs w:val="24"/>
              </w:rPr>
              <w:t>验证</w:t>
            </w:r>
            <w:r>
              <w:rPr>
                <w:rFonts w:hint="eastAsia" w:asciiTheme="minorEastAsia" w:hAnsiTheme="minorEastAsia" w:eastAsiaTheme="minorEastAsia"/>
                <w:szCs w:val="24"/>
                <w:lang w:val="en-US" w:eastAsia="zh-CN"/>
              </w:rPr>
              <w:t>防尘罩孔位增加堵头</w:t>
            </w:r>
            <w:bookmarkStart w:id="8" w:name="_GoBack"/>
            <w:bookmarkEnd w:id="8"/>
          </w:p>
        </w:tc>
        <w:tc>
          <w:tcPr>
            <w:tcW w:w="1559" w:type="dxa"/>
            <w:gridSpan w:val="3"/>
            <w:tcBorders>
              <w:top w:val="single" w:color="auto" w:sz="4" w:space="0"/>
              <w:left w:val="single" w:color="auto" w:sz="4" w:space="0"/>
              <w:bottom w:val="single" w:color="auto" w:sz="4" w:space="0"/>
            </w:tcBorders>
          </w:tcPr>
          <w:p w14:paraId="38B1366E">
            <w:pPr>
              <w:rPr>
                <w:rFonts w:hint="eastAsia" w:ascii="宋体" w:hAnsi="宋体"/>
                <w:szCs w:val="24"/>
              </w:rPr>
            </w:pPr>
            <w:bookmarkStart w:id="6" w:name="批准"/>
            <w:bookmarkEnd w:id="6"/>
            <w:r>
              <w:rPr>
                <w:rFonts w:hint="eastAsia" w:ascii="宋体" w:hAnsi="宋体"/>
                <w:szCs w:val="24"/>
              </w:rPr>
              <w:t>批准/日期</w:t>
            </w:r>
          </w:p>
        </w:tc>
        <w:tc>
          <w:tcPr>
            <w:tcW w:w="2508" w:type="dxa"/>
            <w:tcBorders>
              <w:top w:val="single" w:color="auto" w:sz="4" w:space="0"/>
              <w:left w:val="single" w:color="auto" w:sz="4" w:space="0"/>
              <w:bottom w:val="single" w:color="auto" w:sz="4" w:space="0"/>
            </w:tcBorders>
          </w:tcPr>
          <w:p w14:paraId="0181DBD4">
            <w:pPr>
              <w:rPr>
                <w:rFonts w:hint="eastAsia" w:ascii="宋体" w:hAnsi="宋体"/>
                <w:szCs w:val="24"/>
              </w:rPr>
            </w:pPr>
            <w:bookmarkStart w:id="7" w:name="批准日期"/>
            <w:bookmarkEnd w:id="7"/>
          </w:p>
        </w:tc>
      </w:tr>
      <w:tr w14:paraId="3BD6769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83" w:hRule="atLeast"/>
          <w:jc w:val="center"/>
        </w:trPr>
        <w:tc>
          <w:tcPr>
            <w:tcW w:w="743" w:type="dxa"/>
            <w:tcBorders>
              <w:top w:val="single" w:color="auto" w:sz="12" w:space="0"/>
              <w:bottom w:val="single" w:color="auto" w:sz="4" w:space="0"/>
              <w:right w:val="single" w:color="auto" w:sz="4" w:space="0"/>
            </w:tcBorders>
          </w:tcPr>
          <w:p w14:paraId="04C9F4D3">
            <w:pPr>
              <w:rPr>
                <w:rFonts w:hint="eastAsia" w:ascii="宋体" w:hAnsi="宋体"/>
                <w:szCs w:val="24"/>
              </w:rPr>
            </w:pPr>
            <w:r>
              <w:rPr>
                <w:rFonts w:hint="eastAsia" w:ascii="宋体" w:hAnsi="宋体"/>
                <w:szCs w:val="24"/>
              </w:rPr>
              <w:t>序号</w:t>
            </w:r>
          </w:p>
        </w:tc>
        <w:tc>
          <w:tcPr>
            <w:tcW w:w="2278" w:type="dxa"/>
            <w:gridSpan w:val="2"/>
            <w:tcBorders>
              <w:top w:val="single" w:color="auto" w:sz="12" w:space="0"/>
              <w:left w:val="single" w:color="auto" w:sz="4" w:space="0"/>
              <w:bottom w:val="single" w:color="auto" w:sz="4" w:space="0"/>
            </w:tcBorders>
          </w:tcPr>
          <w:p w14:paraId="52C1F155">
            <w:pPr>
              <w:jc w:val="center"/>
              <w:rPr>
                <w:rFonts w:hint="eastAsia" w:ascii="宋体" w:hAnsi="宋体"/>
                <w:szCs w:val="24"/>
              </w:rPr>
            </w:pPr>
            <w:r>
              <w:rPr>
                <w:rFonts w:hint="eastAsia" w:ascii="宋体" w:hAnsi="宋体"/>
                <w:szCs w:val="24"/>
              </w:rPr>
              <w:t>零件号</w:t>
            </w:r>
          </w:p>
        </w:tc>
        <w:tc>
          <w:tcPr>
            <w:tcW w:w="2340" w:type="dxa"/>
            <w:tcBorders>
              <w:top w:val="single" w:color="auto" w:sz="12" w:space="0"/>
              <w:left w:val="single" w:color="auto" w:sz="4" w:space="0"/>
              <w:bottom w:val="single" w:color="auto" w:sz="4" w:space="0"/>
            </w:tcBorders>
          </w:tcPr>
          <w:p w14:paraId="755429EF">
            <w:pPr>
              <w:jc w:val="center"/>
              <w:rPr>
                <w:rFonts w:hint="eastAsia" w:ascii="宋体" w:hAnsi="宋体"/>
                <w:szCs w:val="24"/>
              </w:rPr>
            </w:pPr>
            <w:r>
              <w:rPr>
                <w:rFonts w:hint="eastAsia" w:ascii="宋体" w:hAnsi="宋体"/>
                <w:szCs w:val="24"/>
              </w:rPr>
              <w:t>名称</w:t>
            </w:r>
          </w:p>
        </w:tc>
        <w:tc>
          <w:tcPr>
            <w:tcW w:w="1065" w:type="dxa"/>
            <w:gridSpan w:val="2"/>
            <w:tcBorders>
              <w:top w:val="single" w:color="auto" w:sz="12" w:space="0"/>
              <w:left w:val="single" w:color="auto" w:sz="4" w:space="0"/>
              <w:bottom w:val="single" w:color="auto" w:sz="4" w:space="0"/>
            </w:tcBorders>
          </w:tcPr>
          <w:p w14:paraId="38D9B0C8">
            <w:pPr>
              <w:rPr>
                <w:rFonts w:hint="eastAsia" w:ascii="宋体" w:hAnsi="宋体"/>
                <w:szCs w:val="24"/>
              </w:rPr>
            </w:pPr>
            <w:r>
              <w:rPr>
                <w:rFonts w:hint="eastAsia" w:ascii="宋体" w:hAnsi="宋体"/>
                <w:szCs w:val="24"/>
              </w:rPr>
              <w:t>单件定额(a)</w:t>
            </w:r>
          </w:p>
        </w:tc>
        <w:tc>
          <w:tcPr>
            <w:tcW w:w="1215" w:type="dxa"/>
            <w:gridSpan w:val="2"/>
            <w:tcBorders>
              <w:top w:val="single" w:color="auto" w:sz="12" w:space="0"/>
              <w:left w:val="single" w:color="auto" w:sz="4" w:space="0"/>
              <w:bottom w:val="single" w:color="auto" w:sz="4" w:space="0"/>
            </w:tcBorders>
          </w:tcPr>
          <w:p w14:paraId="125FC558">
            <w:pPr>
              <w:rPr>
                <w:rFonts w:hint="eastAsia" w:ascii="宋体" w:hAnsi="宋体"/>
                <w:szCs w:val="24"/>
              </w:rPr>
            </w:pPr>
            <w:r>
              <w:rPr>
                <w:rFonts w:hint="eastAsia" w:ascii="宋体" w:hAnsi="宋体"/>
                <w:szCs w:val="24"/>
              </w:rPr>
              <w:t>需求订单数量（b</w:t>
            </w:r>
            <w:r>
              <w:rPr>
                <w:rFonts w:ascii="宋体" w:hAnsi="宋体"/>
                <w:szCs w:val="24"/>
              </w:rPr>
              <w:t>）</w:t>
            </w:r>
          </w:p>
        </w:tc>
        <w:tc>
          <w:tcPr>
            <w:tcW w:w="1037" w:type="dxa"/>
            <w:tcBorders>
              <w:top w:val="single" w:color="auto" w:sz="12" w:space="0"/>
              <w:left w:val="single" w:color="auto" w:sz="4" w:space="0"/>
              <w:bottom w:val="single" w:color="auto" w:sz="4" w:space="0"/>
              <w:right w:val="single" w:color="auto" w:sz="4" w:space="0"/>
            </w:tcBorders>
          </w:tcPr>
          <w:p w14:paraId="7F228EE4">
            <w:pPr>
              <w:rPr>
                <w:rFonts w:hint="eastAsia" w:ascii="宋体" w:hAnsi="宋体"/>
                <w:szCs w:val="24"/>
              </w:rPr>
            </w:pPr>
            <w:r>
              <w:rPr>
                <w:rFonts w:hint="eastAsia" w:ascii="宋体" w:hAnsi="宋体"/>
                <w:szCs w:val="24"/>
              </w:rPr>
              <w:t>定额数量（c=a*b</w:t>
            </w:r>
            <w:r>
              <w:rPr>
                <w:rFonts w:ascii="宋体" w:hAnsi="宋体"/>
                <w:szCs w:val="24"/>
              </w:rPr>
              <w:t>）</w:t>
            </w:r>
          </w:p>
        </w:tc>
        <w:tc>
          <w:tcPr>
            <w:tcW w:w="1134" w:type="dxa"/>
            <w:tcBorders>
              <w:top w:val="single" w:color="auto" w:sz="12" w:space="0"/>
              <w:left w:val="single" w:color="auto" w:sz="4" w:space="0"/>
              <w:bottom w:val="single" w:color="auto" w:sz="4" w:space="0"/>
            </w:tcBorders>
          </w:tcPr>
          <w:p w14:paraId="6BD0BD6E">
            <w:pPr>
              <w:rPr>
                <w:rFonts w:hint="eastAsia" w:ascii="宋体" w:hAnsi="宋体"/>
                <w:szCs w:val="24"/>
              </w:rPr>
            </w:pPr>
            <w:r>
              <w:rPr>
                <w:rFonts w:hint="eastAsia" w:ascii="宋体" w:hAnsi="宋体"/>
                <w:szCs w:val="24"/>
              </w:rPr>
              <w:t>预计损耗量（d</w:t>
            </w:r>
            <w:r>
              <w:rPr>
                <w:rFonts w:ascii="宋体" w:hAnsi="宋体"/>
                <w:szCs w:val="24"/>
              </w:rPr>
              <w:t>）</w:t>
            </w:r>
          </w:p>
        </w:tc>
        <w:tc>
          <w:tcPr>
            <w:tcW w:w="1339" w:type="dxa"/>
            <w:gridSpan w:val="2"/>
            <w:tcBorders>
              <w:top w:val="single" w:color="auto" w:sz="12" w:space="0"/>
              <w:left w:val="single" w:color="auto" w:sz="4" w:space="0"/>
              <w:bottom w:val="single" w:color="auto" w:sz="4" w:space="0"/>
              <w:right w:val="single" w:color="auto" w:sz="4" w:space="0"/>
            </w:tcBorders>
          </w:tcPr>
          <w:p w14:paraId="420027DC">
            <w:pPr>
              <w:rPr>
                <w:rFonts w:hint="eastAsia" w:ascii="宋体" w:hAnsi="宋体"/>
                <w:szCs w:val="24"/>
              </w:rPr>
            </w:pPr>
            <w:r>
              <w:rPr>
                <w:rFonts w:hint="eastAsia" w:ascii="宋体" w:hAnsi="宋体"/>
                <w:szCs w:val="24"/>
              </w:rPr>
              <w:t>计划采购量（e=c+d</w:t>
            </w:r>
            <w:r>
              <w:rPr>
                <w:rFonts w:ascii="宋体" w:hAnsi="宋体"/>
                <w:szCs w:val="24"/>
              </w:rPr>
              <w:t>）</w:t>
            </w:r>
          </w:p>
        </w:tc>
        <w:tc>
          <w:tcPr>
            <w:tcW w:w="898" w:type="dxa"/>
            <w:tcBorders>
              <w:top w:val="single" w:color="auto" w:sz="12" w:space="0"/>
              <w:left w:val="single" w:color="auto" w:sz="4" w:space="0"/>
              <w:bottom w:val="single" w:color="auto" w:sz="4" w:space="0"/>
            </w:tcBorders>
          </w:tcPr>
          <w:p w14:paraId="1B06095A">
            <w:pPr>
              <w:rPr>
                <w:rFonts w:hint="eastAsia" w:ascii="宋体" w:hAnsi="宋体"/>
                <w:szCs w:val="24"/>
              </w:rPr>
            </w:pPr>
            <w:r>
              <w:rPr>
                <w:rFonts w:hint="eastAsia" w:ascii="宋体" w:hAnsi="宋体"/>
                <w:szCs w:val="24"/>
              </w:rPr>
              <w:t>单位</w:t>
            </w:r>
          </w:p>
        </w:tc>
        <w:tc>
          <w:tcPr>
            <w:tcW w:w="2977" w:type="dxa"/>
            <w:gridSpan w:val="2"/>
            <w:tcBorders>
              <w:top w:val="single" w:color="auto" w:sz="4" w:space="0"/>
              <w:left w:val="single" w:color="auto" w:sz="4" w:space="0"/>
              <w:bottom w:val="single" w:color="auto" w:sz="4" w:space="0"/>
              <w:right w:val="single" w:color="auto" w:sz="4" w:space="0"/>
            </w:tcBorders>
          </w:tcPr>
          <w:p w14:paraId="51A180C9">
            <w:pPr>
              <w:jc w:val="center"/>
              <w:rPr>
                <w:rFonts w:hint="eastAsia" w:ascii="宋体" w:hAnsi="宋体"/>
                <w:szCs w:val="24"/>
              </w:rPr>
            </w:pPr>
            <w:r>
              <w:rPr>
                <w:rFonts w:hint="eastAsia" w:ascii="宋体" w:hAnsi="宋体"/>
                <w:szCs w:val="24"/>
              </w:rPr>
              <w:t>备注</w:t>
            </w:r>
          </w:p>
        </w:tc>
      </w:tr>
      <w:tr w14:paraId="4281C4F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384" w:hRule="atLeast"/>
          <w:jc w:val="center"/>
        </w:trPr>
        <w:tc>
          <w:tcPr>
            <w:tcW w:w="743" w:type="dxa"/>
            <w:tcBorders>
              <w:top w:val="single" w:color="auto" w:sz="4" w:space="0"/>
              <w:bottom w:val="single" w:color="auto" w:sz="4" w:space="0"/>
              <w:right w:val="single" w:color="auto" w:sz="4" w:space="0"/>
            </w:tcBorders>
            <w:vAlign w:val="center"/>
          </w:tcPr>
          <w:p w14:paraId="2D91257A">
            <w:pPr>
              <w:jc w:val="center"/>
              <w:rPr>
                <w:rFonts w:hint="eastAsia" w:ascii="宋体" w:hAnsi="宋体"/>
                <w:sz w:val="22"/>
              </w:rPr>
            </w:pPr>
            <w:r>
              <w:rPr>
                <w:rFonts w:hint="eastAsia" w:ascii="宋体" w:hAnsi="宋体"/>
                <w:sz w:val="22"/>
              </w:rPr>
              <w:t>1</w:t>
            </w:r>
          </w:p>
        </w:tc>
        <w:tc>
          <w:tcPr>
            <w:tcW w:w="2278" w:type="dxa"/>
            <w:gridSpan w:val="2"/>
            <w:tcBorders>
              <w:top w:val="single" w:color="auto" w:sz="4" w:space="0"/>
              <w:left w:val="single" w:color="auto" w:sz="4" w:space="0"/>
              <w:bottom w:val="single" w:color="auto" w:sz="4" w:space="0"/>
            </w:tcBorders>
            <w:vAlign w:val="center"/>
          </w:tcPr>
          <w:p w14:paraId="345774E4">
            <w:pPr>
              <w:widowControl/>
              <w:spacing w:line="240" w:lineRule="auto"/>
              <w:jc w:val="center"/>
              <w:rPr>
                <w:rFonts w:hint="eastAsia" w:cs="宋体" w:asciiTheme="minorEastAsia" w:hAnsiTheme="minorEastAsia" w:eastAsiaTheme="minorEastAsia"/>
                <w:color w:val="000000"/>
                <w:sz w:val="20"/>
                <w:szCs w:val="20"/>
              </w:rPr>
            </w:pPr>
            <w:r>
              <w:drawing>
                <wp:inline distT="0" distB="0" distL="114300" distR="114300">
                  <wp:extent cx="939800" cy="1302385"/>
                  <wp:effectExtent l="0" t="0" r="1270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939800" cy="1302385"/>
                          </a:xfrm>
                          <a:prstGeom prst="rect">
                            <a:avLst/>
                          </a:prstGeom>
                          <a:noFill/>
                          <a:ln>
                            <a:noFill/>
                          </a:ln>
                        </pic:spPr>
                      </pic:pic>
                    </a:graphicData>
                  </a:graphic>
                </wp:inline>
              </w:drawing>
            </w:r>
          </w:p>
        </w:tc>
        <w:tc>
          <w:tcPr>
            <w:tcW w:w="2340" w:type="dxa"/>
            <w:tcBorders>
              <w:top w:val="single" w:color="auto" w:sz="4" w:space="0"/>
              <w:left w:val="single" w:color="auto" w:sz="4" w:space="0"/>
              <w:bottom w:val="single" w:color="auto" w:sz="4" w:space="0"/>
            </w:tcBorders>
            <w:vAlign w:val="center"/>
          </w:tcPr>
          <w:p w14:paraId="055315A0">
            <w:pPr>
              <w:spacing w:line="0" w:lineRule="atLeast"/>
              <w:jc w:val="both"/>
              <w:rPr>
                <w:rFonts w:hint="eastAsia" w:cs="宋体" w:asciiTheme="minorEastAsia" w:hAnsiTheme="minorEastAsia" w:eastAsiaTheme="minorEastAsia"/>
                <w:color w:val="000000"/>
                <w:w w:val="100"/>
                <w:sz w:val="20"/>
                <w:szCs w:val="20"/>
              </w:rPr>
            </w:pPr>
            <w:r>
              <w:rPr>
                <w:rFonts w:hint="eastAsia" w:cs="宋体" w:asciiTheme="minorEastAsia" w:hAnsiTheme="minorEastAsia" w:eastAsiaTheme="minorEastAsia"/>
                <w:color w:val="000000"/>
                <w:w w:val="100"/>
                <w:sz w:val="20"/>
                <w:szCs w:val="20"/>
              </w:rPr>
              <w:t>淘宝】7天无理由退货 https://e.tb.cn/h.SQWU1hoONHMS4i0?tk=aL3qfdY8wWV HU926 「免工具四合扣免缝暗扣摁扣钉扣衣服扣子塑料子母扣隐形按扣按压式」</w:t>
            </w:r>
          </w:p>
          <w:p w14:paraId="27B4413D">
            <w:pPr>
              <w:spacing w:line="0" w:lineRule="atLeast"/>
              <w:jc w:val="both"/>
              <w:rPr>
                <w:rFonts w:hint="eastAsia" w:cs="宋体" w:asciiTheme="minorEastAsia" w:hAnsiTheme="minorEastAsia" w:eastAsiaTheme="minorEastAsia"/>
                <w:color w:val="000000"/>
                <w:w w:val="100"/>
                <w:sz w:val="20"/>
                <w:szCs w:val="20"/>
              </w:rPr>
            </w:pPr>
            <w:r>
              <w:rPr>
                <w:rFonts w:hint="eastAsia" w:cs="宋体" w:asciiTheme="minorEastAsia" w:hAnsiTheme="minorEastAsia" w:eastAsiaTheme="minorEastAsia"/>
                <w:color w:val="000000"/>
                <w:w w:val="100"/>
                <w:sz w:val="20"/>
                <w:szCs w:val="20"/>
              </w:rPr>
              <w:t>点击链接直接打开 或者 淘宝搜索直接打开</w:t>
            </w:r>
          </w:p>
        </w:tc>
        <w:tc>
          <w:tcPr>
            <w:tcW w:w="1065" w:type="dxa"/>
            <w:gridSpan w:val="2"/>
            <w:tcBorders>
              <w:top w:val="single" w:color="auto" w:sz="4" w:space="0"/>
              <w:left w:val="single" w:color="auto" w:sz="4" w:space="0"/>
              <w:bottom w:val="single" w:color="auto" w:sz="4" w:space="0"/>
            </w:tcBorders>
            <w:vAlign w:val="center"/>
          </w:tcPr>
          <w:p w14:paraId="4937917C">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w:t>
            </w:r>
          </w:p>
        </w:tc>
        <w:tc>
          <w:tcPr>
            <w:tcW w:w="1215" w:type="dxa"/>
            <w:gridSpan w:val="2"/>
            <w:tcBorders>
              <w:top w:val="single" w:color="auto" w:sz="4" w:space="0"/>
              <w:left w:val="single" w:color="auto" w:sz="4" w:space="0"/>
              <w:bottom w:val="single" w:color="auto" w:sz="4" w:space="0"/>
            </w:tcBorders>
            <w:vAlign w:val="center"/>
          </w:tcPr>
          <w:p w14:paraId="73D51118">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w:t>
            </w:r>
          </w:p>
        </w:tc>
        <w:tc>
          <w:tcPr>
            <w:tcW w:w="1037" w:type="dxa"/>
            <w:tcBorders>
              <w:top w:val="single" w:color="auto" w:sz="4" w:space="0"/>
              <w:left w:val="single" w:color="auto" w:sz="4" w:space="0"/>
              <w:bottom w:val="single" w:color="auto" w:sz="4" w:space="0"/>
              <w:right w:val="single" w:color="auto" w:sz="4" w:space="0"/>
            </w:tcBorders>
            <w:vAlign w:val="center"/>
          </w:tcPr>
          <w:p w14:paraId="4FFDB7C2">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w:t>
            </w:r>
          </w:p>
        </w:tc>
        <w:tc>
          <w:tcPr>
            <w:tcW w:w="1134" w:type="dxa"/>
            <w:tcBorders>
              <w:top w:val="single" w:color="auto" w:sz="4" w:space="0"/>
              <w:left w:val="single" w:color="auto" w:sz="4" w:space="0"/>
              <w:bottom w:val="single" w:color="auto" w:sz="4" w:space="0"/>
            </w:tcBorders>
            <w:vAlign w:val="center"/>
          </w:tcPr>
          <w:p w14:paraId="537F78FF">
            <w:pPr>
              <w:jc w:val="cente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w:t>
            </w:r>
          </w:p>
        </w:tc>
        <w:tc>
          <w:tcPr>
            <w:tcW w:w="1339" w:type="dxa"/>
            <w:gridSpan w:val="2"/>
            <w:tcBorders>
              <w:top w:val="single" w:color="auto" w:sz="4" w:space="0"/>
              <w:left w:val="single" w:color="auto" w:sz="4" w:space="0"/>
              <w:bottom w:val="single" w:color="auto" w:sz="4" w:space="0"/>
              <w:right w:val="single" w:color="auto" w:sz="4" w:space="0"/>
            </w:tcBorders>
            <w:vAlign w:val="center"/>
          </w:tcPr>
          <w:p w14:paraId="5C51C193">
            <w:pPr>
              <w:jc w:val="cente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20</w:t>
            </w:r>
          </w:p>
        </w:tc>
        <w:tc>
          <w:tcPr>
            <w:tcW w:w="898" w:type="dxa"/>
            <w:tcBorders>
              <w:top w:val="single" w:color="auto" w:sz="4" w:space="0"/>
              <w:left w:val="single" w:color="auto" w:sz="4" w:space="0"/>
              <w:bottom w:val="single" w:color="auto" w:sz="4" w:space="0"/>
            </w:tcBorders>
            <w:vAlign w:val="center"/>
          </w:tcPr>
          <w:p w14:paraId="477C16AB">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件</w:t>
            </w:r>
          </w:p>
        </w:tc>
        <w:tc>
          <w:tcPr>
            <w:tcW w:w="2977" w:type="dxa"/>
            <w:gridSpan w:val="2"/>
            <w:tcBorders>
              <w:top w:val="single" w:color="auto" w:sz="4" w:space="0"/>
              <w:left w:val="single" w:color="auto" w:sz="4" w:space="0"/>
              <w:bottom w:val="single" w:color="auto" w:sz="4" w:space="0"/>
              <w:right w:val="single" w:color="auto" w:sz="4" w:space="0"/>
            </w:tcBorders>
            <w:vAlign w:val="center"/>
          </w:tcPr>
          <w:p w14:paraId="54CFC9E9">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淘宝购买20件（20个扣子）</w:t>
            </w:r>
          </w:p>
          <w:p w14:paraId="548CB465">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18CDEF0C">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可根据店铺单件包装，适当调整数量</w:t>
            </w:r>
          </w:p>
          <w:p w14:paraId="4ACEE9FA">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54CE3109">
            <w:pPr>
              <w:keepLines/>
              <w:tabs>
                <w:tab w:val="left" w:pos="20"/>
              </w:tabs>
              <w:spacing w:line="0" w:lineRule="atLeast"/>
              <w:jc w:val="cente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状态对接：林东伟</w:t>
            </w:r>
          </w:p>
        </w:tc>
      </w:tr>
      <w:tr w14:paraId="7596870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743" w:type="dxa"/>
            <w:tcBorders>
              <w:top w:val="single" w:color="auto" w:sz="4" w:space="0"/>
              <w:bottom w:val="single" w:color="auto" w:sz="4" w:space="0"/>
              <w:right w:val="single" w:color="auto" w:sz="4" w:space="0"/>
            </w:tcBorders>
          </w:tcPr>
          <w:p w14:paraId="076EF37B">
            <w:pPr>
              <w:jc w:val="center"/>
              <w:rPr>
                <w:rFonts w:hint="eastAsia" w:ascii="宋体" w:hAnsi="宋体"/>
                <w:sz w:val="22"/>
              </w:rPr>
            </w:pPr>
            <w:r>
              <w:rPr>
                <w:rFonts w:hint="eastAsia" w:ascii="宋体" w:hAnsi="宋体"/>
                <w:sz w:val="22"/>
              </w:rPr>
              <w:t>2</w:t>
            </w:r>
          </w:p>
        </w:tc>
        <w:tc>
          <w:tcPr>
            <w:tcW w:w="2278" w:type="dxa"/>
            <w:gridSpan w:val="2"/>
            <w:tcBorders>
              <w:top w:val="single" w:color="auto" w:sz="4" w:space="0"/>
              <w:left w:val="single" w:color="auto" w:sz="4" w:space="0"/>
              <w:bottom w:val="single" w:color="auto" w:sz="4" w:space="0"/>
            </w:tcBorders>
            <w:vAlign w:val="center"/>
          </w:tcPr>
          <w:p w14:paraId="467F79CB">
            <w:pPr>
              <w:widowControl/>
              <w:spacing w:line="240" w:lineRule="auto"/>
              <w:jc w:val="center"/>
              <w:rPr>
                <w:rFonts w:hint="eastAsia" w:ascii="宋体" w:hAnsi="宋体" w:cs="宋体"/>
                <w:sz w:val="20"/>
                <w:szCs w:val="20"/>
              </w:rPr>
            </w:pPr>
            <w:r>
              <w:drawing>
                <wp:inline distT="0" distB="0" distL="114300" distR="114300">
                  <wp:extent cx="942975" cy="1257935"/>
                  <wp:effectExtent l="0" t="0" r="9525"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942975" cy="1257935"/>
                          </a:xfrm>
                          <a:prstGeom prst="rect">
                            <a:avLst/>
                          </a:prstGeom>
                          <a:noFill/>
                          <a:ln>
                            <a:noFill/>
                          </a:ln>
                        </pic:spPr>
                      </pic:pic>
                    </a:graphicData>
                  </a:graphic>
                </wp:inline>
              </w:drawing>
            </w:r>
          </w:p>
        </w:tc>
        <w:tc>
          <w:tcPr>
            <w:tcW w:w="2340" w:type="dxa"/>
            <w:tcBorders>
              <w:top w:val="single" w:color="auto" w:sz="4" w:space="0"/>
              <w:left w:val="single" w:color="auto" w:sz="4" w:space="0"/>
              <w:bottom w:val="single" w:color="auto" w:sz="4" w:space="0"/>
            </w:tcBorders>
            <w:vAlign w:val="center"/>
          </w:tcPr>
          <w:p w14:paraId="7D71C368">
            <w:pPr>
              <w:spacing w:line="0" w:lineRule="atLeast"/>
              <w:jc w:val="center"/>
              <w:rPr>
                <w:rFonts w:hint="eastAsia" w:cs="宋体" w:asciiTheme="minorEastAsia" w:hAnsiTheme="minorEastAsia" w:eastAsiaTheme="minorEastAsia"/>
                <w:color w:val="000000"/>
                <w:w w:val="100"/>
                <w:sz w:val="20"/>
                <w:szCs w:val="20"/>
              </w:rPr>
            </w:pPr>
            <w:r>
              <w:rPr>
                <w:rFonts w:hint="eastAsia" w:cs="宋体" w:asciiTheme="minorEastAsia" w:hAnsiTheme="minorEastAsia" w:eastAsiaTheme="minorEastAsia"/>
                <w:color w:val="000000"/>
                <w:w w:val="100"/>
                <w:sz w:val="20"/>
                <w:szCs w:val="20"/>
              </w:rPr>
              <w:t>【淘宝】https://e.tb.cn/h.SQW518hUDhRGb2p?tk=sY0ufdYQlv4 CZ321 「双合扣防护面罩固定一次性按扣塑胶二合扣松紧带医用手腕带子母扣」</w:t>
            </w:r>
          </w:p>
          <w:p w14:paraId="242836CB">
            <w:pPr>
              <w:spacing w:line="0" w:lineRule="atLeast"/>
              <w:jc w:val="center"/>
              <w:rPr>
                <w:rFonts w:hint="eastAsia" w:cs="宋体" w:asciiTheme="minorEastAsia" w:hAnsiTheme="minorEastAsia" w:eastAsiaTheme="minorEastAsia"/>
                <w:color w:val="000000"/>
                <w:w w:val="100"/>
                <w:sz w:val="20"/>
                <w:szCs w:val="20"/>
              </w:rPr>
            </w:pPr>
            <w:r>
              <w:rPr>
                <w:rFonts w:hint="eastAsia" w:cs="宋体" w:asciiTheme="minorEastAsia" w:hAnsiTheme="minorEastAsia" w:eastAsiaTheme="minorEastAsia"/>
                <w:color w:val="000000"/>
                <w:w w:val="100"/>
                <w:sz w:val="20"/>
                <w:szCs w:val="20"/>
              </w:rPr>
              <w:t>点击链接直接打开 或者 淘宝搜索直接打开</w:t>
            </w:r>
          </w:p>
        </w:tc>
        <w:tc>
          <w:tcPr>
            <w:tcW w:w="1065" w:type="dxa"/>
            <w:gridSpan w:val="2"/>
            <w:tcBorders>
              <w:top w:val="single" w:color="auto" w:sz="4" w:space="0"/>
              <w:left w:val="single" w:color="auto" w:sz="4" w:space="0"/>
              <w:bottom w:val="single" w:color="auto" w:sz="4" w:space="0"/>
            </w:tcBorders>
          </w:tcPr>
          <w:p w14:paraId="35CADE6A">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w:t>
            </w:r>
          </w:p>
        </w:tc>
        <w:tc>
          <w:tcPr>
            <w:tcW w:w="1215" w:type="dxa"/>
            <w:gridSpan w:val="2"/>
            <w:tcBorders>
              <w:top w:val="single" w:color="auto" w:sz="4" w:space="0"/>
              <w:left w:val="single" w:color="auto" w:sz="4" w:space="0"/>
              <w:bottom w:val="single" w:color="auto" w:sz="4" w:space="0"/>
            </w:tcBorders>
          </w:tcPr>
          <w:p w14:paraId="42C36C16">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w:t>
            </w:r>
          </w:p>
        </w:tc>
        <w:tc>
          <w:tcPr>
            <w:tcW w:w="1037" w:type="dxa"/>
            <w:tcBorders>
              <w:top w:val="single" w:color="auto" w:sz="4" w:space="0"/>
              <w:left w:val="single" w:color="auto" w:sz="4" w:space="0"/>
              <w:bottom w:val="single" w:color="auto" w:sz="4" w:space="0"/>
              <w:right w:val="single" w:color="auto" w:sz="4" w:space="0"/>
            </w:tcBorders>
          </w:tcPr>
          <w:p w14:paraId="5E167131">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w:t>
            </w:r>
          </w:p>
        </w:tc>
        <w:tc>
          <w:tcPr>
            <w:tcW w:w="1134" w:type="dxa"/>
            <w:tcBorders>
              <w:top w:val="single" w:color="auto" w:sz="4" w:space="0"/>
              <w:left w:val="single" w:color="auto" w:sz="4" w:space="0"/>
              <w:bottom w:val="single" w:color="auto" w:sz="4" w:space="0"/>
            </w:tcBorders>
          </w:tcPr>
          <w:p w14:paraId="1E013F8B">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w:t>
            </w:r>
          </w:p>
        </w:tc>
        <w:tc>
          <w:tcPr>
            <w:tcW w:w="1339" w:type="dxa"/>
            <w:gridSpan w:val="2"/>
            <w:tcBorders>
              <w:top w:val="single" w:color="auto" w:sz="4" w:space="0"/>
              <w:left w:val="single" w:color="auto" w:sz="4" w:space="0"/>
              <w:bottom w:val="single" w:color="auto" w:sz="4" w:space="0"/>
              <w:right w:val="single" w:color="auto" w:sz="4" w:space="0"/>
            </w:tcBorders>
          </w:tcPr>
          <w:p w14:paraId="30EF69B3">
            <w:pPr>
              <w:jc w:val="center"/>
              <w:rPr>
                <w:rFonts w:hint="default"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20</w:t>
            </w:r>
          </w:p>
        </w:tc>
        <w:tc>
          <w:tcPr>
            <w:tcW w:w="898" w:type="dxa"/>
            <w:tcBorders>
              <w:top w:val="single" w:color="auto" w:sz="4" w:space="0"/>
              <w:left w:val="single" w:color="auto" w:sz="4" w:space="0"/>
              <w:bottom w:val="single" w:color="auto" w:sz="4" w:space="0"/>
            </w:tcBorders>
          </w:tcPr>
          <w:p w14:paraId="6BB6C653">
            <w:pPr>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件</w:t>
            </w:r>
          </w:p>
        </w:tc>
        <w:tc>
          <w:tcPr>
            <w:tcW w:w="2977" w:type="dxa"/>
            <w:gridSpan w:val="2"/>
            <w:tcBorders>
              <w:top w:val="single" w:color="auto" w:sz="4" w:space="0"/>
              <w:left w:val="single" w:color="auto" w:sz="4" w:space="0"/>
              <w:bottom w:val="single" w:color="auto" w:sz="4" w:space="0"/>
              <w:right w:val="single" w:color="auto" w:sz="4" w:space="0"/>
            </w:tcBorders>
            <w:vAlign w:val="center"/>
          </w:tcPr>
          <w:p w14:paraId="4D92DE62">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淘宝购买20件（20个扣子）</w:t>
            </w:r>
          </w:p>
          <w:p w14:paraId="6F9D0A31">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6D8645A1">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可根据店铺单件包装，适当调整数量</w:t>
            </w:r>
          </w:p>
          <w:p w14:paraId="52B2B41D">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4D51D506">
            <w:pPr>
              <w:keepLines/>
              <w:tabs>
                <w:tab w:val="left" w:pos="20"/>
              </w:tabs>
              <w:spacing w:line="0" w:lineRule="atLeast"/>
              <w:jc w:val="center"/>
              <w:rPr>
                <w:rFonts w:hint="eastAsia" w:asciiTheme="minorEastAsia" w:hAnsiTheme="minorEastAsia" w:eastAsiaTheme="minorEastAsia"/>
                <w:sz w:val="20"/>
                <w:szCs w:val="20"/>
              </w:rPr>
            </w:pPr>
            <w:r>
              <w:rPr>
                <w:rFonts w:hint="eastAsia" w:asciiTheme="minorEastAsia" w:hAnsiTheme="minorEastAsia" w:eastAsiaTheme="minorEastAsia"/>
                <w:sz w:val="20"/>
                <w:szCs w:val="20"/>
                <w:lang w:val="en-US" w:eastAsia="zh-CN"/>
              </w:rPr>
              <w:t>状态对接：林东伟</w:t>
            </w:r>
          </w:p>
        </w:tc>
      </w:tr>
      <w:tr w14:paraId="3C2871B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43" w:type="dxa"/>
            <w:tcBorders>
              <w:top w:val="single" w:color="auto" w:sz="4" w:space="0"/>
              <w:bottom w:val="single" w:color="auto" w:sz="4" w:space="0"/>
              <w:right w:val="single" w:color="auto" w:sz="4" w:space="0"/>
            </w:tcBorders>
          </w:tcPr>
          <w:p w14:paraId="19729CF5">
            <w:pPr>
              <w:jc w:val="center"/>
              <w:rPr>
                <w:rFonts w:hint="eastAsia" w:ascii="宋体" w:hAnsi="宋体"/>
                <w:szCs w:val="24"/>
              </w:rPr>
            </w:pPr>
            <w:r>
              <w:rPr>
                <w:rFonts w:hint="eastAsia" w:ascii="宋体" w:hAnsi="宋体"/>
                <w:szCs w:val="24"/>
              </w:rPr>
              <w:t>3</w:t>
            </w:r>
          </w:p>
        </w:tc>
        <w:tc>
          <w:tcPr>
            <w:tcW w:w="2278" w:type="dxa"/>
            <w:gridSpan w:val="2"/>
            <w:tcBorders>
              <w:top w:val="single" w:color="auto" w:sz="4" w:space="0"/>
              <w:left w:val="single" w:color="auto" w:sz="4" w:space="0"/>
              <w:bottom w:val="single" w:color="auto" w:sz="4" w:space="0"/>
            </w:tcBorders>
            <w:vAlign w:val="center"/>
          </w:tcPr>
          <w:p w14:paraId="5CFC1834">
            <w:pPr>
              <w:widowControl/>
              <w:spacing w:line="240" w:lineRule="auto"/>
              <w:jc w:val="center"/>
              <w:rPr>
                <w:rFonts w:hint="eastAsia" w:ascii="宋体" w:hAnsi="宋体" w:cs="宋体"/>
                <w:color w:val="000000"/>
                <w:sz w:val="20"/>
                <w:szCs w:val="20"/>
              </w:rPr>
            </w:pPr>
            <w:r>
              <w:drawing>
                <wp:inline distT="0" distB="0" distL="114300" distR="114300">
                  <wp:extent cx="941070" cy="1470025"/>
                  <wp:effectExtent l="0" t="0" r="1143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941070" cy="1470025"/>
                          </a:xfrm>
                          <a:prstGeom prst="rect">
                            <a:avLst/>
                          </a:prstGeom>
                          <a:noFill/>
                          <a:ln>
                            <a:noFill/>
                          </a:ln>
                        </pic:spPr>
                      </pic:pic>
                    </a:graphicData>
                  </a:graphic>
                </wp:inline>
              </w:drawing>
            </w:r>
          </w:p>
        </w:tc>
        <w:tc>
          <w:tcPr>
            <w:tcW w:w="2340" w:type="dxa"/>
            <w:tcBorders>
              <w:top w:val="single" w:color="auto" w:sz="4" w:space="0"/>
              <w:left w:val="single" w:color="auto" w:sz="4" w:space="0"/>
              <w:bottom w:val="single" w:color="auto" w:sz="4" w:space="0"/>
            </w:tcBorders>
            <w:vAlign w:val="center"/>
          </w:tcPr>
          <w:p w14:paraId="510172C4">
            <w:pPr>
              <w:spacing w:line="240" w:lineRule="auto"/>
              <w:jc w:val="center"/>
              <w:rPr>
                <w:rFonts w:hint="eastAsia"/>
                <w:color w:val="000000"/>
                <w:w w:val="100"/>
                <w:sz w:val="20"/>
                <w:szCs w:val="20"/>
              </w:rPr>
            </w:pPr>
            <w:r>
              <w:rPr>
                <w:rFonts w:hint="eastAsia"/>
                <w:color w:val="000000"/>
                <w:w w:val="100"/>
                <w:sz w:val="20"/>
                <w:szCs w:val="20"/>
              </w:rPr>
              <w:t>【淘宝】假一赔四 https://e.tb.cn/h.S97YxL39uR2t09c?tk=TtycfdYjvTq CZ001 「塑胶二合扣一次性按扣塑胶扣子黑白色卡扣固定扣包邮防护面罩扣子」</w:t>
            </w:r>
          </w:p>
          <w:p w14:paraId="4E395B61">
            <w:pPr>
              <w:spacing w:line="240" w:lineRule="auto"/>
              <w:jc w:val="center"/>
              <w:rPr>
                <w:color w:val="000000"/>
                <w:w w:val="100"/>
                <w:sz w:val="20"/>
                <w:szCs w:val="20"/>
              </w:rPr>
            </w:pPr>
            <w:r>
              <w:rPr>
                <w:rFonts w:hint="eastAsia"/>
                <w:color w:val="000000"/>
                <w:w w:val="100"/>
                <w:sz w:val="20"/>
                <w:szCs w:val="20"/>
              </w:rPr>
              <w:t>点击链接直接打开 或者 淘宝搜索直接打开</w:t>
            </w:r>
          </w:p>
        </w:tc>
        <w:tc>
          <w:tcPr>
            <w:tcW w:w="1065" w:type="dxa"/>
            <w:gridSpan w:val="2"/>
            <w:tcBorders>
              <w:top w:val="single" w:color="auto" w:sz="4" w:space="0"/>
              <w:left w:val="single" w:color="auto" w:sz="4" w:space="0"/>
              <w:bottom w:val="single" w:color="auto" w:sz="4" w:space="0"/>
            </w:tcBorders>
          </w:tcPr>
          <w:p w14:paraId="097385F0">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215" w:type="dxa"/>
            <w:gridSpan w:val="2"/>
            <w:tcBorders>
              <w:top w:val="single" w:color="auto" w:sz="4" w:space="0"/>
              <w:left w:val="single" w:color="auto" w:sz="4" w:space="0"/>
              <w:bottom w:val="single" w:color="auto" w:sz="4" w:space="0"/>
            </w:tcBorders>
          </w:tcPr>
          <w:p w14:paraId="2FE5F8AB">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037" w:type="dxa"/>
            <w:tcBorders>
              <w:top w:val="single" w:color="auto" w:sz="4" w:space="0"/>
              <w:left w:val="single" w:color="auto" w:sz="4" w:space="0"/>
              <w:bottom w:val="single" w:color="auto" w:sz="4" w:space="0"/>
              <w:right w:val="single" w:color="auto" w:sz="4" w:space="0"/>
            </w:tcBorders>
          </w:tcPr>
          <w:p w14:paraId="24817F9B">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134" w:type="dxa"/>
            <w:tcBorders>
              <w:top w:val="single" w:color="auto" w:sz="4" w:space="0"/>
              <w:left w:val="single" w:color="auto" w:sz="4" w:space="0"/>
              <w:bottom w:val="single" w:color="auto" w:sz="4" w:space="0"/>
            </w:tcBorders>
          </w:tcPr>
          <w:p w14:paraId="17091BBA">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339" w:type="dxa"/>
            <w:gridSpan w:val="2"/>
            <w:tcBorders>
              <w:top w:val="single" w:color="auto" w:sz="4" w:space="0"/>
              <w:left w:val="single" w:color="auto" w:sz="4" w:space="0"/>
              <w:bottom w:val="single" w:color="auto" w:sz="4" w:space="0"/>
              <w:right w:val="single" w:color="auto" w:sz="4" w:space="0"/>
            </w:tcBorders>
          </w:tcPr>
          <w:p w14:paraId="53796DCF">
            <w:pPr>
              <w:jc w:val="center"/>
              <w:rPr>
                <w:rFonts w:hint="default" w:ascii="宋体" w:hAnsi="宋体" w:eastAsia="宋体"/>
                <w:sz w:val="20"/>
                <w:szCs w:val="20"/>
                <w:lang w:val="en-US" w:eastAsia="zh-CN"/>
              </w:rPr>
            </w:pPr>
            <w:r>
              <w:rPr>
                <w:rFonts w:hint="eastAsia" w:ascii="宋体" w:hAnsi="宋体"/>
                <w:sz w:val="20"/>
                <w:szCs w:val="20"/>
                <w:lang w:val="en-US" w:eastAsia="zh-CN"/>
              </w:rPr>
              <w:t>20</w:t>
            </w:r>
          </w:p>
        </w:tc>
        <w:tc>
          <w:tcPr>
            <w:tcW w:w="898" w:type="dxa"/>
            <w:tcBorders>
              <w:top w:val="single" w:color="auto" w:sz="4" w:space="0"/>
              <w:left w:val="single" w:color="auto" w:sz="4" w:space="0"/>
              <w:bottom w:val="single" w:color="auto" w:sz="4" w:space="0"/>
            </w:tcBorders>
          </w:tcPr>
          <w:p w14:paraId="747683B9">
            <w:pPr>
              <w:jc w:val="center"/>
              <w:rPr>
                <w:rFonts w:hint="eastAsia" w:ascii="宋体" w:hAnsi="宋体" w:eastAsia="宋体"/>
                <w:sz w:val="20"/>
                <w:szCs w:val="20"/>
                <w:lang w:val="en-US" w:eastAsia="zh-CN"/>
              </w:rPr>
            </w:pPr>
            <w:r>
              <w:rPr>
                <w:rFonts w:hint="eastAsia" w:ascii="宋体" w:hAnsi="宋体"/>
                <w:sz w:val="20"/>
                <w:szCs w:val="20"/>
                <w:lang w:val="en-US" w:eastAsia="zh-CN"/>
              </w:rPr>
              <w:t>件</w:t>
            </w:r>
          </w:p>
        </w:tc>
        <w:tc>
          <w:tcPr>
            <w:tcW w:w="2977" w:type="dxa"/>
            <w:gridSpan w:val="2"/>
            <w:tcBorders>
              <w:top w:val="single" w:color="auto" w:sz="4" w:space="0"/>
              <w:left w:val="single" w:color="auto" w:sz="4" w:space="0"/>
              <w:bottom w:val="single" w:color="auto" w:sz="4" w:space="0"/>
              <w:right w:val="single" w:color="auto" w:sz="4" w:space="0"/>
            </w:tcBorders>
          </w:tcPr>
          <w:p w14:paraId="3E11EE49">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淘宝购买20件（20个扣子）</w:t>
            </w:r>
          </w:p>
          <w:p w14:paraId="5AF1C105">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26A3A073">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可根据店铺单件包装，适当调整数量</w:t>
            </w:r>
          </w:p>
          <w:p w14:paraId="0C5D453E">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6C432776">
            <w:pPr>
              <w:tabs>
                <w:tab w:val="left" w:pos="20"/>
              </w:tabs>
              <w:spacing w:line="0" w:lineRule="atLeast"/>
              <w:jc w:val="center"/>
              <w:rPr>
                <w:rFonts w:hint="eastAsia" w:ascii="宋体" w:hAnsi="宋体"/>
                <w:sz w:val="20"/>
                <w:szCs w:val="20"/>
              </w:rPr>
            </w:pPr>
            <w:r>
              <w:rPr>
                <w:rFonts w:hint="eastAsia" w:asciiTheme="minorEastAsia" w:hAnsiTheme="minorEastAsia" w:eastAsiaTheme="minorEastAsia"/>
                <w:sz w:val="20"/>
                <w:szCs w:val="20"/>
                <w:lang w:val="en-US" w:eastAsia="zh-CN"/>
              </w:rPr>
              <w:t>状态对接：林东伟</w:t>
            </w:r>
          </w:p>
        </w:tc>
      </w:tr>
      <w:tr w14:paraId="5604500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43" w:type="dxa"/>
            <w:tcBorders>
              <w:top w:val="single" w:color="auto" w:sz="4" w:space="0"/>
              <w:bottom w:val="single" w:color="auto" w:sz="4" w:space="0"/>
              <w:right w:val="single" w:color="auto" w:sz="4" w:space="0"/>
            </w:tcBorders>
          </w:tcPr>
          <w:p w14:paraId="72BE28EF">
            <w:pPr>
              <w:jc w:val="center"/>
              <w:rPr>
                <w:rFonts w:hint="eastAsia" w:ascii="宋体" w:hAnsi="宋体"/>
                <w:szCs w:val="24"/>
              </w:rPr>
            </w:pPr>
            <w:r>
              <w:rPr>
                <w:rFonts w:hint="eastAsia" w:ascii="宋体" w:hAnsi="宋体"/>
                <w:szCs w:val="24"/>
              </w:rPr>
              <w:t>4</w:t>
            </w:r>
          </w:p>
        </w:tc>
        <w:tc>
          <w:tcPr>
            <w:tcW w:w="2278" w:type="dxa"/>
            <w:gridSpan w:val="2"/>
            <w:tcBorders>
              <w:top w:val="single" w:color="auto" w:sz="4" w:space="0"/>
              <w:left w:val="single" w:color="auto" w:sz="4" w:space="0"/>
              <w:bottom w:val="single" w:color="auto" w:sz="4" w:space="0"/>
            </w:tcBorders>
          </w:tcPr>
          <w:p w14:paraId="04355C54">
            <w:pPr>
              <w:widowControl/>
              <w:spacing w:line="240" w:lineRule="auto"/>
              <w:jc w:val="center"/>
              <w:rPr>
                <w:rFonts w:hint="eastAsia" w:ascii="宋体" w:hAnsi="宋体" w:cs="宋体"/>
                <w:color w:val="000000"/>
                <w:sz w:val="20"/>
                <w:szCs w:val="20"/>
              </w:rPr>
            </w:pPr>
            <w:r>
              <w:drawing>
                <wp:inline distT="0" distB="0" distL="114300" distR="114300">
                  <wp:extent cx="943610" cy="1272540"/>
                  <wp:effectExtent l="0" t="0" r="8890"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943610" cy="1272540"/>
                          </a:xfrm>
                          <a:prstGeom prst="rect">
                            <a:avLst/>
                          </a:prstGeom>
                          <a:noFill/>
                          <a:ln>
                            <a:noFill/>
                          </a:ln>
                        </pic:spPr>
                      </pic:pic>
                    </a:graphicData>
                  </a:graphic>
                </wp:inline>
              </w:drawing>
            </w:r>
          </w:p>
        </w:tc>
        <w:tc>
          <w:tcPr>
            <w:tcW w:w="2340" w:type="dxa"/>
            <w:tcBorders>
              <w:top w:val="single" w:color="auto" w:sz="4" w:space="0"/>
              <w:left w:val="single" w:color="auto" w:sz="4" w:space="0"/>
              <w:bottom w:val="single" w:color="auto" w:sz="4" w:space="0"/>
            </w:tcBorders>
          </w:tcPr>
          <w:p w14:paraId="2E2912B5">
            <w:pPr>
              <w:spacing w:line="240" w:lineRule="auto"/>
              <w:jc w:val="center"/>
              <w:rPr>
                <w:rFonts w:hint="eastAsia"/>
                <w:color w:val="000000"/>
                <w:w w:val="100"/>
                <w:sz w:val="20"/>
                <w:szCs w:val="20"/>
              </w:rPr>
            </w:pPr>
            <w:r>
              <w:rPr>
                <w:rFonts w:hint="eastAsia"/>
                <w:color w:val="000000"/>
                <w:w w:val="100"/>
                <w:sz w:val="20"/>
                <w:szCs w:val="20"/>
              </w:rPr>
              <w:t>【淘宝】大促价保 https://e.tb.cn/h.SQWTaDNMzhcO4nC?tk=r8r7fdY9b39 HU591 「硅胶堵头橡胶塞耐高温锥形胶塞T型密封塞防撞塞头减震塞防水堵头」</w:t>
            </w:r>
          </w:p>
          <w:p w14:paraId="0E23AD9A">
            <w:pPr>
              <w:spacing w:line="240" w:lineRule="auto"/>
              <w:jc w:val="center"/>
              <w:rPr>
                <w:color w:val="000000"/>
                <w:w w:val="100"/>
                <w:sz w:val="20"/>
                <w:szCs w:val="20"/>
              </w:rPr>
            </w:pPr>
            <w:r>
              <w:rPr>
                <w:rFonts w:hint="eastAsia"/>
                <w:color w:val="000000"/>
                <w:w w:val="100"/>
                <w:sz w:val="20"/>
                <w:szCs w:val="20"/>
              </w:rPr>
              <w:t>点击链接直接打开 或者 淘宝搜索直接打开</w:t>
            </w:r>
          </w:p>
        </w:tc>
        <w:tc>
          <w:tcPr>
            <w:tcW w:w="1065" w:type="dxa"/>
            <w:gridSpan w:val="2"/>
            <w:tcBorders>
              <w:top w:val="single" w:color="auto" w:sz="4" w:space="0"/>
              <w:left w:val="single" w:color="auto" w:sz="4" w:space="0"/>
              <w:bottom w:val="single" w:color="auto" w:sz="4" w:space="0"/>
            </w:tcBorders>
          </w:tcPr>
          <w:p w14:paraId="09C7B16F">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215" w:type="dxa"/>
            <w:gridSpan w:val="2"/>
            <w:tcBorders>
              <w:top w:val="single" w:color="auto" w:sz="4" w:space="0"/>
              <w:left w:val="single" w:color="auto" w:sz="4" w:space="0"/>
              <w:bottom w:val="single" w:color="auto" w:sz="4" w:space="0"/>
            </w:tcBorders>
          </w:tcPr>
          <w:p w14:paraId="4CEEA38C">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037" w:type="dxa"/>
            <w:tcBorders>
              <w:top w:val="single" w:color="auto" w:sz="4" w:space="0"/>
              <w:left w:val="single" w:color="auto" w:sz="4" w:space="0"/>
              <w:bottom w:val="single" w:color="auto" w:sz="4" w:space="0"/>
              <w:right w:val="single" w:color="auto" w:sz="4" w:space="0"/>
            </w:tcBorders>
          </w:tcPr>
          <w:p w14:paraId="7A0522D9">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134" w:type="dxa"/>
            <w:tcBorders>
              <w:top w:val="single" w:color="auto" w:sz="4" w:space="0"/>
              <w:left w:val="single" w:color="auto" w:sz="4" w:space="0"/>
              <w:bottom w:val="single" w:color="auto" w:sz="4" w:space="0"/>
            </w:tcBorders>
          </w:tcPr>
          <w:p w14:paraId="3216DBBD">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339" w:type="dxa"/>
            <w:gridSpan w:val="2"/>
            <w:tcBorders>
              <w:top w:val="single" w:color="auto" w:sz="4" w:space="0"/>
              <w:left w:val="single" w:color="auto" w:sz="4" w:space="0"/>
              <w:bottom w:val="single" w:color="auto" w:sz="4" w:space="0"/>
              <w:right w:val="single" w:color="auto" w:sz="4" w:space="0"/>
            </w:tcBorders>
          </w:tcPr>
          <w:p w14:paraId="31F8B3B5">
            <w:pPr>
              <w:jc w:val="center"/>
              <w:rPr>
                <w:rFonts w:hint="default" w:ascii="宋体" w:hAnsi="宋体" w:eastAsia="宋体"/>
                <w:sz w:val="20"/>
                <w:szCs w:val="20"/>
                <w:lang w:val="en-US" w:eastAsia="zh-CN"/>
              </w:rPr>
            </w:pPr>
            <w:r>
              <w:rPr>
                <w:rFonts w:hint="eastAsia" w:ascii="宋体" w:hAnsi="宋体"/>
                <w:sz w:val="20"/>
                <w:szCs w:val="20"/>
                <w:lang w:val="en-US" w:eastAsia="zh-CN"/>
              </w:rPr>
              <w:t>20</w:t>
            </w:r>
          </w:p>
        </w:tc>
        <w:tc>
          <w:tcPr>
            <w:tcW w:w="898" w:type="dxa"/>
            <w:tcBorders>
              <w:top w:val="single" w:color="auto" w:sz="4" w:space="0"/>
              <w:left w:val="single" w:color="auto" w:sz="4" w:space="0"/>
              <w:bottom w:val="single" w:color="auto" w:sz="4" w:space="0"/>
            </w:tcBorders>
          </w:tcPr>
          <w:p w14:paraId="2D12FCA0">
            <w:pPr>
              <w:jc w:val="center"/>
              <w:rPr>
                <w:rFonts w:hint="eastAsia" w:ascii="宋体" w:hAnsi="宋体" w:eastAsia="宋体"/>
                <w:sz w:val="20"/>
                <w:szCs w:val="20"/>
                <w:lang w:val="en-US" w:eastAsia="zh-CN"/>
              </w:rPr>
            </w:pPr>
            <w:r>
              <w:rPr>
                <w:rFonts w:hint="eastAsia" w:ascii="宋体" w:hAnsi="宋体"/>
                <w:sz w:val="20"/>
                <w:szCs w:val="20"/>
                <w:lang w:val="en-US" w:eastAsia="zh-CN"/>
              </w:rPr>
              <w:t>件</w:t>
            </w:r>
          </w:p>
        </w:tc>
        <w:tc>
          <w:tcPr>
            <w:tcW w:w="2977" w:type="dxa"/>
            <w:gridSpan w:val="2"/>
            <w:tcBorders>
              <w:top w:val="single" w:color="auto" w:sz="4" w:space="0"/>
              <w:left w:val="single" w:color="auto" w:sz="4" w:space="0"/>
              <w:bottom w:val="single" w:color="auto" w:sz="4" w:space="0"/>
              <w:right w:val="single" w:color="auto" w:sz="4" w:space="0"/>
            </w:tcBorders>
          </w:tcPr>
          <w:p w14:paraId="4E610645">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淘宝购买20件（20个扣子）</w:t>
            </w:r>
          </w:p>
          <w:p w14:paraId="23CF1C3B">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2A69A3C0">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可根据店铺单件包装，适当调整数量</w:t>
            </w:r>
          </w:p>
          <w:p w14:paraId="04844598">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6FBDBBC3">
            <w:pPr>
              <w:tabs>
                <w:tab w:val="left" w:pos="20"/>
              </w:tabs>
              <w:spacing w:line="0" w:lineRule="atLeast"/>
              <w:jc w:val="center"/>
              <w:rPr>
                <w:rFonts w:hint="eastAsia" w:ascii="宋体" w:hAnsi="宋体"/>
                <w:sz w:val="20"/>
                <w:szCs w:val="20"/>
              </w:rPr>
            </w:pPr>
            <w:r>
              <w:rPr>
                <w:rFonts w:hint="eastAsia" w:asciiTheme="minorEastAsia" w:hAnsiTheme="minorEastAsia" w:eastAsiaTheme="minorEastAsia"/>
                <w:sz w:val="20"/>
                <w:szCs w:val="20"/>
                <w:lang w:val="en-US" w:eastAsia="zh-CN"/>
              </w:rPr>
              <w:t>状态对接：林东伟</w:t>
            </w:r>
          </w:p>
        </w:tc>
      </w:tr>
      <w:tr w14:paraId="1742E79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743" w:type="dxa"/>
            <w:tcBorders>
              <w:top w:val="single" w:color="auto" w:sz="4" w:space="0"/>
              <w:bottom w:val="single" w:color="auto" w:sz="4" w:space="0"/>
              <w:right w:val="single" w:color="auto" w:sz="4" w:space="0"/>
            </w:tcBorders>
          </w:tcPr>
          <w:p w14:paraId="6943A24F">
            <w:pPr>
              <w:jc w:val="center"/>
              <w:rPr>
                <w:rFonts w:hint="eastAsia" w:ascii="宋体" w:hAnsi="宋体"/>
                <w:szCs w:val="24"/>
              </w:rPr>
            </w:pPr>
            <w:r>
              <w:rPr>
                <w:rFonts w:hint="eastAsia" w:ascii="宋体" w:hAnsi="宋体"/>
                <w:szCs w:val="24"/>
              </w:rPr>
              <w:t>5</w:t>
            </w:r>
          </w:p>
        </w:tc>
        <w:tc>
          <w:tcPr>
            <w:tcW w:w="2278" w:type="dxa"/>
            <w:gridSpan w:val="2"/>
            <w:tcBorders>
              <w:top w:val="single" w:color="auto" w:sz="4" w:space="0"/>
              <w:left w:val="single" w:color="auto" w:sz="4" w:space="0"/>
              <w:bottom w:val="single" w:color="auto" w:sz="4" w:space="0"/>
            </w:tcBorders>
            <w:vAlign w:val="center"/>
          </w:tcPr>
          <w:p w14:paraId="62B6A2BD">
            <w:pPr>
              <w:widowControl/>
              <w:spacing w:line="240" w:lineRule="auto"/>
              <w:jc w:val="center"/>
              <w:rPr>
                <w:rFonts w:hint="eastAsia" w:ascii="宋体" w:hAnsi="宋体" w:cs="宋体"/>
                <w:color w:val="000000"/>
                <w:sz w:val="20"/>
                <w:szCs w:val="20"/>
              </w:rPr>
            </w:pPr>
            <w:r>
              <w:drawing>
                <wp:inline distT="0" distB="0" distL="114300" distR="114300">
                  <wp:extent cx="942975" cy="133350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942975" cy="1333500"/>
                          </a:xfrm>
                          <a:prstGeom prst="rect">
                            <a:avLst/>
                          </a:prstGeom>
                          <a:noFill/>
                          <a:ln>
                            <a:noFill/>
                          </a:ln>
                        </pic:spPr>
                      </pic:pic>
                    </a:graphicData>
                  </a:graphic>
                </wp:inline>
              </w:drawing>
            </w:r>
          </w:p>
        </w:tc>
        <w:tc>
          <w:tcPr>
            <w:tcW w:w="2340" w:type="dxa"/>
            <w:tcBorders>
              <w:top w:val="single" w:color="auto" w:sz="4" w:space="0"/>
              <w:left w:val="single" w:color="auto" w:sz="4" w:space="0"/>
              <w:bottom w:val="single" w:color="auto" w:sz="4" w:space="0"/>
            </w:tcBorders>
            <w:vAlign w:val="center"/>
          </w:tcPr>
          <w:p w14:paraId="22C1A3B3">
            <w:pPr>
              <w:spacing w:line="240" w:lineRule="auto"/>
              <w:jc w:val="center"/>
              <w:rPr>
                <w:rFonts w:hint="eastAsia"/>
                <w:color w:val="000000"/>
                <w:w w:val="100"/>
                <w:sz w:val="20"/>
                <w:szCs w:val="20"/>
              </w:rPr>
            </w:pPr>
            <w:r>
              <w:rPr>
                <w:rFonts w:hint="eastAsia"/>
                <w:color w:val="000000"/>
                <w:w w:val="100"/>
                <w:sz w:val="20"/>
                <w:szCs w:val="20"/>
              </w:rPr>
              <w:t>【淘宝】7天无理由退货 https://e.tb.cn/h.S97c1r0wSGtxnCm?tk=SF1bfdYkWFI MF278 「高温带卡槽硅胶防撞塞头橡胶塞高弹性孔塞减震防尘塞堵头锥形脚垫」</w:t>
            </w:r>
          </w:p>
          <w:p w14:paraId="138E1809">
            <w:pPr>
              <w:spacing w:line="240" w:lineRule="auto"/>
              <w:jc w:val="center"/>
              <w:rPr>
                <w:color w:val="000000"/>
                <w:w w:val="100"/>
                <w:sz w:val="20"/>
                <w:szCs w:val="20"/>
              </w:rPr>
            </w:pPr>
            <w:r>
              <w:rPr>
                <w:rFonts w:hint="eastAsia"/>
                <w:color w:val="000000"/>
                <w:w w:val="100"/>
                <w:sz w:val="20"/>
                <w:szCs w:val="20"/>
              </w:rPr>
              <w:t>点击链接直接打开 或者 淘宝搜索直接打开</w:t>
            </w:r>
          </w:p>
        </w:tc>
        <w:tc>
          <w:tcPr>
            <w:tcW w:w="1065" w:type="dxa"/>
            <w:gridSpan w:val="2"/>
            <w:tcBorders>
              <w:top w:val="single" w:color="auto" w:sz="4" w:space="0"/>
              <w:left w:val="single" w:color="auto" w:sz="4" w:space="0"/>
              <w:bottom w:val="single" w:color="auto" w:sz="4" w:space="0"/>
            </w:tcBorders>
          </w:tcPr>
          <w:p w14:paraId="4D3CCFE9">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215" w:type="dxa"/>
            <w:gridSpan w:val="2"/>
            <w:tcBorders>
              <w:top w:val="single" w:color="auto" w:sz="4" w:space="0"/>
              <w:left w:val="single" w:color="auto" w:sz="4" w:space="0"/>
              <w:bottom w:val="single" w:color="auto" w:sz="4" w:space="0"/>
            </w:tcBorders>
          </w:tcPr>
          <w:p w14:paraId="3100F1CA">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037" w:type="dxa"/>
            <w:tcBorders>
              <w:top w:val="single" w:color="auto" w:sz="4" w:space="0"/>
              <w:left w:val="single" w:color="auto" w:sz="4" w:space="0"/>
              <w:bottom w:val="single" w:color="auto" w:sz="4" w:space="0"/>
              <w:right w:val="single" w:color="auto" w:sz="4" w:space="0"/>
            </w:tcBorders>
          </w:tcPr>
          <w:p w14:paraId="0C48AB8D">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134" w:type="dxa"/>
            <w:tcBorders>
              <w:top w:val="single" w:color="auto" w:sz="4" w:space="0"/>
              <w:left w:val="single" w:color="auto" w:sz="4" w:space="0"/>
              <w:bottom w:val="single" w:color="auto" w:sz="4" w:space="0"/>
            </w:tcBorders>
          </w:tcPr>
          <w:p w14:paraId="5AE9F98B">
            <w:pPr>
              <w:jc w:val="center"/>
              <w:rPr>
                <w:rFonts w:hint="eastAsia" w:ascii="宋体" w:hAnsi="宋体" w:eastAsia="宋体"/>
                <w:sz w:val="20"/>
                <w:szCs w:val="20"/>
                <w:lang w:val="en-US" w:eastAsia="zh-CN"/>
              </w:rPr>
            </w:pPr>
            <w:r>
              <w:rPr>
                <w:rFonts w:hint="eastAsia" w:ascii="宋体" w:hAnsi="宋体"/>
                <w:sz w:val="20"/>
                <w:szCs w:val="20"/>
                <w:lang w:val="en-US" w:eastAsia="zh-CN"/>
              </w:rPr>
              <w:t>/</w:t>
            </w:r>
          </w:p>
        </w:tc>
        <w:tc>
          <w:tcPr>
            <w:tcW w:w="1339" w:type="dxa"/>
            <w:gridSpan w:val="2"/>
            <w:tcBorders>
              <w:top w:val="single" w:color="auto" w:sz="4" w:space="0"/>
              <w:left w:val="single" w:color="auto" w:sz="4" w:space="0"/>
              <w:bottom w:val="single" w:color="auto" w:sz="4" w:space="0"/>
              <w:right w:val="single" w:color="auto" w:sz="4" w:space="0"/>
            </w:tcBorders>
          </w:tcPr>
          <w:p w14:paraId="5D17219C">
            <w:pPr>
              <w:jc w:val="center"/>
              <w:rPr>
                <w:rFonts w:hint="default" w:ascii="宋体" w:hAnsi="宋体" w:eastAsia="宋体"/>
                <w:sz w:val="20"/>
                <w:szCs w:val="20"/>
                <w:lang w:val="en-US" w:eastAsia="zh-CN"/>
              </w:rPr>
            </w:pPr>
            <w:r>
              <w:rPr>
                <w:rFonts w:hint="eastAsia" w:ascii="宋体" w:hAnsi="宋体"/>
                <w:sz w:val="20"/>
                <w:szCs w:val="20"/>
                <w:lang w:val="en-US" w:eastAsia="zh-CN"/>
              </w:rPr>
              <w:t>20</w:t>
            </w:r>
          </w:p>
        </w:tc>
        <w:tc>
          <w:tcPr>
            <w:tcW w:w="898" w:type="dxa"/>
            <w:tcBorders>
              <w:top w:val="single" w:color="auto" w:sz="4" w:space="0"/>
              <w:left w:val="single" w:color="auto" w:sz="4" w:space="0"/>
              <w:bottom w:val="single" w:color="auto" w:sz="4" w:space="0"/>
            </w:tcBorders>
          </w:tcPr>
          <w:p w14:paraId="5B714EE3">
            <w:pPr>
              <w:jc w:val="center"/>
              <w:rPr>
                <w:rFonts w:hint="eastAsia" w:ascii="宋体" w:hAnsi="宋体" w:eastAsia="宋体"/>
                <w:sz w:val="20"/>
                <w:szCs w:val="20"/>
                <w:lang w:val="en-US" w:eastAsia="zh-CN"/>
              </w:rPr>
            </w:pPr>
            <w:r>
              <w:rPr>
                <w:rFonts w:hint="eastAsia" w:ascii="宋体" w:hAnsi="宋体"/>
                <w:sz w:val="20"/>
                <w:szCs w:val="20"/>
                <w:lang w:val="en-US" w:eastAsia="zh-CN"/>
              </w:rPr>
              <w:t>件</w:t>
            </w:r>
          </w:p>
        </w:tc>
        <w:tc>
          <w:tcPr>
            <w:tcW w:w="2977" w:type="dxa"/>
            <w:gridSpan w:val="2"/>
            <w:tcBorders>
              <w:top w:val="single" w:color="auto" w:sz="4" w:space="0"/>
              <w:left w:val="single" w:color="auto" w:sz="4" w:space="0"/>
              <w:bottom w:val="single" w:color="auto" w:sz="4" w:space="0"/>
              <w:right w:val="single" w:color="auto" w:sz="4" w:space="0"/>
            </w:tcBorders>
          </w:tcPr>
          <w:p w14:paraId="3FADE8D1">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淘宝购买20件（20个扣子）</w:t>
            </w:r>
          </w:p>
          <w:p w14:paraId="4757B3C8">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45D52ABA">
            <w:pPr>
              <w:keepLines/>
              <w:tabs>
                <w:tab w:val="left" w:pos="20"/>
              </w:tabs>
              <w:spacing w:line="0" w:lineRule="atLeast"/>
              <w:jc w:val="center"/>
              <w:rPr>
                <w:rFonts w:hint="eastAsia" w:asciiTheme="minorEastAsia" w:hAnsiTheme="minorEastAsia" w:eastAsiaTheme="minorEastAsia"/>
                <w:sz w:val="20"/>
                <w:szCs w:val="20"/>
                <w:lang w:val="en-US" w:eastAsia="zh-CN"/>
              </w:rPr>
            </w:pPr>
            <w:r>
              <w:rPr>
                <w:rFonts w:hint="eastAsia" w:asciiTheme="minorEastAsia" w:hAnsiTheme="minorEastAsia" w:eastAsiaTheme="minorEastAsia"/>
                <w:sz w:val="20"/>
                <w:szCs w:val="20"/>
                <w:lang w:val="en-US" w:eastAsia="zh-CN"/>
              </w:rPr>
              <w:t>可根据店铺单件包装，适当调整数量</w:t>
            </w:r>
          </w:p>
          <w:p w14:paraId="33C48D58">
            <w:pPr>
              <w:keepLines/>
              <w:tabs>
                <w:tab w:val="left" w:pos="20"/>
              </w:tabs>
              <w:spacing w:line="0" w:lineRule="atLeast"/>
              <w:jc w:val="center"/>
              <w:rPr>
                <w:rFonts w:hint="eastAsia" w:asciiTheme="minorEastAsia" w:hAnsiTheme="minorEastAsia" w:eastAsiaTheme="minorEastAsia"/>
                <w:sz w:val="20"/>
                <w:szCs w:val="20"/>
                <w:lang w:val="en-US" w:eastAsia="zh-CN"/>
              </w:rPr>
            </w:pPr>
          </w:p>
          <w:p w14:paraId="09EDB863">
            <w:pPr>
              <w:tabs>
                <w:tab w:val="left" w:pos="20"/>
              </w:tabs>
              <w:spacing w:line="0" w:lineRule="atLeast"/>
              <w:ind w:firstLine="1000" w:firstLineChars="500"/>
              <w:jc w:val="left"/>
              <w:rPr>
                <w:rFonts w:hint="eastAsia" w:ascii="宋体" w:hAnsi="宋体"/>
                <w:sz w:val="20"/>
                <w:szCs w:val="20"/>
              </w:rPr>
            </w:pPr>
            <w:r>
              <w:rPr>
                <w:rFonts w:hint="eastAsia" w:asciiTheme="minorEastAsia" w:hAnsiTheme="minorEastAsia" w:eastAsiaTheme="minorEastAsia"/>
                <w:sz w:val="20"/>
                <w:szCs w:val="20"/>
                <w:lang w:val="en-US" w:eastAsia="zh-CN"/>
              </w:rPr>
              <w:t>状态对接：林东伟</w:t>
            </w:r>
          </w:p>
        </w:tc>
      </w:tr>
      <w:tr w14:paraId="760BCA4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5026" w:type="dxa"/>
            <w:gridSpan w:val="15"/>
            <w:tcBorders>
              <w:top w:val="single" w:color="auto" w:sz="4" w:space="0"/>
            </w:tcBorders>
          </w:tcPr>
          <w:p w14:paraId="22DAA996">
            <w:pPr>
              <w:rPr>
                <w:rFonts w:hint="eastAsia" w:ascii="宋体" w:hAnsi="宋体"/>
                <w:szCs w:val="24"/>
              </w:rPr>
            </w:pPr>
            <w:r>
              <w:rPr>
                <w:rFonts w:hint="eastAsia" w:ascii="宋体" w:hAnsi="宋体"/>
                <w:szCs w:val="24"/>
              </w:rPr>
              <w:t>备注：到货时间：</w:t>
            </w:r>
            <w:r>
              <w:rPr>
                <w:rFonts w:hint="eastAsia" w:ascii="宋体" w:hAnsi="宋体"/>
                <w:szCs w:val="24"/>
                <w:lang w:val="en-US" w:eastAsia="zh-CN"/>
              </w:rPr>
              <w:t>10</w:t>
            </w:r>
            <w:r>
              <w:rPr>
                <w:rFonts w:hint="eastAsia" w:ascii="宋体" w:hAnsi="宋体"/>
                <w:szCs w:val="24"/>
              </w:rPr>
              <w:t>月2</w:t>
            </w:r>
            <w:r>
              <w:rPr>
                <w:rFonts w:hint="eastAsia" w:ascii="宋体" w:hAnsi="宋体"/>
                <w:szCs w:val="24"/>
                <w:lang w:val="en-US" w:eastAsia="zh-CN"/>
              </w:rPr>
              <w:t>8</w:t>
            </w:r>
            <w:r>
              <w:rPr>
                <w:rFonts w:hint="eastAsia" w:ascii="宋体" w:hAnsi="宋体"/>
                <w:szCs w:val="24"/>
              </w:rPr>
              <w:t>日</w:t>
            </w:r>
          </w:p>
          <w:p w14:paraId="37A2A7CA">
            <w:pPr>
              <w:rPr>
                <w:rFonts w:hint="eastAsia"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收货地址：北京光华荣昌汽车部件有限公司</w:t>
            </w:r>
          </w:p>
        </w:tc>
      </w:tr>
    </w:tbl>
    <w:p w14:paraId="3D5C9E40"/>
    <w:sectPr>
      <w:pgSz w:w="16838" w:h="11906" w:orient="landscape"/>
      <w:pgMar w:top="709" w:right="1800" w:bottom="142"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D6A"/>
    <w:rsid w:val="00013C65"/>
    <w:rsid w:val="00014CFC"/>
    <w:rsid w:val="000172A5"/>
    <w:rsid w:val="000345E6"/>
    <w:rsid w:val="00036AC2"/>
    <w:rsid w:val="000403A2"/>
    <w:rsid w:val="0004157E"/>
    <w:rsid w:val="00041B45"/>
    <w:rsid w:val="00090FCC"/>
    <w:rsid w:val="00095EE8"/>
    <w:rsid w:val="0009725F"/>
    <w:rsid w:val="000A3434"/>
    <w:rsid w:val="000A6DFE"/>
    <w:rsid w:val="000B325B"/>
    <w:rsid w:val="000C40F4"/>
    <w:rsid w:val="000C695A"/>
    <w:rsid w:val="000E1170"/>
    <w:rsid w:val="000E70C1"/>
    <w:rsid w:val="0012468C"/>
    <w:rsid w:val="0015002E"/>
    <w:rsid w:val="00152101"/>
    <w:rsid w:val="00152D86"/>
    <w:rsid w:val="00157169"/>
    <w:rsid w:val="00167B1E"/>
    <w:rsid w:val="00170773"/>
    <w:rsid w:val="00176169"/>
    <w:rsid w:val="001D0D6A"/>
    <w:rsid w:val="001D158E"/>
    <w:rsid w:val="001D32A0"/>
    <w:rsid w:val="001D3C13"/>
    <w:rsid w:val="001E1DB6"/>
    <w:rsid w:val="001F2E57"/>
    <w:rsid w:val="00212A7B"/>
    <w:rsid w:val="00215E9E"/>
    <w:rsid w:val="0021758B"/>
    <w:rsid w:val="0022100F"/>
    <w:rsid w:val="002327D8"/>
    <w:rsid w:val="00241157"/>
    <w:rsid w:val="002437A1"/>
    <w:rsid w:val="00244876"/>
    <w:rsid w:val="002456D5"/>
    <w:rsid w:val="002657FA"/>
    <w:rsid w:val="00270A31"/>
    <w:rsid w:val="00271512"/>
    <w:rsid w:val="002745D8"/>
    <w:rsid w:val="002817AC"/>
    <w:rsid w:val="0028356D"/>
    <w:rsid w:val="002949F3"/>
    <w:rsid w:val="002A1003"/>
    <w:rsid w:val="002A2451"/>
    <w:rsid w:val="002A35B6"/>
    <w:rsid w:val="002A5185"/>
    <w:rsid w:val="002B0975"/>
    <w:rsid w:val="002B1A4E"/>
    <w:rsid w:val="002D11DB"/>
    <w:rsid w:val="002D38F6"/>
    <w:rsid w:val="002D5828"/>
    <w:rsid w:val="002E0B9F"/>
    <w:rsid w:val="002E11E4"/>
    <w:rsid w:val="002F1E2E"/>
    <w:rsid w:val="002F2076"/>
    <w:rsid w:val="002F6E1D"/>
    <w:rsid w:val="003010F1"/>
    <w:rsid w:val="00303B52"/>
    <w:rsid w:val="0030564C"/>
    <w:rsid w:val="00314E77"/>
    <w:rsid w:val="0031531A"/>
    <w:rsid w:val="00316BC6"/>
    <w:rsid w:val="003328C6"/>
    <w:rsid w:val="00334F38"/>
    <w:rsid w:val="00337A7B"/>
    <w:rsid w:val="00337ADA"/>
    <w:rsid w:val="003437E9"/>
    <w:rsid w:val="00347E30"/>
    <w:rsid w:val="00362342"/>
    <w:rsid w:val="003700DE"/>
    <w:rsid w:val="00374923"/>
    <w:rsid w:val="00382C69"/>
    <w:rsid w:val="0038523F"/>
    <w:rsid w:val="00397F3C"/>
    <w:rsid w:val="003B11AB"/>
    <w:rsid w:val="003B2514"/>
    <w:rsid w:val="003B27BD"/>
    <w:rsid w:val="003B33C3"/>
    <w:rsid w:val="003B5070"/>
    <w:rsid w:val="003B587D"/>
    <w:rsid w:val="003C46A8"/>
    <w:rsid w:val="003C724E"/>
    <w:rsid w:val="003D34FE"/>
    <w:rsid w:val="003E23ED"/>
    <w:rsid w:val="003E7A83"/>
    <w:rsid w:val="003E7FA6"/>
    <w:rsid w:val="003F1D01"/>
    <w:rsid w:val="004127B9"/>
    <w:rsid w:val="00430A53"/>
    <w:rsid w:val="004315D3"/>
    <w:rsid w:val="00433108"/>
    <w:rsid w:val="00440BB4"/>
    <w:rsid w:val="00447C86"/>
    <w:rsid w:val="0045433B"/>
    <w:rsid w:val="00466D8C"/>
    <w:rsid w:val="004672B3"/>
    <w:rsid w:val="004818E6"/>
    <w:rsid w:val="00491EE1"/>
    <w:rsid w:val="0049226C"/>
    <w:rsid w:val="00497B55"/>
    <w:rsid w:val="004B192A"/>
    <w:rsid w:val="004B2EFE"/>
    <w:rsid w:val="004C08CA"/>
    <w:rsid w:val="004C61EF"/>
    <w:rsid w:val="004C65E6"/>
    <w:rsid w:val="004C685A"/>
    <w:rsid w:val="004C7E06"/>
    <w:rsid w:val="004D6474"/>
    <w:rsid w:val="004E60B9"/>
    <w:rsid w:val="00501C84"/>
    <w:rsid w:val="005047C1"/>
    <w:rsid w:val="00504DF0"/>
    <w:rsid w:val="005216B7"/>
    <w:rsid w:val="00524B19"/>
    <w:rsid w:val="00524B69"/>
    <w:rsid w:val="00532705"/>
    <w:rsid w:val="00547F52"/>
    <w:rsid w:val="00563A34"/>
    <w:rsid w:val="00566F24"/>
    <w:rsid w:val="00567F4C"/>
    <w:rsid w:val="00581AB2"/>
    <w:rsid w:val="00583364"/>
    <w:rsid w:val="005B7D91"/>
    <w:rsid w:val="005C302D"/>
    <w:rsid w:val="005C3D4A"/>
    <w:rsid w:val="005C6472"/>
    <w:rsid w:val="005C6EE8"/>
    <w:rsid w:val="005C7088"/>
    <w:rsid w:val="005D003C"/>
    <w:rsid w:val="005D02F1"/>
    <w:rsid w:val="005D79DF"/>
    <w:rsid w:val="005D7ED6"/>
    <w:rsid w:val="005E1AAB"/>
    <w:rsid w:val="005E3CEA"/>
    <w:rsid w:val="005F5936"/>
    <w:rsid w:val="005F70CD"/>
    <w:rsid w:val="005F7458"/>
    <w:rsid w:val="006065BE"/>
    <w:rsid w:val="006124D0"/>
    <w:rsid w:val="00615F0C"/>
    <w:rsid w:val="00617C1A"/>
    <w:rsid w:val="0062536B"/>
    <w:rsid w:val="0062538D"/>
    <w:rsid w:val="006278B0"/>
    <w:rsid w:val="006307F9"/>
    <w:rsid w:val="00664193"/>
    <w:rsid w:val="00686233"/>
    <w:rsid w:val="006C18FB"/>
    <w:rsid w:val="006C59E7"/>
    <w:rsid w:val="006E4691"/>
    <w:rsid w:val="006E6991"/>
    <w:rsid w:val="006F298C"/>
    <w:rsid w:val="006F475D"/>
    <w:rsid w:val="006F52B6"/>
    <w:rsid w:val="006F66C8"/>
    <w:rsid w:val="007034D0"/>
    <w:rsid w:val="00704F0A"/>
    <w:rsid w:val="007138C3"/>
    <w:rsid w:val="007212F7"/>
    <w:rsid w:val="00724B81"/>
    <w:rsid w:val="00730BD8"/>
    <w:rsid w:val="00734653"/>
    <w:rsid w:val="00736EE3"/>
    <w:rsid w:val="0073761F"/>
    <w:rsid w:val="007479BE"/>
    <w:rsid w:val="00750900"/>
    <w:rsid w:val="00752AB1"/>
    <w:rsid w:val="0075568F"/>
    <w:rsid w:val="00755DA1"/>
    <w:rsid w:val="0076281E"/>
    <w:rsid w:val="00763D6F"/>
    <w:rsid w:val="00764B40"/>
    <w:rsid w:val="00770426"/>
    <w:rsid w:val="0077620F"/>
    <w:rsid w:val="00781E3B"/>
    <w:rsid w:val="007913AC"/>
    <w:rsid w:val="007969FE"/>
    <w:rsid w:val="007A0617"/>
    <w:rsid w:val="007A245D"/>
    <w:rsid w:val="007A2A66"/>
    <w:rsid w:val="007A6A49"/>
    <w:rsid w:val="007A6C41"/>
    <w:rsid w:val="007C63DF"/>
    <w:rsid w:val="007D4884"/>
    <w:rsid w:val="007F1BD9"/>
    <w:rsid w:val="00801C03"/>
    <w:rsid w:val="008164AF"/>
    <w:rsid w:val="00816C18"/>
    <w:rsid w:val="00822D5F"/>
    <w:rsid w:val="00827D0E"/>
    <w:rsid w:val="008346A1"/>
    <w:rsid w:val="008358E9"/>
    <w:rsid w:val="00852726"/>
    <w:rsid w:val="008622E6"/>
    <w:rsid w:val="008623BE"/>
    <w:rsid w:val="008750AE"/>
    <w:rsid w:val="00892FBF"/>
    <w:rsid w:val="0089703F"/>
    <w:rsid w:val="008A1886"/>
    <w:rsid w:val="008A62DF"/>
    <w:rsid w:val="008C5A23"/>
    <w:rsid w:val="008C775F"/>
    <w:rsid w:val="008D507E"/>
    <w:rsid w:val="008D716E"/>
    <w:rsid w:val="008E1C94"/>
    <w:rsid w:val="008E4F4B"/>
    <w:rsid w:val="008E5388"/>
    <w:rsid w:val="008E5545"/>
    <w:rsid w:val="008F36C0"/>
    <w:rsid w:val="008F7F3D"/>
    <w:rsid w:val="009134A4"/>
    <w:rsid w:val="00916983"/>
    <w:rsid w:val="00921EF3"/>
    <w:rsid w:val="00930A53"/>
    <w:rsid w:val="00936291"/>
    <w:rsid w:val="009370F5"/>
    <w:rsid w:val="00937502"/>
    <w:rsid w:val="00943652"/>
    <w:rsid w:val="009449FA"/>
    <w:rsid w:val="009525B6"/>
    <w:rsid w:val="0095758B"/>
    <w:rsid w:val="00963E2C"/>
    <w:rsid w:val="00964698"/>
    <w:rsid w:val="00972AB1"/>
    <w:rsid w:val="00972B63"/>
    <w:rsid w:val="00981BB8"/>
    <w:rsid w:val="00987355"/>
    <w:rsid w:val="009C60EA"/>
    <w:rsid w:val="009C6182"/>
    <w:rsid w:val="009C72A8"/>
    <w:rsid w:val="009D605F"/>
    <w:rsid w:val="009D7934"/>
    <w:rsid w:val="009E0C0E"/>
    <w:rsid w:val="009F2063"/>
    <w:rsid w:val="009F30F4"/>
    <w:rsid w:val="009F7712"/>
    <w:rsid w:val="00A00F65"/>
    <w:rsid w:val="00A063EF"/>
    <w:rsid w:val="00A10615"/>
    <w:rsid w:val="00A11BE2"/>
    <w:rsid w:val="00A15280"/>
    <w:rsid w:val="00A155DE"/>
    <w:rsid w:val="00A168D0"/>
    <w:rsid w:val="00A210D0"/>
    <w:rsid w:val="00A22A23"/>
    <w:rsid w:val="00A257DB"/>
    <w:rsid w:val="00A36305"/>
    <w:rsid w:val="00A37F82"/>
    <w:rsid w:val="00A52CFA"/>
    <w:rsid w:val="00A740B8"/>
    <w:rsid w:val="00A82C6C"/>
    <w:rsid w:val="00A97804"/>
    <w:rsid w:val="00AB18EF"/>
    <w:rsid w:val="00AB319C"/>
    <w:rsid w:val="00AB526A"/>
    <w:rsid w:val="00AB692B"/>
    <w:rsid w:val="00AC3529"/>
    <w:rsid w:val="00AD401E"/>
    <w:rsid w:val="00AD4CDD"/>
    <w:rsid w:val="00AD753E"/>
    <w:rsid w:val="00AE0000"/>
    <w:rsid w:val="00B046FA"/>
    <w:rsid w:val="00B05DE8"/>
    <w:rsid w:val="00B06326"/>
    <w:rsid w:val="00B112A6"/>
    <w:rsid w:val="00B12D6C"/>
    <w:rsid w:val="00B13DEF"/>
    <w:rsid w:val="00B16F42"/>
    <w:rsid w:val="00B31A7F"/>
    <w:rsid w:val="00B46B6F"/>
    <w:rsid w:val="00B50AB7"/>
    <w:rsid w:val="00B5224B"/>
    <w:rsid w:val="00B64776"/>
    <w:rsid w:val="00B70064"/>
    <w:rsid w:val="00B70D4C"/>
    <w:rsid w:val="00B775CB"/>
    <w:rsid w:val="00B9434A"/>
    <w:rsid w:val="00BA00C0"/>
    <w:rsid w:val="00BA455D"/>
    <w:rsid w:val="00BA795F"/>
    <w:rsid w:val="00BB1022"/>
    <w:rsid w:val="00BB4D70"/>
    <w:rsid w:val="00BC13C1"/>
    <w:rsid w:val="00BC5C61"/>
    <w:rsid w:val="00BD5E41"/>
    <w:rsid w:val="00BE18CB"/>
    <w:rsid w:val="00BF4C01"/>
    <w:rsid w:val="00C00EDE"/>
    <w:rsid w:val="00C02474"/>
    <w:rsid w:val="00C267D0"/>
    <w:rsid w:val="00C26F6A"/>
    <w:rsid w:val="00C2758F"/>
    <w:rsid w:val="00C3629A"/>
    <w:rsid w:val="00C603D3"/>
    <w:rsid w:val="00C766E3"/>
    <w:rsid w:val="00C86444"/>
    <w:rsid w:val="00C97164"/>
    <w:rsid w:val="00C97C46"/>
    <w:rsid w:val="00CA6538"/>
    <w:rsid w:val="00CB391D"/>
    <w:rsid w:val="00CB7C57"/>
    <w:rsid w:val="00CD4DE7"/>
    <w:rsid w:val="00CE2C75"/>
    <w:rsid w:val="00CE3BAC"/>
    <w:rsid w:val="00CF0990"/>
    <w:rsid w:val="00D177B1"/>
    <w:rsid w:val="00D24C21"/>
    <w:rsid w:val="00D33CEF"/>
    <w:rsid w:val="00D404B6"/>
    <w:rsid w:val="00D458D7"/>
    <w:rsid w:val="00D5731C"/>
    <w:rsid w:val="00D5733B"/>
    <w:rsid w:val="00D60356"/>
    <w:rsid w:val="00D632C5"/>
    <w:rsid w:val="00D64766"/>
    <w:rsid w:val="00D6631C"/>
    <w:rsid w:val="00D70332"/>
    <w:rsid w:val="00D72814"/>
    <w:rsid w:val="00D84084"/>
    <w:rsid w:val="00D845F1"/>
    <w:rsid w:val="00D85645"/>
    <w:rsid w:val="00DB7216"/>
    <w:rsid w:val="00DD0820"/>
    <w:rsid w:val="00DE3479"/>
    <w:rsid w:val="00DF08CD"/>
    <w:rsid w:val="00E1080A"/>
    <w:rsid w:val="00E1429B"/>
    <w:rsid w:val="00E2273D"/>
    <w:rsid w:val="00E22D0D"/>
    <w:rsid w:val="00E25334"/>
    <w:rsid w:val="00E257C7"/>
    <w:rsid w:val="00E411FB"/>
    <w:rsid w:val="00E4195C"/>
    <w:rsid w:val="00E5698C"/>
    <w:rsid w:val="00E579EB"/>
    <w:rsid w:val="00E6785E"/>
    <w:rsid w:val="00E75F77"/>
    <w:rsid w:val="00E86303"/>
    <w:rsid w:val="00E87DEB"/>
    <w:rsid w:val="00E93022"/>
    <w:rsid w:val="00EA198F"/>
    <w:rsid w:val="00EA1DF4"/>
    <w:rsid w:val="00EB4DBB"/>
    <w:rsid w:val="00EC125D"/>
    <w:rsid w:val="00ED520E"/>
    <w:rsid w:val="00ED77FC"/>
    <w:rsid w:val="00EE419D"/>
    <w:rsid w:val="00EE4554"/>
    <w:rsid w:val="00EF376D"/>
    <w:rsid w:val="00F007A9"/>
    <w:rsid w:val="00F10829"/>
    <w:rsid w:val="00F116C2"/>
    <w:rsid w:val="00F25777"/>
    <w:rsid w:val="00F3148F"/>
    <w:rsid w:val="00F430B6"/>
    <w:rsid w:val="00F45859"/>
    <w:rsid w:val="00F5252B"/>
    <w:rsid w:val="00F6667E"/>
    <w:rsid w:val="00F73E0F"/>
    <w:rsid w:val="00F76C75"/>
    <w:rsid w:val="00F80B3F"/>
    <w:rsid w:val="00F82165"/>
    <w:rsid w:val="00F9681F"/>
    <w:rsid w:val="00FA1E24"/>
    <w:rsid w:val="00FA355F"/>
    <w:rsid w:val="00FA3E93"/>
    <w:rsid w:val="00FA3ED5"/>
    <w:rsid w:val="00FA6154"/>
    <w:rsid w:val="00FB437E"/>
    <w:rsid w:val="00FB63FE"/>
    <w:rsid w:val="00FB7964"/>
    <w:rsid w:val="00FB7B04"/>
    <w:rsid w:val="00FD366D"/>
    <w:rsid w:val="00FD6184"/>
    <w:rsid w:val="00FE28F5"/>
    <w:rsid w:val="00FE43B7"/>
    <w:rsid w:val="00FE692D"/>
    <w:rsid w:val="00FF680C"/>
    <w:rsid w:val="442C7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黑体"/>
      <w:kern w:val="2"/>
      <w:sz w:val="24"/>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semiHidden/>
    <w:unhideWhenUsed/>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uto"/>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7">
    <w:name w:val="批注框文本 字符"/>
    <w:basedOn w:val="6"/>
    <w:link w:val="2"/>
    <w:semiHidden/>
    <w:qFormat/>
    <w:uiPriority w:val="99"/>
    <w:rPr>
      <w:rFonts w:ascii="Calibri" w:hAnsi="Calibri" w:eastAsia="宋体" w:cs="黑体"/>
      <w:sz w:val="18"/>
      <w:szCs w:val="18"/>
    </w:rPr>
  </w:style>
  <w:style w:type="character" w:customStyle="1" w:styleId="8">
    <w:name w:val="页眉 字符"/>
    <w:basedOn w:val="6"/>
    <w:link w:val="4"/>
    <w:qFormat/>
    <w:uiPriority w:val="99"/>
    <w:rPr>
      <w:rFonts w:ascii="Calibri" w:hAnsi="Calibri" w:eastAsia="宋体" w:cs="黑体"/>
      <w:sz w:val="18"/>
      <w:szCs w:val="18"/>
    </w:rPr>
  </w:style>
  <w:style w:type="character" w:customStyle="1" w:styleId="9">
    <w:name w:val="页脚 字符"/>
    <w:basedOn w:val="6"/>
    <w:link w:val="3"/>
    <w:qFormat/>
    <w:uiPriority w:val="99"/>
    <w:rPr>
      <w:rFonts w:ascii="Calibri" w:hAnsi="Calibri" w:eastAsia="宋体" w:cs="黑体"/>
      <w:sz w:val="18"/>
      <w:szCs w:val="18"/>
    </w:rPr>
  </w:style>
  <w:style w:type="character" w:customStyle="1" w:styleId="10">
    <w:name w:val="highlight"/>
    <w:basedOn w:val="6"/>
    <w:uiPriority w:val="0"/>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38C58-4D58-42F8-8B07-B3E2F1426EB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Pages>
  <Words>182</Words>
  <Characters>243</Characters>
  <Lines>109</Lines>
  <Paragraphs>63</Paragraphs>
  <TotalTime>33</TotalTime>
  <ScaleCrop>false</ScaleCrop>
  <LinksUpToDate>false</LinksUpToDate>
  <CharactersWithSpaces>254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2021-11-11T06:57:00Z</dcterms:created>
  <dc:creator>User</dc:creator>
  <cp:lastModifiedBy>尛尛尛雨</cp:lastModifiedBy>
  <cp:lastPrinted>2025-05-27T07:11:00Z</cp:lastPrinted>
  <dcterms:modified xsi:type="dcterms:W3CDTF">2025-10-22T11:01:54Z</dcterms:modified>
  <cp:revision>224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eyJoZGlkIjoiZjJlZjRiYjgzNzE2OWU3ZjRjMTlmNGQwMGYwOWJmZmMiLCJ1c2VySWQiOiIxMTQxODUxMDc3In0=</vt:lpwstr>
  </property>
  <property fmtid="{D5CDD505-2E9C-101B-9397-08002B2CF9AE}" pid="3" name="KSOProductBuildVer">
    <vt:lpwstr>2052-12.1.0.23125</vt:lpwstr>
  </property>
  <property fmtid="{D5CDD505-2E9C-101B-9397-08002B2CF9AE}" pid="4" name="ICV">
    <vt:lpwstr>71FA45E8D961422E8120D0B7C5025F1D_13</vt:lpwstr>
  </property>
</Properties>
</file>