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-3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308"/>
        <w:gridCol w:w="770"/>
        <w:gridCol w:w="1325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14:paraId="2521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737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E930A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1693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27D2A61">
            <w:pPr>
              <w:jc w:val="both"/>
              <w:rPr>
                <w:rFonts w:hint="eastAsia" w:eastAsia="宋体"/>
                <w:iCs/>
                <w:sz w:val="24"/>
                <w:lang w:val="en-US" w:eastAsia="zh-CN"/>
              </w:rPr>
            </w:pPr>
            <w:r>
              <w:rPr>
                <w:rFonts w:hint="eastAsia"/>
                <w:iCs/>
                <w:sz w:val="24"/>
                <w:lang w:val="en-US" w:eastAsia="zh-CN"/>
              </w:rPr>
              <w:t>制作技术部</w:t>
            </w:r>
          </w:p>
        </w:tc>
        <w:tc>
          <w:tcPr>
            <w:tcW w:w="1662" w:type="dxa"/>
            <w:gridSpan w:val="4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E6691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13A89A13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刘强</w:t>
            </w:r>
          </w:p>
        </w:tc>
        <w:tc>
          <w:tcPr>
            <w:tcW w:w="1662" w:type="dxa"/>
            <w:gridSpan w:val="4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0D3F1A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7C4874C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19831788718</w:t>
            </w:r>
          </w:p>
        </w:tc>
      </w:tr>
      <w:tr w14:paraId="6F80B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737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B7E4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1693" w:type="dxa"/>
            <w:gridSpan w:val="2"/>
            <w:tcBorders>
              <w:left w:val="single" w:color="auto" w:sz="4" w:space="0"/>
            </w:tcBorders>
            <w:vAlign w:val="center"/>
          </w:tcPr>
          <w:p w14:paraId="6B167FE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25.10.22</w:t>
            </w:r>
          </w:p>
        </w:tc>
        <w:tc>
          <w:tcPr>
            <w:tcW w:w="1662" w:type="dxa"/>
            <w:gridSpan w:val="4"/>
            <w:tcBorders>
              <w:left w:val="single" w:color="auto" w:sz="4" w:space="0"/>
            </w:tcBorders>
            <w:vAlign w:val="center"/>
          </w:tcPr>
          <w:p w14:paraId="1C05C4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color="auto" w:sz="4" w:space="0"/>
            </w:tcBorders>
            <w:vAlign w:val="center"/>
          </w:tcPr>
          <w:p w14:paraId="68294D8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25.10.22</w:t>
            </w:r>
          </w:p>
        </w:tc>
        <w:tc>
          <w:tcPr>
            <w:tcW w:w="1662" w:type="dxa"/>
            <w:gridSpan w:val="4"/>
            <w:tcBorders>
              <w:right w:val="single" w:color="auto" w:sz="4" w:space="0"/>
            </w:tcBorders>
            <w:vAlign w:val="center"/>
          </w:tcPr>
          <w:p w14:paraId="018E0C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7CB2ED5">
            <w:pPr>
              <w:jc w:val="center"/>
              <w:rPr>
                <w:sz w:val="24"/>
              </w:rPr>
            </w:pPr>
          </w:p>
        </w:tc>
      </w:tr>
      <w:tr w14:paraId="746D0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737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71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57E09D2C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479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F0CAD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口口头告知            □原始记录          </w:t>
            </w: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14:paraId="0B8BF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439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5CD57920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47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A5DAD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□DV   □PV   </w:t>
            </w: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>量产品    □试制品    □外购件    □其他</w:t>
            </w:r>
          </w:p>
        </w:tc>
      </w:tr>
      <w:tr w14:paraId="2C82F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67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样品处理</w:t>
            </w:r>
          </w:p>
          <w:p w14:paraId="4199C665">
            <w:pPr>
              <w:jc w:val="center"/>
              <w:rPr>
                <w:i/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47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3AD0C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 报废   </w:t>
            </w: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  申请人在一周内领回    □实验室暂存15天</w:t>
            </w:r>
          </w:p>
          <w:p w14:paraId="76301A1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14:paraId="082C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AB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申请原因</w:t>
            </w:r>
          </w:p>
          <w:p w14:paraId="1D644C65">
            <w:pPr>
              <w:jc w:val="center"/>
              <w:rPr>
                <w:i/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47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B262E5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市场三包出现开裂进行测试</w:t>
            </w:r>
          </w:p>
        </w:tc>
      </w:tr>
      <w:tr w14:paraId="4F5FE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5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6BEB711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C3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B2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61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F8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72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7658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661216EA">
            <w:pPr>
              <w:jc w:val="center"/>
              <w:rPr>
                <w:szCs w:val="21"/>
              </w:rPr>
            </w:pPr>
            <w:r>
              <w:rPr>
                <w:rStyle w:val="10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5126A1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14:paraId="09F06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CBEBBAC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6405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统帅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35347">
            <w:pPr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2080副座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A72F8">
            <w:pPr>
              <w:jc w:val="center"/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4B90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导入导出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620D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QC/T740</w:t>
            </w:r>
          </w:p>
        </w:tc>
        <w:tc>
          <w:tcPr>
            <w:tcW w:w="162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AE8F19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103CC6A">
            <w:pPr>
              <w:widowControl/>
              <w:ind w:left="-107" w:leftChars="-51"/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</w:t>
            </w:r>
          </w:p>
          <w:p w14:paraId="1FC79FA5">
            <w:pPr>
              <w:widowControl/>
              <w:ind w:left="-107" w:leftChars="-51"/>
              <w:jc w:val="both"/>
              <w:rPr>
                <w:rFonts w:hint="default"/>
                <w:sz w:val="15"/>
                <w:szCs w:val="15"/>
                <w:lang w:val="en-US" w:eastAsia="zh-CN"/>
              </w:rPr>
            </w:pPr>
          </w:p>
        </w:tc>
      </w:tr>
      <w:tr w14:paraId="2D5ED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BF0C2D8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0849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欧马可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7137">
            <w:pPr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1880副座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2D82">
            <w:pPr>
              <w:jc w:val="center"/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A17AF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导入导出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4411E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QC/T740</w:t>
            </w:r>
          </w:p>
        </w:tc>
        <w:tc>
          <w:tcPr>
            <w:tcW w:w="162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6105C9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583306B">
            <w:pPr>
              <w:widowControl/>
              <w:ind w:left="-107" w:leftChars="-51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</w:t>
            </w:r>
          </w:p>
        </w:tc>
      </w:tr>
      <w:tr w14:paraId="4A224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9B08543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01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欧马可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6085">
            <w:pPr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2060副座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CC0A">
            <w:pPr>
              <w:jc w:val="center"/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A87D0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导入导出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F9231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QC/T740</w:t>
            </w:r>
          </w:p>
        </w:tc>
        <w:tc>
          <w:tcPr>
            <w:tcW w:w="162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739143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4DB5779">
            <w:pPr>
              <w:widowControl/>
              <w:ind w:left="-107" w:leftChars="-51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</w:t>
            </w:r>
          </w:p>
        </w:tc>
      </w:tr>
      <w:tr w14:paraId="360EF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6D7569B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E057">
            <w:pPr>
              <w:jc w:val="center"/>
              <w:rPr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4B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A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A0B24">
            <w:pPr>
              <w:rPr>
                <w:sz w:val="18"/>
                <w:szCs w:val="18"/>
              </w:rPr>
            </w:pPr>
          </w:p>
          <w:p w14:paraId="05FDE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697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8EA3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FFB02C1">
            <w:pPr>
              <w:widowControl/>
              <w:ind w:left="-107" w:leftChars="-51"/>
              <w:jc w:val="center"/>
              <w:rPr>
                <w:sz w:val="15"/>
                <w:szCs w:val="15"/>
              </w:rPr>
            </w:pPr>
          </w:p>
        </w:tc>
      </w:tr>
      <w:tr w14:paraId="2E7A0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36757F1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2F0C">
            <w:pPr>
              <w:jc w:val="center"/>
              <w:rPr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F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C5F3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2CB7">
            <w:pPr>
              <w:jc w:val="center"/>
              <w:rPr>
                <w:sz w:val="18"/>
                <w:szCs w:val="18"/>
              </w:rPr>
            </w:pPr>
          </w:p>
          <w:p w14:paraId="18CA0D27">
            <w:pPr>
              <w:rPr>
                <w:sz w:val="18"/>
                <w:szCs w:val="18"/>
              </w:rPr>
            </w:pPr>
          </w:p>
          <w:p w14:paraId="2FEFE31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B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07F2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FEABD77">
            <w:pPr>
              <w:widowControl/>
              <w:ind w:left="-107" w:leftChars="-51"/>
              <w:jc w:val="center"/>
              <w:rPr>
                <w:sz w:val="15"/>
                <w:szCs w:val="15"/>
              </w:rPr>
            </w:pPr>
          </w:p>
        </w:tc>
      </w:tr>
      <w:tr w14:paraId="0EB71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56F9CD3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E449E">
            <w:pPr>
              <w:jc w:val="center"/>
              <w:rPr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7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A2B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0B61">
            <w:pPr>
              <w:rPr>
                <w:sz w:val="18"/>
                <w:szCs w:val="18"/>
              </w:rPr>
            </w:pPr>
          </w:p>
          <w:p w14:paraId="0AF2E1CB">
            <w:pPr>
              <w:rPr>
                <w:sz w:val="18"/>
                <w:szCs w:val="18"/>
              </w:rPr>
            </w:pPr>
          </w:p>
          <w:p w14:paraId="25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E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BE7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C0B3354">
            <w:pPr>
              <w:widowControl/>
              <w:ind w:left="-107" w:leftChars="-51"/>
              <w:jc w:val="center"/>
              <w:rPr>
                <w:sz w:val="15"/>
                <w:szCs w:val="15"/>
              </w:rPr>
            </w:pPr>
          </w:p>
        </w:tc>
      </w:tr>
      <w:tr w14:paraId="5595F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0216" w:type="dxa"/>
            <w:gridSpan w:val="17"/>
            <w:tcBorders>
              <w:left w:val="single" w:color="auto" w:sz="12" w:space="0"/>
              <w:right w:val="single" w:color="auto" w:sz="12" w:space="0"/>
            </w:tcBorders>
          </w:tcPr>
          <w:p w14:paraId="0AB319C9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实验室填写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11"/>
              <w:gridCol w:w="3186"/>
              <w:gridCol w:w="1938"/>
              <w:gridCol w:w="2654"/>
            </w:tblGrid>
            <w:tr w14:paraId="70BE437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 w14:paraId="2CEB9642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5293AB77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50D0CB33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接收样品</w:t>
                  </w:r>
                  <w:r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079E2CC0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14:paraId="4D8BB3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 w14:paraId="7FADC348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7E804103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674AB5ED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31C9DAC6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14:paraId="25F838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211" w:type="dxa"/>
                  <w:shd w:val="clear" w:color="auto" w:fill="auto"/>
                </w:tcPr>
                <w:p w14:paraId="55E7C309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试 验 计 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4326CC6C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3639E72E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提供</w:t>
                  </w:r>
                  <w:r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4A0B8294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5E4B6E80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14:paraId="3EBB6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7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ACCC9A8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710CBB">
            <w:pPr>
              <w:widowControl/>
              <w:rPr>
                <w:rFonts w:hint="eastAsia" w:eastAsia="宋体"/>
                <w:i/>
                <w:lang w:eastAsia="zh-CN"/>
              </w:rPr>
            </w:pPr>
            <w:r>
              <w:rPr>
                <w:rFonts w:hint="eastAsia"/>
                <w:i/>
              </w:rPr>
              <w:t xml:space="preserve">   </w:t>
            </w:r>
            <w:r>
              <w:rPr>
                <w:rFonts w:hint="eastAsia"/>
                <w:i/>
                <w:lang w:eastAsia="zh-CN"/>
              </w:rPr>
              <w:t>刘强</w:t>
            </w:r>
          </w:p>
        </w:tc>
        <w:tc>
          <w:tcPr>
            <w:tcW w:w="11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96BAA7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259BF5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CC435F">
            <w:pPr>
              <w:widowControl/>
              <w:jc w:val="center"/>
            </w:pPr>
            <w:r>
              <w:rPr>
                <w:rFonts w:hint="eastAsia"/>
              </w:rPr>
              <w:t>实验室 批准：</w:t>
            </w:r>
          </w:p>
        </w:tc>
        <w:tc>
          <w:tcPr>
            <w:tcW w:w="2217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22F8ACA">
            <w:pPr>
              <w:widowControl/>
              <w:jc w:val="center"/>
            </w:pPr>
          </w:p>
        </w:tc>
      </w:tr>
      <w:tr w14:paraId="45CCD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49AAFF7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2A827DF">
            <w:pPr>
              <w:widowControl/>
              <w:rPr>
                <w:rFonts w:hint="default" w:eastAsia="宋体"/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25.10.22</w:t>
            </w:r>
          </w:p>
        </w:tc>
        <w:tc>
          <w:tcPr>
            <w:tcW w:w="1157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D2E32A2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9A33C39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3EADC7D">
            <w:pPr>
              <w:widowControl/>
              <w:ind w:firstLine="210" w:firstLineChars="10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958FCD6">
            <w:pPr>
              <w:widowControl/>
              <w:jc w:val="center"/>
            </w:pPr>
          </w:p>
        </w:tc>
      </w:tr>
    </w:tbl>
    <w:p w14:paraId="76EB73A0">
      <w:bookmarkStart w:id="0" w:name="_GoBack"/>
      <w:bookmarkEnd w:id="0"/>
    </w:p>
    <w:p w14:paraId="46A7FD98">
      <w:pPr>
        <w:spacing w:before="156" w:beforeLines="50"/>
        <w:jc w:val="left"/>
        <w:rPr>
          <w:rStyle w:val="10"/>
        </w:rPr>
      </w:pPr>
    </w:p>
    <w:sectPr>
      <w:headerReference r:id="rId3" w:type="default"/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3DDB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 xml:space="preserve">北京光华荣昌汽车部件有限公司实验室                   质量记录        </w:t>
    </w:r>
    <w:r>
      <w:rPr>
        <w:szCs w:val="21"/>
        <w:u w:val="single"/>
      </w:rPr>
      <w:t xml:space="preserve">  </w:t>
    </w:r>
    <w:r>
      <w:rPr>
        <w:rFonts w:hint="eastAsia"/>
        <w:szCs w:val="21"/>
        <w:u w:val="single"/>
      </w:rPr>
      <w:t xml:space="preserve">  </w:t>
    </w:r>
    <w:r>
      <w:rPr>
        <w:rFonts w:hint="eastAsia" w:hAnsi="宋体"/>
        <w:szCs w:val="21"/>
        <w:u w:val="single"/>
      </w:rPr>
      <w:t>GR-72-00-</w:t>
    </w:r>
    <w:r>
      <w:rPr>
        <w:rFonts w:hAnsi="宋体"/>
        <w:szCs w:val="21"/>
        <w:u w:val="single"/>
      </w:rPr>
      <w:t>066</w:t>
    </w:r>
  </w:p>
  <w:p w14:paraId="0702750F">
    <w:pPr>
      <w:adjustRightInd w:val="0"/>
      <w:snapToGrid w:val="0"/>
      <w:jc w:val="center"/>
      <w:rPr>
        <w:b/>
        <w:szCs w:val="21"/>
      </w:rPr>
    </w:pPr>
  </w:p>
  <w:p w14:paraId="57CBF2CD">
    <w:pPr>
      <w:adjustRightInd w:val="0"/>
      <w:snapToGrid w:val="0"/>
      <w:jc w:val="center"/>
      <w:rPr>
        <w:b/>
        <w:sz w:val="36"/>
        <w:szCs w:val="36"/>
      </w:rPr>
    </w:pPr>
    <w:r>
      <w:rPr>
        <w:rFonts w:hint="eastAsia"/>
        <w:b/>
        <w:sz w:val="36"/>
        <w:szCs w:val="36"/>
      </w:rPr>
      <w:t>试验申请单</w:t>
    </w:r>
  </w:p>
  <w:p w14:paraId="7E93F9A4">
    <w:pPr>
      <w:adjustRightInd w:val="0"/>
      <w:snapToGrid w:val="0"/>
      <w:jc w:val="left"/>
      <w:rPr>
        <w:color w:val="4F81BD"/>
        <w:u w:val="single"/>
      </w:rPr>
    </w:pPr>
    <w:r>
      <w:rPr>
        <w:rFonts w:hint="eastAsia"/>
        <w:u w:val="single"/>
      </w:rPr>
      <w:t xml:space="preserve">申请单编号: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8E"/>
    <w:rsid w:val="000F5DF3"/>
    <w:rsid w:val="00103F4B"/>
    <w:rsid w:val="001126E9"/>
    <w:rsid w:val="00135737"/>
    <w:rsid w:val="0016020D"/>
    <w:rsid w:val="001651CB"/>
    <w:rsid w:val="0019063C"/>
    <w:rsid w:val="001A4CCC"/>
    <w:rsid w:val="001B41A8"/>
    <w:rsid w:val="001C6CE7"/>
    <w:rsid w:val="001D7688"/>
    <w:rsid w:val="002422AB"/>
    <w:rsid w:val="00253B55"/>
    <w:rsid w:val="00253DF5"/>
    <w:rsid w:val="00284A31"/>
    <w:rsid w:val="002B4BCD"/>
    <w:rsid w:val="003327A7"/>
    <w:rsid w:val="00335069"/>
    <w:rsid w:val="0036180B"/>
    <w:rsid w:val="003707BC"/>
    <w:rsid w:val="003D4985"/>
    <w:rsid w:val="003F4AE4"/>
    <w:rsid w:val="00496561"/>
    <w:rsid w:val="004E047F"/>
    <w:rsid w:val="005256E5"/>
    <w:rsid w:val="005B6563"/>
    <w:rsid w:val="005D116A"/>
    <w:rsid w:val="005E3F94"/>
    <w:rsid w:val="0060620A"/>
    <w:rsid w:val="00695A2D"/>
    <w:rsid w:val="006D200D"/>
    <w:rsid w:val="006E27E2"/>
    <w:rsid w:val="00721308"/>
    <w:rsid w:val="00752EF7"/>
    <w:rsid w:val="007665D4"/>
    <w:rsid w:val="007E6B54"/>
    <w:rsid w:val="00812014"/>
    <w:rsid w:val="008216AB"/>
    <w:rsid w:val="00864397"/>
    <w:rsid w:val="008950F4"/>
    <w:rsid w:val="008C6B6A"/>
    <w:rsid w:val="008D0ED7"/>
    <w:rsid w:val="00977F2A"/>
    <w:rsid w:val="009A0C8B"/>
    <w:rsid w:val="009D205D"/>
    <w:rsid w:val="009D2243"/>
    <w:rsid w:val="00A1287D"/>
    <w:rsid w:val="00A46505"/>
    <w:rsid w:val="00A64859"/>
    <w:rsid w:val="00A66EFB"/>
    <w:rsid w:val="00A67F58"/>
    <w:rsid w:val="00A91A9A"/>
    <w:rsid w:val="00AA4309"/>
    <w:rsid w:val="00AA5C1C"/>
    <w:rsid w:val="00AE784B"/>
    <w:rsid w:val="00AF2D85"/>
    <w:rsid w:val="00AF318E"/>
    <w:rsid w:val="00B46563"/>
    <w:rsid w:val="00B66E89"/>
    <w:rsid w:val="00B91451"/>
    <w:rsid w:val="00B961CE"/>
    <w:rsid w:val="00BD5311"/>
    <w:rsid w:val="00C52C1C"/>
    <w:rsid w:val="00CD7A52"/>
    <w:rsid w:val="00D343C8"/>
    <w:rsid w:val="00D73FE0"/>
    <w:rsid w:val="00DA0240"/>
    <w:rsid w:val="00DB5D19"/>
    <w:rsid w:val="00DF1757"/>
    <w:rsid w:val="00E42929"/>
    <w:rsid w:val="00EA26A3"/>
    <w:rsid w:val="00EA7037"/>
    <w:rsid w:val="00EA76A2"/>
    <w:rsid w:val="00EE4E21"/>
    <w:rsid w:val="00EF3D1E"/>
    <w:rsid w:val="00FE411A"/>
    <w:rsid w:val="0F580DB7"/>
    <w:rsid w:val="14191607"/>
    <w:rsid w:val="33BC1065"/>
    <w:rsid w:val="342A2472"/>
    <w:rsid w:val="3F0B2EA0"/>
    <w:rsid w:val="526B3F2A"/>
    <w:rsid w:val="63C40457"/>
    <w:rsid w:val="6D836174"/>
    <w:rsid w:val="6EA1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Subtle Emphasis"/>
    <w:qFormat/>
    <w:uiPriority w:val="19"/>
    <w:rPr>
      <w:i/>
      <w:iCs/>
      <w:color w:val="80808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246</Words>
  <Characters>249</Characters>
  <Lines>3</Lines>
  <Paragraphs>1</Paragraphs>
  <TotalTime>5</TotalTime>
  <ScaleCrop>false</ScaleCrop>
  <LinksUpToDate>false</LinksUpToDate>
  <CharactersWithSpaces>306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2021-01-12T02:01:00Z</dcterms:created>
  <dc:creator>乔福存</dc:creator>
  <cp:lastModifiedBy>A  Better  Man</cp:lastModifiedBy>
  <cp:lastPrinted>2022-11-03T03:08:00Z</cp:lastPrinted>
  <dcterms:modified xsi:type="dcterms:W3CDTF">2025-10-22T03:10:19Z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eyJoZGlkIjoiZTNhM2M4YzE4NDhkZGI4MDY2ZmUzOWZmMmI1NWY5NmUiLCJ1c2VySWQiOiI1NDk1MzE1NDkifQ==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84491FD474454355B61C850EF9CA74F9_12</vt:lpwstr>
  </property>
</Properties>
</file>