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购销</w:t>
      </w:r>
      <w:r>
        <w:rPr>
          <w:rFonts w:hint="eastAsia" w:ascii="黑体" w:hAnsi="黑体" w:eastAsia="黑体"/>
          <w:b/>
          <w:sz w:val="36"/>
          <w:szCs w:val="36"/>
        </w:rPr>
        <w:t>书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20251112</w:t>
      </w: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山东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恒邦汽车用品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有限公司</w:t>
      </w:r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518BC6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10600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620"/>
        <w:gridCol w:w="1545"/>
        <w:gridCol w:w="1260"/>
        <w:gridCol w:w="867"/>
        <w:gridCol w:w="2256"/>
        <w:gridCol w:w="1855"/>
      </w:tblGrid>
      <w:tr w14:paraId="28CB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600" w:type="dxa"/>
            <w:gridSpan w:val="7"/>
          </w:tcPr>
          <w:p w14:paraId="18BDF22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金达面料</w:t>
            </w:r>
          </w:p>
        </w:tc>
      </w:tr>
      <w:tr w14:paraId="397A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97" w:type="dxa"/>
          </w:tcPr>
          <w:p w14:paraId="2B6CC937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日期</w:t>
            </w:r>
          </w:p>
        </w:tc>
        <w:tc>
          <w:tcPr>
            <w:tcW w:w="1620" w:type="dxa"/>
          </w:tcPr>
          <w:p w14:paraId="64A4E00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545" w:type="dxa"/>
            <w:vAlign w:val="top"/>
          </w:tcPr>
          <w:p w14:paraId="4242C2B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未税单价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/元</w:t>
            </w:r>
          </w:p>
        </w:tc>
        <w:tc>
          <w:tcPr>
            <w:tcW w:w="1260" w:type="dxa"/>
          </w:tcPr>
          <w:p w14:paraId="182C17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采购数量</w:t>
            </w:r>
          </w:p>
        </w:tc>
        <w:tc>
          <w:tcPr>
            <w:tcW w:w="867" w:type="dxa"/>
          </w:tcPr>
          <w:p w14:paraId="47E6C24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2256" w:type="dxa"/>
          </w:tcPr>
          <w:p w14:paraId="3DA25C9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合计/元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（未税）</w:t>
            </w:r>
          </w:p>
        </w:tc>
        <w:tc>
          <w:tcPr>
            <w:tcW w:w="1855" w:type="dxa"/>
          </w:tcPr>
          <w:p w14:paraId="24E3F73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合计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（未税）</w:t>
            </w:r>
          </w:p>
        </w:tc>
      </w:tr>
      <w:tr w14:paraId="7C1D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97" w:type="dxa"/>
          </w:tcPr>
          <w:p w14:paraId="67DB29AE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8月13日</w:t>
            </w:r>
          </w:p>
        </w:tc>
        <w:tc>
          <w:tcPr>
            <w:tcW w:w="1620" w:type="dxa"/>
          </w:tcPr>
          <w:p w14:paraId="06CF674B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ZY248-K5主料</w:t>
            </w:r>
          </w:p>
        </w:tc>
        <w:tc>
          <w:tcPr>
            <w:tcW w:w="1545" w:type="dxa"/>
            <w:vAlign w:val="top"/>
          </w:tcPr>
          <w:p w14:paraId="35421CB7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260" w:type="dxa"/>
          </w:tcPr>
          <w:p w14:paraId="3043634C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867" w:type="dxa"/>
            <w:vAlign w:val="top"/>
          </w:tcPr>
          <w:p w14:paraId="5A4E903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2256" w:type="dxa"/>
            <w:vAlign w:val="center"/>
          </w:tcPr>
          <w:p w14:paraId="075D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1610</w:t>
            </w:r>
          </w:p>
        </w:tc>
        <w:tc>
          <w:tcPr>
            <w:tcW w:w="1855" w:type="dxa"/>
            <w:vMerge w:val="restart"/>
          </w:tcPr>
          <w:p w14:paraId="628FF3C2"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11CFF33A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22977</w:t>
            </w:r>
          </w:p>
        </w:tc>
      </w:tr>
      <w:tr w14:paraId="4354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97" w:type="dxa"/>
          </w:tcPr>
          <w:p w14:paraId="3F653939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9月5日</w:t>
            </w:r>
          </w:p>
        </w:tc>
        <w:tc>
          <w:tcPr>
            <w:tcW w:w="1620" w:type="dxa"/>
          </w:tcPr>
          <w:p w14:paraId="4E14420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ZY248-K5主料</w:t>
            </w:r>
          </w:p>
        </w:tc>
        <w:tc>
          <w:tcPr>
            <w:tcW w:w="1545" w:type="dxa"/>
            <w:vAlign w:val="top"/>
          </w:tcPr>
          <w:p w14:paraId="0A9701B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260" w:type="dxa"/>
          </w:tcPr>
          <w:p w14:paraId="778AB67F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867" w:type="dxa"/>
            <w:vAlign w:val="top"/>
          </w:tcPr>
          <w:p w14:paraId="68D8F22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2256" w:type="dxa"/>
            <w:vAlign w:val="center"/>
          </w:tcPr>
          <w:p w14:paraId="0731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6900</w:t>
            </w:r>
          </w:p>
        </w:tc>
        <w:tc>
          <w:tcPr>
            <w:tcW w:w="1855" w:type="dxa"/>
            <w:vMerge w:val="continue"/>
          </w:tcPr>
          <w:p w14:paraId="45DCE5FA">
            <w:pPr>
              <w:widowControl/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22C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97" w:type="dxa"/>
          </w:tcPr>
          <w:p w14:paraId="463CEB6F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9月30日</w:t>
            </w:r>
          </w:p>
        </w:tc>
        <w:tc>
          <w:tcPr>
            <w:tcW w:w="1620" w:type="dxa"/>
          </w:tcPr>
          <w:p w14:paraId="7EE901E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bookmarkStart w:id="1" w:name="_GoBack"/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ZY248-K5</w:t>
            </w:r>
            <w:bookmarkEnd w:id="1"/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主料</w:t>
            </w:r>
          </w:p>
        </w:tc>
        <w:tc>
          <w:tcPr>
            <w:tcW w:w="1545" w:type="dxa"/>
            <w:vAlign w:val="top"/>
          </w:tcPr>
          <w:p w14:paraId="2B9E08A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260" w:type="dxa"/>
          </w:tcPr>
          <w:p w14:paraId="79E8EA94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336.9</w:t>
            </w:r>
          </w:p>
        </w:tc>
        <w:tc>
          <w:tcPr>
            <w:tcW w:w="867" w:type="dxa"/>
            <w:vAlign w:val="top"/>
          </w:tcPr>
          <w:p w14:paraId="5F52CE0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2256" w:type="dxa"/>
            <w:vAlign w:val="center"/>
          </w:tcPr>
          <w:p w14:paraId="4C87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7748.7</w:t>
            </w:r>
          </w:p>
        </w:tc>
        <w:tc>
          <w:tcPr>
            <w:tcW w:w="1855" w:type="dxa"/>
            <w:vMerge w:val="continue"/>
          </w:tcPr>
          <w:p w14:paraId="34C0DA8A">
            <w:pPr>
              <w:widowControl/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950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97" w:type="dxa"/>
          </w:tcPr>
          <w:p w14:paraId="35E47529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11月18日</w:t>
            </w:r>
          </w:p>
        </w:tc>
        <w:tc>
          <w:tcPr>
            <w:tcW w:w="1620" w:type="dxa"/>
          </w:tcPr>
          <w:p w14:paraId="7EABF04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ZY248-K5主料</w:t>
            </w:r>
          </w:p>
        </w:tc>
        <w:tc>
          <w:tcPr>
            <w:tcW w:w="1545" w:type="dxa"/>
            <w:vAlign w:val="top"/>
          </w:tcPr>
          <w:p w14:paraId="42A28562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260" w:type="dxa"/>
          </w:tcPr>
          <w:p w14:paraId="7C7EF6CA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292.1</w:t>
            </w:r>
          </w:p>
        </w:tc>
        <w:tc>
          <w:tcPr>
            <w:tcW w:w="867" w:type="dxa"/>
          </w:tcPr>
          <w:p w14:paraId="51751189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2256" w:type="dxa"/>
            <w:vAlign w:val="center"/>
          </w:tcPr>
          <w:p w14:paraId="2C1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6718.3</w:t>
            </w:r>
          </w:p>
        </w:tc>
        <w:tc>
          <w:tcPr>
            <w:tcW w:w="1855" w:type="dxa"/>
            <w:vMerge w:val="continue"/>
          </w:tcPr>
          <w:p w14:paraId="07877F8B">
            <w:pPr>
              <w:widowControl/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41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600" w:type="dxa"/>
            <w:gridSpan w:val="7"/>
          </w:tcPr>
          <w:p w14:paraId="4094DC25">
            <w:pPr>
              <w:widowControl/>
              <w:spacing w:line="360" w:lineRule="auto"/>
              <w:ind w:firstLine="3300" w:firstLineChars="150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>总计：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25964.01元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 xml:space="preserve">       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增值税专用发票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 xml:space="preserve">含税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2"/>
                <w:szCs w:val="22"/>
              </w:rPr>
              <w:t xml:space="preserve">  %）</w:t>
            </w:r>
          </w:p>
        </w:tc>
      </w:tr>
    </w:tbl>
    <w:p w14:paraId="371B3353">
      <w:pPr>
        <w:widowControl/>
        <w:spacing w:line="360" w:lineRule="auto"/>
        <w:rPr>
          <w:rFonts w:hint="eastAsia" w:ascii="楷体" w:hAnsi="楷体" w:eastAsia="楷体" w:cs="楷体"/>
          <w:b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2"/>
          <w:szCs w:val="22"/>
          <w:lang w:val="en-US" w:eastAsia="zh-CN"/>
        </w:rPr>
        <w:t>说明：</w:t>
      </w:r>
    </w:p>
    <w:p w14:paraId="47E3462D">
      <w:pPr>
        <w:widowControl/>
        <w:numPr>
          <w:ilvl w:val="0"/>
          <w:numId w:val="1"/>
        </w:numPr>
        <w:spacing w:line="360" w:lineRule="auto"/>
        <w:ind w:left="963" w:leftChars="0" w:firstLine="0" w:firstLineChars="0"/>
        <w:jc w:val="left"/>
        <w:rPr>
          <w:rFonts w:hint="default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  <w:t>按照福田要求EK2F项目座椅面料切换主料，由ZQ-20(新康玲）主料变更为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  <w:t>ZY248-K5主料，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  <w:t>新康玲面料消化库存，K5面料陆续承接订单</w:t>
      </w:r>
    </w:p>
    <w:p w14:paraId="6AE666CF">
      <w:pPr>
        <w:widowControl/>
        <w:numPr>
          <w:ilvl w:val="0"/>
          <w:numId w:val="1"/>
        </w:numPr>
        <w:spacing w:line="360" w:lineRule="auto"/>
        <w:ind w:left="963" w:leftChars="0" w:firstLine="0" w:firstLineChars="0"/>
        <w:jc w:val="left"/>
        <w:rPr>
          <w:rFonts w:hint="default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  <w:t>上述面料甲方按照采购价格销售给乙方，乙方按照甲方要求制作成品，乙方将成品销售给甲方。</w:t>
      </w:r>
    </w:p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产品符合行业标准或者国家标准，并符合甲方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08BAF809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甲乙双方协商可抵扣货款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2、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甲方收到乙方产品并验收合格后，乙方向甲方提供全额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增值税专用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挂账90天，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支付给乙方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 w14:paraId="1966549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乙方按照甲方要求到货，乙方负责运费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1、乙方按照甲方生产计划到厂，货到甲方厂区后，甲方安排人员验收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6CA34CAC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473ACD53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4727BA8E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乙方(盖章)：山东恒邦汽车用品有限公司</w:t>
      </w:r>
    </w:p>
    <w:p w14:paraId="70FF64EC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</w:p>
    <w:p w14:paraId="2FE97C19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45D439C0">
      <w:pPr>
        <w:spacing w:line="360" w:lineRule="auto"/>
        <w:rPr>
          <w:rFonts w:hint="eastAsia" w:ascii="仿宋" w:hAnsi="仿宋" w:eastAsia="仿宋"/>
          <w:sz w:val="24"/>
        </w:rPr>
      </w:pPr>
    </w:p>
    <w:p w14:paraId="151D8C9B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3617C6D8">
      <w:pPr>
        <w:spacing w:line="360" w:lineRule="auto"/>
        <w:rPr>
          <w:rFonts w:hint="eastAsia" w:ascii="仿宋" w:hAnsi="仿宋" w:eastAsia="仿宋"/>
          <w:sz w:val="24"/>
        </w:rPr>
      </w:pP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    期：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bookmarkEnd w:id="0"/>
    <w:p w14:paraId="2B4B25A5"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</w:p>
    <w:sectPr>
      <w:headerReference r:id="rId3" w:type="default"/>
      <w:pgSz w:w="11906" w:h="16838"/>
      <w:pgMar w:top="620" w:right="84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31347C"/>
    <w:multiLevelType w:val="singleLevel"/>
    <w:tmpl w:val="1C31347C"/>
    <w:lvl w:ilvl="0" w:tentative="0">
      <w:start w:val="1"/>
      <w:numFmt w:val="decimal"/>
      <w:suff w:val="nothing"/>
      <w:lvlText w:val="%1、"/>
      <w:lvlJc w:val="left"/>
      <w:pPr>
        <w:ind w:left="963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A8C7995"/>
    <w:rsid w:val="0E884134"/>
    <w:rsid w:val="12385C3A"/>
    <w:rsid w:val="13263733"/>
    <w:rsid w:val="16BE3E37"/>
    <w:rsid w:val="21063271"/>
    <w:rsid w:val="2ACD7A22"/>
    <w:rsid w:val="2E4F787C"/>
    <w:rsid w:val="314174A5"/>
    <w:rsid w:val="35B95357"/>
    <w:rsid w:val="3C484933"/>
    <w:rsid w:val="40E4373C"/>
    <w:rsid w:val="4488219D"/>
    <w:rsid w:val="4F431AFD"/>
    <w:rsid w:val="508F4A57"/>
    <w:rsid w:val="56D054A2"/>
    <w:rsid w:val="66394CFB"/>
    <w:rsid w:val="6DC83891"/>
    <w:rsid w:val="792C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825</Words>
  <Characters>923</Characters>
  <Lines>8</Lines>
  <Paragraphs>2</Paragraphs>
  <TotalTime>49</TotalTime>
  <ScaleCrop>false</ScaleCrop>
  <LinksUpToDate>false</LinksUpToDate>
  <CharactersWithSpaces>1111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天上人间</cp:lastModifiedBy>
  <cp:lastPrinted>2024-12-31T06:45:00Z</cp:lastPrinted>
  <dcterms:modified xsi:type="dcterms:W3CDTF">2025-11-19T02:05:28Z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ABE0AF6F05A94964B6C8992DCCE8057A_12</vt:lpwstr>
  </property>
  <property fmtid="{D5CDD505-2E9C-101B-9397-08002B2CF9AE}" pid="4" name="KSOTemplateDocerSaveRecord">
    <vt:lpwstr>eyJoZGlkIjoiM2QxMjY1ZGY4ZGFlNjY1YTk0NWI3ZGJkYjcxNzEzNjgiLCJ1c2VySWQiOiIxNzE3NzY4NzAxIn0=</vt:lpwstr>
  </property>
</Properties>
</file>